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5564" w14:textId="65664628" w:rsidR="009741E4" w:rsidRPr="009741E4" w:rsidRDefault="009741E4" w:rsidP="009741E4">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14:ligatures w14:val="none"/>
        </w:rPr>
      </w:pPr>
      <w:r w:rsidRPr="009741E4">
        <w:rPr>
          <w:rFonts w:ascii="Times New Roman" w:eastAsia="Times New Roman" w:hAnsi="Times New Roman" w:cs="Times New Roman"/>
          <w:color w:val="111111"/>
          <w:kern w:val="0"/>
          <w:sz w:val="28"/>
          <w:szCs w:val="28"/>
          <w:bdr w:val="none" w:sz="0" w:space="0" w:color="auto" w:frame="1"/>
          <w:lang w:eastAsia="ru-RU"/>
          <w14:ligatures w14:val="none"/>
        </w:rPr>
        <w:t>Особенности обучения чтению в подготовительной группе</w:t>
      </w:r>
    </w:p>
    <w:p w14:paraId="1F82A689" w14:textId="16E644BF"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 xml:space="preserve">Педагоги </w:t>
      </w:r>
      <w:r w:rsidRPr="009741E4">
        <w:rPr>
          <w:rFonts w:ascii="Times New Roman" w:eastAsia="Times New Roman" w:hAnsi="Times New Roman" w:cs="Times New Roman"/>
          <w:color w:val="111111"/>
          <w:kern w:val="0"/>
          <w:sz w:val="28"/>
          <w:szCs w:val="28"/>
          <w:lang w:eastAsia="ru-RU"/>
          <w14:ligatures w14:val="none"/>
        </w:rPr>
        <w:t>все чаще стали отмечать</w:t>
      </w:r>
      <w:r w:rsidRPr="009741E4">
        <w:rPr>
          <w:rFonts w:ascii="Times New Roman" w:eastAsia="Times New Roman" w:hAnsi="Times New Roman" w:cs="Times New Roman"/>
          <w:color w:val="111111"/>
          <w:kern w:val="0"/>
          <w:sz w:val="28"/>
          <w:szCs w:val="28"/>
          <w:lang w:eastAsia="ru-RU"/>
          <w14:ligatures w14:val="none"/>
        </w:rPr>
        <w:t>, что около 1</w:t>
      </w:r>
      <w:r w:rsidR="00E14908">
        <w:rPr>
          <w:rFonts w:ascii="Times New Roman" w:eastAsia="Times New Roman" w:hAnsi="Times New Roman" w:cs="Times New Roman"/>
          <w:color w:val="111111"/>
          <w:kern w:val="0"/>
          <w:sz w:val="28"/>
          <w:szCs w:val="28"/>
          <w:lang w:eastAsia="ru-RU"/>
          <w14:ligatures w14:val="none"/>
        </w:rPr>
        <w:t>5</w:t>
      </w:r>
      <w:r w:rsidRPr="009741E4">
        <w:rPr>
          <w:rFonts w:ascii="Times New Roman" w:eastAsia="Times New Roman" w:hAnsi="Times New Roman" w:cs="Times New Roman"/>
          <w:color w:val="111111"/>
          <w:kern w:val="0"/>
          <w:sz w:val="28"/>
          <w:szCs w:val="28"/>
          <w:lang w:eastAsia="ru-RU"/>
          <w14:ligatures w14:val="none"/>
        </w:rPr>
        <w:t>% детей приходят в первый класс не умея читать и не зная букв. Такие дети чувствуют себя некомфортно в компании одноклассников, знакомых с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чтением</w:t>
      </w:r>
      <w:r w:rsidRPr="009741E4">
        <w:rPr>
          <w:rFonts w:ascii="Times New Roman" w:eastAsia="Times New Roman" w:hAnsi="Times New Roman" w:cs="Times New Roman"/>
          <w:color w:val="111111"/>
          <w:kern w:val="0"/>
          <w:sz w:val="28"/>
          <w:szCs w:val="28"/>
          <w:lang w:eastAsia="ru-RU"/>
          <w14:ligatures w14:val="none"/>
        </w:rPr>
        <w:t>. Родители, озабоченные школьными достижениями и социализацией, интересуются ранним </w:t>
      </w:r>
      <w:hyperlink r:id="rId5" w:tooltip="Обучение грамоте. Звуки, буквы, слоги " w:history="1">
        <w:r w:rsidRPr="009741E4">
          <w:rPr>
            <w:rFonts w:ascii="Times New Roman" w:eastAsia="Times New Roman" w:hAnsi="Times New Roman" w:cs="Times New Roman"/>
            <w:kern w:val="0"/>
            <w:sz w:val="28"/>
            <w:szCs w:val="28"/>
            <w:bdr w:val="none" w:sz="0" w:space="0" w:color="auto" w:frame="1"/>
            <w:lang w:eastAsia="ru-RU"/>
            <w14:ligatures w14:val="none"/>
          </w:rPr>
          <w:t>обучением чтению</w:t>
        </w:r>
      </w:hyperlink>
      <w:r w:rsidRPr="009741E4">
        <w:rPr>
          <w:rFonts w:ascii="Times New Roman" w:eastAsia="Times New Roman" w:hAnsi="Times New Roman" w:cs="Times New Roman"/>
          <w:kern w:val="0"/>
          <w:sz w:val="28"/>
          <w:szCs w:val="28"/>
          <w:lang w:eastAsia="ru-RU"/>
          <w14:ligatures w14:val="none"/>
        </w:rPr>
        <w:t>.</w:t>
      </w:r>
    </w:p>
    <w:p w14:paraId="3104AB94" w14:textId="17B4E132"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Владеть навыком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 xml:space="preserve"> должны все ученики младших классов к 8 годам. Во всех программах есть </w:t>
      </w:r>
      <w:proofErr w:type="spellStart"/>
      <w:r w:rsidRPr="009741E4">
        <w:rPr>
          <w:rFonts w:ascii="Times New Roman" w:eastAsia="Times New Roman" w:hAnsi="Times New Roman" w:cs="Times New Roman"/>
          <w:color w:val="111111"/>
          <w:kern w:val="0"/>
          <w:sz w:val="28"/>
          <w:szCs w:val="28"/>
          <w:lang w:eastAsia="ru-RU"/>
          <w14:ligatures w14:val="none"/>
        </w:rPr>
        <w:t>добукварный</w:t>
      </w:r>
      <w:proofErr w:type="spellEnd"/>
      <w:r w:rsidRPr="009741E4">
        <w:rPr>
          <w:rFonts w:ascii="Times New Roman" w:eastAsia="Times New Roman" w:hAnsi="Times New Roman" w:cs="Times New Roman"/>
          <w:color w:val="111111"/>
          <w:kern w:val="0"/>
          <w:sz w:val="28"/>
          <w:szCs w:val="28"/>
          <w:lang w:eastAsia="ru-RU"/>
          <w14:ligatures w14:val="none"/>
        </w:rPr>
        <w:t xml:space="preserve"> и букварный периоды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обучения грамоте</w:t>
      </w:r>
      <w:r w:rsidRPr="009741E4">
        <w:rPr>
          <w:rFonts w:ascii="Times New Roman" w:eastAsia="Times New Roman" w:hAnsi="Times New Roman" w:cs="Times New Roman"/>
          <w:color w:val="111111"/>
          <w:kern w:val="0"/>
          <w:sz w:val="28"/>
          <w:szCs w:val="28"/>
          <w:lang w:eastAsia="ru-RU"/>
          <w14:ligatures w14:val="none"/>
        </w:rPr>
        <w:t>, однако для их прохождения предусмотрено разное количество часов. В то же время программы по математике и другим предметам подразумевают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способность</w:t>
      </w:r>
      <w:r w:rsidRPr="009741E4">
        <w:rPr>
          <w:rFonts w:ascii="Times New Roman" w:eastAsia="Times New Roman" w:hAnsi="Times New Roman" w:cs="Times New Roman"/>
          <w:color w:val="111111"/>
          <w:kern w:val="0"/>
          <w:sz w:val="28"/>
          <w:szCs w:val="28"/>
          <w:lang w:eastAsia="ru-RU"/>
          <w14:ligatures w14:val="none"/>
        </w:rPr>
        <w:t> ребенка прочитать задание, решить задачу. В таких условиях ученик, обладающий навыком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 xml:space="preserve">, справляется с новым материалом быстрее и лучше. Поэтому программы </w:t>
      </w:r>
      <w:r>
        <w:rPr>
          <w:rFonts w:ascii="Times New Roman" w:eastAsia="Times New Roman" w:hAnsi="Times New Roman" w:cs="Times New Roman"/>
          <w:color w:val="111111"/>
          <w:kern w:val="0"/>
          <w:sz w:val="28"/>
          <w:szCs w:val="28"/>
          <w:lang w:eastAsia="ru-RU"/>
          <w14:ligatures w14:val="none"/>
        </w:rPr>
        <w:t xml:space="preserve">в учреждениях дополнительного образования </w:t>
      </w:r>
      <w:r w:rsidRPr="009741E4">
        <w:rPr>
          <w:rFonts w:ascii="Times New Roman" w:eastAsia="Times New Roman" w:hAnsi="Times New Roman" w:cs="Times New Roman"/>
          <w:color w:val="111111"/>
          <w:kern w:val="0"/>
          <w:sz w:val="28"/>
          <w:szCs w:val="28"/>
          <w:lang w:eastAsia="ru-RU"/>
          <w14:ligatures w14:val="none"/>
        </w:rPr>
        <w:t>целенаправленно готовят ребенка к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обучению в начальной школе</w:t>
      </w:r>
      <w:r w:rsidRPr="009741E4">
        <w:rPr>
          <w:rFonts w:ascii="Times New Roman" w:eastAsia="Times New Roman" w:hAnsi="Times New Roman" w:cs="Times New Roman"/>
          <w:color w:val="111111"/>
          <w:kern w:val="0"/>
          <w:sz w:val="28"/>
          <w:szCs w:val="28"/>
          <w:lang w:eastAsia="ru-RU"/>
          <w14:ligatures w14:val="none"/>
        </w:rPr>
        <w:t>, дают азы — в том числе и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w:t>
      </w:r>
    </w:p>
    <w:p w14:paraId="1B3711A1"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Неумение читать или медленное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чтение (побуквенное)</w:t>
      </w:r>
      <w:r w:rsidRPr="009741E4">
        <w:rPr>
          <w:rFonts w:ascii="Times New Roman" w:eastAsia="Times New Roman" w:hAnsi="Times New Roman" w:cs="Times New Roman"/>
          <w:color w:val="111111"/>
          <w:kern w:val="0"/>
          <w:sz w:val="28"/>
          <w:szCs w:val="28"/>
          <w:lang w:eastAsia="ru-RU"/>
          <w14:ligatures w14:val="none"/>
        </w:rPr>
        <w:t> является серьезной проблемой при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обучении ребенка в школе</w:t>
      </w:r>
      <w:r w:rsidRPr="009741E4">
        <w:rPr>
          <w:rFonts w:ascii="Times New Roman" w:eastAsia="Times New Roman" w:hAnsi="Times New Roman" w:cs="Times New Roman"/>
          <w:color w:val="111111"/>
          <w:kern w:val="0"/>
          <w:sz w:val="28"/>
          <w:szCs w:val="28"/>
          <w:lang w:eastAsia="ru-RU"/>
          <w14:ligatures w14:val="none"/>
        </w:rPr>
        <w:t>. Кроме того, семилетнему ребенку труднее овладеть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чтением</w:t>
      </w:r>
      <w:r w:rsidRPr="009741E4">
        <w:rPr>
          <w:rFonts w:ascii="Times New Roman" w:eastAsia="Times New Roman" w:hAnsi="Times New Roman" w:cs="Times New Roman"/>
          <w:color w:val="111111"/>
          <w:kern w:val="0"/>
          <w:sz w:val="28"/>
          <w:szCs w:val="28"/>
          <w:lang w:eastAsia="ru-RU"/>
          <w14:ligatures w14:val="none"/>
        </w:rPr>
        <w:t>, чем шестилетнему</w:t>
      </w:r>
    </w:p>
    <w:p w14:paraId="2AABFE31" w14:textId="60001032"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Но прежде, чем</w:t>
      </w:r>
      <w:r w:rsidRPr="009741E4">
        <w:rPr>
          <w:rFonts w:ascii="Times New Roman" w:eastAsia="Times New Roman" w:hAnsi="Times New Roman" w:cs="Times New Roman"/>
          <w:color w:val="111111"/>
          <w:kern w:val="0"/>
          <w:sz w:val="28"/>
          <w:szCs w:val="28"/>
          <w:lang w:eastAsia="ru-RU"/>
          <w14:ligatures w14:val="none"/>
        </w:rPr>
        <w:t xml:space="preserve"> начать читать, ребенок должен научиться слышать, из каких звуков состоят слова, проводить звуковой анализ слов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(то есть называть по порядку звуки, из которых состоят слова)</w:t>
      </w:r>
      <w:r w:rsidRPr="009741E4">
        <w:rPr>
          <w:rFonts w:ascii="Times New Roman" w:eastAsia="Times New Roman" w:hAnsi="Times New Roman" w:cs="Times New Roman"/>
          <w:color w:val="111111"/>
          <w:kern w:val="0"/>
          <w:sz w:val="28"/>
          <w:szCs w:val="28"/>
          <w:lang w:eastAsia="ru-RU"/>
          <w14:ligatures w14:val="none"/>
        </w:rPr>
        <w:t>. В школе же первоклассника сначала учат читать и писать и только потом знакомят с фонетикой, морфологией и синтаксисом родного языка.</w:t>
      </w:r>
    </w:p>
    <w:p w14:paraId="6EB35BDA" w14:textId="56D2ACB1"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Дети шести лет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способны</w:t>
      </w:r>
      <w:r w:rsidRPr="009741E4">
        <w:rPr>
          <w:rFonts w:ascii="Times New Roman" w:eastAsia="Times New Roman" w:hAnsi="Times New Roman" w:cs="Times New Roman"/>
          <w:color w:val="111111"/>
          <w:kern w:val="0"/>
          <w:sz w:val="28"/>
          <w:szCs w:val="28"/>
          <w:lang w:eastAsia="ru-RU"/>
          <w14:ligatures w14:val="none"/>
        </w:rPr>
        <w:t xml:space="preserve"> овладеть уже более широкой ориентировкой в фонетической стороне речи; они обладают определенной </w:t>
      </w:r>
      <w:proofErr w:type="spellStart"/>
      <w:r w:rsidRPr="009741E4">
        <w:rPr>
          <w:rFonts w:ascii="Times New Roman" w:eastAsia="Times New Roman" w:hAnsi="Times New Roman" w:cs="Times New Roman"/>
          <w:color w:val="111111"/>
          <w:kern w:val="0"/>
          <w:sz w:val="28"/>
          <w:szCs w:val="28"/>
          <w:lang w:eastAsia="ru-RU"/>
          <w14:ligatures w14:val="none"/>
        </w:rPr>
        <w:t>сензитивностью</w:t>
      </w:r>
      <w:proofErr w:type="spellEnd"/>
      <w:r w:rsidRPr="009741E4">
        <w:rPr>
          <w:rFonts w:ascii="Times New Roman" w:eastAsia="Times New Roman" w:hAnsi="Times New Roman" w:cs="Times New Roman"/>
          <w:color w:val="111111"/>
          <w:kern w:val="0"/>
          <w:sz w:val="28"/>
          <w:szCs w:val="28"/>
          <w:lang w:eastAsia="ru-RU"/>
          <w14:ligatures w14:val="none"/>
        </w:rPr>
        <w:t xml:space="preserve"> к знаковой действительности языка, испытывают повышенный интерес к буквам и тягу к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чтению</w:t>
      </w:r>
      <w:r w:rsidRPr="009741E4">
        <w:rPr>
          <w:rFonts w:ascii="Times New Roman" w:eastAsia="Times New Roman" w:hAnsi="Times New Roman" w:cs="Times New Roman"/>
          <w:color w:val="111111"/>
          <w:kern w:val="0"/>
          <w:sz w:val="28"/>
          <w:szCs w:val="28"/>
          <w:lang w:eastAsia="ru-RU"/>
          <w14:ligatures w14:val="none"/>
        </w:rPr>
        <w:t>. Кроме того, дети могут перейти к написанию печатных букв и основных элементов письменных букв.</w:t>
      </w:r>
    </w:p>
    <w:p w14:paraId="71D7A0EB" w14:textId="359818DC"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В связи с этим программа для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детей 6-7 лет</w:t>
      </w:r>
      <w:r w:rsidRPr="009741E4">
        <w:rPr>
          <w:rFonts w:ascii="Times New Roman" w:eastAsia="Times New Roman" w:hAnsi="Times New Roman" w:cs="Times New Roman"/>
          <w:color w:val="111111"/>
          <w:kern w:val="0"/>
          <w:sz w:val="28"/>
          <w:szCs w:val="28"/>
          <w:lang w:eastAsia="ru-RU"/>
          <w14:ligatures w14:val="none"/>
        </w:rPr>
        <w:t> </w:t>
      </w:r>
      <w:r w:rsidRPr="009741E4">
        <w:rPr>
          <w:rFonts w:ascii="Times New Roman" w:eastAsia="Times New Roman" w:hAnsi="Times New Roman" w:cs="Times New Roman"/>
          <w:color w:val="111111"/>
          <w:kern w:val="0"/>
          <w:sz w:val="28"/>
          <w:szCs w:val="28"/>
          <w:u w:val="single"/>
          <w:bdr w:val="none" w:sz="0" w:space="0" w:color="auto" w:frame="1"/>
          <w:lang w:eastAsia="ru-RU"/>
          <w14:ligatures w14:val="none"/>
        </w:rPr>
        <w:t>включает три направления</w:t>
      </w:r>
      <w:r w:rsidRPr="009741E4">
        <w:rPr>
          <w:rFonts w:ascii="Times New Roman" w:eastAsia="Times New Roman" w:hAnsi="Times New Roman" w:cs="Times New Roman"/>
          <w:color w:val="111111"/>
          <w:kern w:val="0"/>
          <w:sz w:val="28"/>
          <w:szCs w:val="28"/>
          <w:lang w:eastAsia="ru-RU"/>
          <w14:ligatures w14:val="none"/>
        </w:rPr>
        <w:t>: развитие фонетической стороны речи, ознакомление со знаковой системой языка,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подготовка</w:t>
      </w:r>
      <w:r w:rsidRPr="009741E4">
        <w:rPr>
          <w:rFonts w:ascii="Times New Roman" w:eastAsia="Times New Roman" w:hAnsi="Times New Roman" w:cs="Times New Roman"/>
          <w:color w:val="111111"/>
          <w:kern w:val="0"/>
          <w:sz w:val="28"/>
          <w:szCs w:val="28"/>
          <w:lang w:eastAsia="ru-RU"/>
          <w14:ligatures w14:val="none"/>
        </w:rPr>
        <w:t> руки ребенка к письму.</w:t>
      </w:r>
    </w:p>
    <w:p w14:paraId="784558C5"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Развитие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способности</w:t>
      </w:r>
      <w:r w:rsidRPr="009741E4">
        <w:rPr>
          <w:rFonts w:ascii="Times New Roman" w:eastAsia="Times New Roman" w:hAnsi="Times New Roman" w:cs="Times New Roman"/>
          <w:color w:val="111111"/>
          <w:kern w:val="0"/>
          <w:sz w:val="28"/>
          <w:szCs w:val="28"/>
          <w:lang w:eastAsia="ru-RU"/>
          <w14:ligatures w14:val="none"/>
        </w:rPr>
        <w:t> ориентироваться в звуковой стороне речи. Дети шести лет, владея умением выполнять звуковой анализ и давать качественную характеристику звукам, </w:t>
      </w:r>
      <w:r w:rsidRPr="009741E4">
        <w:rPr>
          <w:rFonts w:ascii="Times New Roman" w:eastAsia="Times New Roman" w:hAnsi="Times New Roman" w:cs="Times New Roman"/>
          <w:color w:val="111111"/>
          <w:kern w:val="0"/>
          <w:sz w:val="28"/>
          <w:szCs w:val="28"/>
          <w:u w:val="single"/>
          <w:bdr w:val="none" w:sz="0" w:space="0" w:color="auto" w:frame="1"/>
          <w:lang w:eastAsia="ru-RU"/>
          <w14:ligatures w14:val="none"/>
        </w:rPr>
        <w:t xml:space="preserve">свободно оперируют </w:t>
      </w:r>
      <w:proofErr w:type="spellStart"/>
      <w:r w:rsidRPr="009741E4">
        <w:rPr>
          <w:rFonts w:ascii="Times New Roman" w:eastAsia="Times New Roman" w:hAnsi="Times New Roman" w:cs="Times New Roman"/>
          <w:color w:val="111111"/>
          <w:kern w:val="0"/>
          <w:sz w:val="28"/>
          <w:szCs w:val="28"/>
          <w:u w:val="single"/>
          <w:bdr w:val="none" w:sz="0" w:space="0" w:color="auto" w:frame="1"/>
          <w:lang w:eastAsia="ru-RU"/>
          <w14:ligatures w14:val="none"/>
        </w:rPr>
        <w:t>условносимволическими</w:t>
      </w:r>
      <w:proofErr w:type="spellEnd"/>
      <w:r w:rsidRPr="009741E4">
        <w:rPr>
          <w:rFonts w:ascii="Times New Roman" w:eastAsia="Times New Roman" w:hAnsi="Times New Roman" w:cs="Times New Roman"/>
          <w:color w:val="111111"/>
          <w:kern w:val="0"/>
          <w:sz w:val="28"/>
          <w:szCs w:val="28"/>
          <w:u w:val="single"/>
          <w:bdr w:val="none" w:sz="0" w:space="0" w:color="auto" w:frame="1"/>
          <w:lang w:eastAsia="ru-RU"/>
          <w14:ligatures w14:val="none"/>
        </w:rPr>
        <w:t xml:space="preserve"> моделями</w:t>
      </w:r>
      <w:r w:rsidRPr="009741E4">
        <w:rPr>
          <w:rFonts w:ascii="Times New Roman" w:eastAsia="Times New Roman" w:hAnsi="Times New Roman" w:cs="Times New Roman"/>
          <w:color w:val="111111"/>
          <w:kern w:val="0"/>
          <w:sz w:val="28"/>
          <w:szCs w:val="28"/>
          <w:lang w:eastAsia="ru-RU"/>
          <w14:ligatures w14:val="none"/>
        </w:rPr>
        <w:t>: составляют звуковые модели слов из цветных фишек-заместителей, подбирают к различным звуковым моделям соответствующие слова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(состоящие из трех, четырех и пяти звуков)</w:t>
      </w:r>
      <w:r w:rsidRPr="009741E4">
        <w:rPr>
          <w:rFonts w:ascii="Times New Roman" w:eastAsia="Times New Roman" w:hAnsi="Times New Roman" w:cs="Times New Roman"/>
          <w:color w:val="111111"/>
          <w:kern w:val="0"/>
          <w:sz w:val="28"/>
          <w:szCs w:val="28"/>
          <w:lang w:eastAsia="ru-RU"/>
          <w14:ligatures w14:val="none"/>
        </w:rPr>
        <w:t>. Усложненным вариантом работы с моделью является игра-загадка (см. планы занятий для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подготовительной группы</w:t>
      </w:r>
      <w:r w:rsidRPr="009741E4">
        <w:rPr>
          <w:rFonts w:ascii="Times New Roman" w:eastAsia="Times New Roman" w:hAnsi="Times New Roman" w:cs="Times New Roman"/>
          <w:color w:val="111111"/>
          <w:kern w:val="0"/>
          <w:sz w:val="28"/>
          <w:szCs w:val="28"/>
          <w:lang w:eastAsia="ru-RU"/>
          <w14:ligatures w14:val="none"/>
        </w:rPr>
        <w:t>, в которой дети с помощью логически построенных вопросов и заданной звуковой конструкции слова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(модели)</w:t>
      </w:r>
      <w:r w:rsidRPr="009741E4">
        <w:rPr>
          <w:rFonts w:ascii="Times New Roman" w:eastAsia="Times New Roman" w:hAnsi="Times New Roman" w:cs="Times New Roman"/>
          <w:color w:val="111111"/>
          <w:kern w:val="0"/>
          <w:sz w:val="28"/>
          <w:szCs w:val="28"/>
          <w:lang w:eastAsia="ru-RU"/>
          <w14:ligatures w14:val="none"/>
        </w:rPr>
        <w:t> отгадывают задуманное воспитателем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(ребенком)</w:t>
      </w:r>
      <w:r w:rsidRPr="009741E4">
        <w:rPr>
          <w:rFonts w:ascii="Times New Roman" w:eastAsia="Times New Roman" w:hAnsi="Times New Roman" w:cs="Times New Roman"/>
          <w:color w:val="111111"/>
          <w:kern w:val="0"/>
          <w:sz w:val="28"/>
          <w:szCs w:val="28"/>
          <w:lang w:eastAsia="ru-RU"/>
          <w14:ligatures w14:val="none"/>
        </w:rPr>
        <w:t> слово.</w:t>
      </w:r>
    </w:p>
    <w:p w14:paraId="176B7215" w14:textId="77777777" w:rsidR="009741E4" w:rsidRPr="009741E4" w:rsidRDefault="009741E4" w:rsidP="009741E4">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lastRenderedPageBreak/>
        <w:t>В этом возрасте детей учат делить речевой поток на предложения, предложения – на отдельные слова, делать графическую запись, моделирующую последовательность слов в предложении. Таким образом, дети овладевают анализом предложений, состоящих из 3–5 слов.</w:t>
      </w:r>
    </w:p>
    <w:p w14:paraId="1004547E"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Ознакомление детей со знаковой системой языка. Детей 6–7 лет знакомят с буквами русского алфавита, принципом позиционного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 затем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обучают</w:t>
      </w:r>
      <w:r w:rsidRPr="009741E4">
        <w:rPr>
          <w:rFonts w:ascii="Times New Roman" w:eastAsia="Times New Roman" w:hAnsi="Times New Roman" w:cs="Times New Roman"/>
          <w:color w:val="111111"/>
          <w:kern w:val="0"/>
          <w:sz w:val="28"/>
          <w:szCs w:val="28"/>
          <w:lang w:eastAsia="ru-RU"/>
          <w14:ligatures w14:val="none"/>
        </w:rPr>
        <w:t> </w:t>
      </w:r>
      <w:proofErr w:type="spellStart"/>
      <w:r w:rsidRPr="009741E4">
        <w:rPr>
          <w:rFonts w:ascii="Times New Roman" w:eastAsia="Times New Roman" w:hAnsi="Times New Roman" w:cs="Times New Roman"/>
          <w:color w:val="111111"/>
          <w:kern w:val="0"/>
          <w:sz w:val="28"/>
          <w:szCs w:val="28"/>
          <w:lang w:eastAsia="ru-RU"/>
          <w14:ligatures w14:val="none"/>
        </w:rPr>
        <w:t>послоговому</w:t>
      </w:r>
      <w:proofErr w:type="spellEnd"/>
      <w:r w:rsidRPr="009741E4">
        <w:rPr>
          <w:rFonts w:ascii="Times New Roman" w:eastAsia="Times New Roman" w:hAnsi="Times New Roman" w:cs="Times New Roman"/>
          <w:color w:val="111111"/>
          <w:kern w:val="0"/>
          <w:sz w:val="28"/>
          <w:szCs w:val="28"/>
          <w:lang w:eastAsia="ru-RU"/>
          <w14:ligatures w14:val="none"/>
        </w:rPr>
        <w:t xml:space="preserve"> и слитному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способам чтения</w:t>
      </w:r>
      <w:r w:rsidRPr="009741E4">
        <w:rPr>
          <w:rFonts w:ascii="Times New Roman" w:eastAsia="Times New Roman" w:hAnsi="Times New Roman" w:cs="Times New Roman"/>
          <w:color w:val="111111"/>
          <w:kern w:val="0"/>
          <w:sz w:val="28"/>
          <w:szCs w:val="28"/>
          <w:lang w:eastAsia="ru-RU"/>
          <w14:ligatures w14:val="none"/>
        </w:rPr>
        <w:t>, учат составлять слова и предложения из букв азбуки и т. д.</w:t>
      </w:r>
    </w:p>
    <w:p w14:paraId="112A167B"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Основные методы </w:t>
      </w:r>
      <w:proofErr w:type="gramStart"/>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обучения</w:t>
      </w:r>
      <w:r w:rsidRPr="009741E4">
        <w:rPr>
          <w:rFonts w:ascii="Times New Roman" w:eastAsia="Times New Roman" w:hAnsi="Times New Roman" w:cs="Times New Roman"/>
          <w:color w:val="111111"/>
          <w:kern w:val="0"/>
          <w:sz w:val="28"/>
          <w:szCs w:val="28"/>
          <w:lang w:eastAsia="ru-RU"/>
          <w14:ligatures w14:val="none"/>
        </w:rPr>
        <w:t> :</w:t>
      </w:r>
      <w:proofErr w:type="gramEnd"/>
    </w:p>
    <w:p w14:paraId="16AD22B6"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Аналитико-синтетический метод. Главенствующий метод, поскольку русское правописание — фонематическое. Ребенок постепенно, на практике, нарабатывает навык слышать фонему. Он овладевает правилами позиционного чередования звуков, развивает фонематическое восприятие, и это является основой последующего освоения </w:t>
      </w:r>
      <w:hyperlink r:id="rId6" w:tooltip="Чтение, детская литература" w:history="1">
        <w:r w:rsidRPr="009741E4">
          <w:rPr>
            <w:rFonts w:ascii="Times New Roman" w:eastAsia="Times New Roman" w:hAnsi="Times New Roman" w:cs="Times New Roman"/>
            <w:color w:val="0088BB"/>
            <w:kern w:val="0"/>
            <w:sz w:val="28"/>
            <w:szCs w:val="28"/>
            <w:bdr w:val="none" w:sz="0" w:space="0" w:color="auto" w:frame="1"/>
            <w:lang w:eastAsia="ru-RU"/>
            <w14:ligatures w14:val="none"/>
          </w:rPr>
          <w:t>чтения и письма</w:t>
        </w:r>
      </w:hyperlink>
      <w:r w:rsidRPr="009741E4">
        <w:rPr>
          <w:rFonts w:ascii="Times New Roman" w:eastAsia="Times New Roman" w:hAnsi="Times New Roman" w:cs="Times New Roman"/>
          <w:color w:val="111111"/>
          <w:kern w:val="0"/>
          <w:sz w:val="28"/>
          <w:szCs w:val="28"/>
          <w:lang w:eastAsia="ru-RU"/>
          <w14:ligatures w14:val="none"/>
        </w:rPr>
        <w:t>. Данный метод предполагает полностью сформированную устную речь, поэтому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обучение</w:t>
      </w:r>
      <w:r w:rsidRPr="009741E4">
        <w:rPr>
          <w:rFonts w:ascii="Times New Roman" w:eastAsia="Times New Roman" w:hAnsi="Times New Roman" w:cs="Times New Roman"/>
          <w:color w:val="111111"/>
          <w:kern w:val="0"/>
          <w:sz w:val="28"/>
          <w:szCs w:val="28"/>
          <w:lang w:eastAsia="ru-RU"/>
          <w14:ligatures w14:val="none"/>
        </w:rPr>
        <w:t> по аналитико-синтетическому принципу начинается не раньше 4-5 лет.</w:t>
      </w:r>
    </w:p>
    <w:p w14:paraId="0B19522C"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Метод глобального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 В рамках метода изображение слова воспринимается как картинка, идеограмма. Ребенок изучает написание слова целиком, не вычленяя отдельны буквы. Многие специалист утверждают, что это физиологично, поскольку мы мыслим целыми словами. Метод не требует хорошо развитой речи, так что подходит для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обучения в раннем возрасте (от года)</w:t>
      </w:r>
      <w:r w:rsidRPr="009741E4">
        <w:rPr>
          <w:rFonts w:ascii="Times New Roman" w:eastAsia="Times New Roman" w:hAnsi="Times New Roman" w:cs="Times New Roman"/>
          <w:color w:val="111111"/>
          <w:kern w:val="0"/>
          <w:sz w:val="28"/>
          <w:szCs w:val="28"/>
          <w:lang w:eastAsia="ru-RU"/>
          <w14:ligatures w14:val="none"/>
        </w:rPr>
        <w:t> и при ограниченных возможностях здоровья. Занятия должны быть частыми и регулярными. Ребенку приходится самостоятельно догадываться о принципах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чтения</w:t>
      </w:r>
      <w:r w:rsidRPr="009741E4">
        <w:rPr>
          <w:rFonts w:ascii="Times New Roman" w:eastAsia="Times New Roman" w:hAnsi="Times New Roman" w:cs="Times New Roman"/>
          <w:color w:val="111111"/>
          <w:kern w:val="0"/>
          <w:sz w:val="28"/>
          <w:szCs w:val="28"/>
          <w:lang w:eastAsia="ru-RU"/>
          <w14:ligatures w14:val="none"/>
        </w:rPr>
        <w:t>, что является недостатком. Данный метод часто используется в начале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обучения</w:t>
      </w:r>
      <w:r w:rsidRPr="009741E4">
        <w:rPr>
          <w:rFonts w:ascii="Times New Roman" w:eastAsia="Times New Roman" w:hAnsi="Times New Roman" w:cs="Times New Roman"/>
          <w:color w:val="111111"/>
          <w:kern w:val="0"/>
          <w:sz w:val="28"/>
          <w:szCs w:val="28"/>
          <w:lang w:eastAsia="ru-RU"/>
          <w14:ligatures w14:val="none"/>
        </w:rPr>
        <w:t>, как ступенька к последующему освоению аналитико-синтетического метода</w:t>
      </w:r>
    </w:p>
    <w:p w14:paraId="65722259" w14:textId="0EDF233C"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proofErr w:type="spellStart"/>
      <w:r w:rsidRPr="009741E4">
        <w:rPr>
          <w:rFonts w:ascii="Times New Roman" w:eastAsia="Times New Roman" w:hAnsi="Times New Roman" w:cs="Times New Roman"/>
          <w:color w:val="111111"/>
          <w:kern w:val="0"/>
          <w:sz w:val="28"/>
          <w:szCs w:val="28"/>
          <w:lang w:eastAsia="ru-RU"/>
          <w14:ligatures w14:val="none"/>
        </w:rPr>
        <w:t>Послогово</w:t>
      </w:r>
      <w:r w:rsidRPr="009741E4">
        <w:rPr>
          <w:rFonts w:ascii="Times New Roman" w:eastAsia="Times New Roman" w:hAnsi="Times New Roman" w:cs="Times New Roman"/>
          <w:color w:val="111111"/>
          <w:kern w:val="0"/>
          <w:sz w:val="28"/>
          <w:szCs w:val="28"/>
          <w:lang w:eastAsia="ru-RU"/>
          <w14:ligatures w14:val="none"/>
        </w:rPr>
        <w:t>й</w:t>
      </w:r>
      <w:proofErr w:type="spellEnd"/>
      <w:r w:rsidRPr="009741E4">
        <w:rPr>
          <w:rFonts w:ascii="Times New Roman" w:eastAsia="Times New Roman" w:hAnsi="Times New Roman" w:cs="Times New Roman"/>
          <w:color w:val="111111"/>
          <w:kern w:val="0"/>
          <w:sz w:val="28"/>
          <w:szCs w:val="28"/>
          <w:lang w:eastAsia="ru-RU"/>
          <w14:ligatures w14:val="none"/>
        </w:rPr>
        <w:t xml:space="preserve"> метод, метод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обучения чтению по складам</w:t>
      </w:r>
      <w:r w:rsidRPr="009741E4">
        <w:rPr>
          <w:rFonts w:ascii="Times New Roman" w:eastAsia="Times New Roman" w:hAnsi="Times New Roman" w:cs="Times New Roman"/>
          <w:color w:val="111111"/>
          <w:kern w:val="0"/>
          <w:sz w:val="28"/>
          <w:szCs w:val="28"/>
          <w:lang w:eastAsia="ru-RU"/>
          <w14:ligatures w14:val="none"/>
        </w:rPr>
        <w:t>. В основе метода — слог как минимальная произносительная единица речи. Метод эффективен в случаях, когда более традиционный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способ</w:t>
      </w:r>
      <w:r w:rsidRPr="009741E4">
        <w:rPr>
          <w:rFonts w:ascii="Times New Roman" w:eastAsia="Times New Roman" w:hAnsi="Times New Roman" w:cs="Times New Roman"/>
          <w:color w:val="111111"/>
          <w:kern w:val="0"/>
          <w:sz w:val="28"/>
          <w:szCs w:val="28"/>
          <w:lang w:eastAsia="ru-RU"/>
          <w14:ligatures w14:val="none"/>
        </w:rPr>
        <w:t> для ребенка слишком сложен или недоступен.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Специалисты отмечают недостатки</w:t>
      </w:r>
      <w:r w:rsidRPr="009741E4">
        <w:rPr>
          <w:rFonts w:ascii="Times New Roman" w:eastAsia="Times New Roman" w:hAnsi="Times New Roman" w:cs="Times New Roman"/>
          <w:color w:val="111111"/>
          <w:kern w:val="0"/>
          <w:sz w:val="28"/>
          <w:szCs w:val="28"/>
          <w:lang w:eastAsia="ru-RU"/>
          <w14:ligatures w14:val="none"/>
        </w:rPr>
        <w:t>: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чтение</w:t>
      </w:r>
      <w:r w:rsidRPr="009741E4">
        <w:rPr>
          <w:rFonts w:ascii="Times New Roman" w:eastAsia="Times New Roman" w:hAnsi="Times New Roman" w:cs="Times New Roman"/>
          <w:color w:val="111111"/>
          <w:kern w:val="0"/>
          <w:sz w:val="28"/>
          <w:szCs w:val="28"/>
          <w:lang w:eastAsia="ru-RU"/>
          <w14:ligatures w14:val="none"/>
        </w:rPr>
        <w:t xml:space="preserve"> целых слов все же проще для глаз и мозга, а синтез сложен, </w:t>
      </w:r>
      <w:proofErr w:type="gramStart"/>
      <w:r w:rsidRPr="009741E4">
        <w:rPr>
          <w:rFonts w:ascii="Times New Roman" w:eastAsia="Times New Roman" w:hAnsi="Times New Roman" w:cs="Times New Roman"/>
          <w:color w:val="111111"/>
          <w:kern w:val="0"/>
          <w:sz w:val="28"/>
          <w:szCs w:val="28"/>
          <w:lang w:eastAsia="ru-RU"/>
          <w14:ligatures w14:val="none"/>
        </w:rPr>
        <w:t>кроме того</w:t>
      </w:r>
      <w:proofErr w:type="gramEnd"/>
      <w:r w:rsidRPr="009741E4">
        <w:rPr>
          <w:rFonts w:ascii="Times New Roman" w:eastAsia="Times New Roman" w:hAnsi="Times New Roman" w:cs="Times New Roman"/>
          <w:color w:val="111111"/>
          <w:kern w:val="0"/>
          <w:sz w:val="28"/>
          <w:szCs w:val="28"/>
          <w:lang w:eastAsia="ru-RU"/>
          <w14:ligatures w14:val="none"/>
        </w:rPr>
        <w:t xml:space="preserve"> в известных методиках есть некоторая непоследовательность и нелогичность (например, нет сочетания ЖЫ или ШЫ, зато есть такие сочетания согласного с гласной Э как БЭ и ВЭ).</w:t>
      </w:r>
    </w:p>
    <w:p w14:paraId="669C8B4B"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Добиться успеха в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обучении чтению</w:t>
      </w:r>
      <w:r w:rsidRPr="009741E4">
        <w:rPr>
          <w:rFonts w:ascii="Times New Roman" w:eastAsia="Times New Roman" w:hAnsi="Times New Roman" w:cs="Times New Roman"/>
          <w:color w:val="111111"/>
          <w:kern w:val="0"/>
          <w:sz w:val="28"/>
          <w:szCs w:val="28"/>
          <w:lang w:eastAsia="ru-RU"/>
          <w14:ligatures w14:val="none"/>
        </w:rPr>
        <w:t>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помогут следующие простые рекомендации</w:t>
      </w:r>
      <w:r w:rsidRPr="009741E4">
        <w:rPr>
          <w:rFonts w:ascii="Times New Roman" w:eastAsia="Times New Roman" w:hAnsi="Times New Roman" w:cs="Times New Roman"/>
          <w:color w:val="111111"/>
          <w:kern w:val="0"/>
          <w:sz w:val="28"/>
          <w:szCs w:val="28"/>
          <w:lang w:eastAsia="ru-RU"/>
          <w14:ligatures w14:val="none"/>
        </w:rPr>
        <w:t>:</w:t>
      </w:r>
    </w:p>
    <w:p w14:paraId="1E98A9B8" w14:textId="77777777" w:rsidR="009741E4" w:rsidRPr="009741E4" w:rsidRDefault="009741E4" w:rsidP="009741E4">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Занятия необходимо делать интересными, но полными новой информации. Если ребенок заскучает, то внимание быстро переключится на посторонние дела, разговоры, предметы. Но это не значит, что дошкольника нужно только развлекать. Необходимо чередовать игры, серьезные задания каждые 5-7 минут.</w:t>
      </w:r>
    </w:p>
    <w:p w14:paraId="61B3B9C7" w14:textId="77777777" w:rsidR="009741E4" w:rsidRPr="009741E4" w:rsidRDefault="009741E4" w:rsidP="009741E4">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lastRenderedPageBreak/>
        <w:t xml:space="preserve">Разнообразие форм уроков обеспечит качественное усвоение знаний. Не рекомендуется применять одни и те же игры. Однотипные раскраски, ребусы, ходилки надоедают детям, нужно составить богатую </w:t>
      </w:r>
      <w:proofErr w:type="spellStart"/>
      <w:r w:rsidRPr="009741E4">
        <w:rPr>
          <w:rFonts w:ascii="Times New Roman" w:eastAsia="Times New Roman" w:hAnsi="Times New Roman" w:cs="Times New Roman"/>
          <w:color w:val="111111"/>
          <w:kern w:val="0"/>
          <w:sz w:val="28"/>
          <w:szCs w:val="28"/>
          <w:lang w:eastAsia="ru-RU"/>
          <w14:ligatures w14:val="none"/>
        </w:rPr>
        <w:t>игробуквотеку</w:t>
      </w:r>
      <w:proofErr w:type="spellEnd"/>
      <w:r w:rsidRPr="009741E4">
        <w:rPr>
          <w:rFonts w:ascii="Times New Roman" w:eastAsia="Times New Roman" w:hAnsi="Times New Roman" w:cs="Times New Roman"/>
          <w:color w:val="111111"/>
          <w:kern w:val="0"/>
          <w:sz w:val="28"/>
          <w:szCs w:val="28"/>
          <w:lang w:eastAsia="ru-RU"/>
          <w14:ligatures w14:val="none"/>
        </w:rPr>
        <w:t>.</w:t>
      </w:r>
    </w:p>
    <w:p w14:paraId="46EB0180"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Лучше заниматься каждый день по 15 минут, чем 2 раза в неделю по часу. Короткие ежедневные уроки более эффективны, чем затянутый учебный процесс изредка. </w:t>
      </w:r>
      <w:r w:rsidRPr="009741E4">
        <w:rPr>
          <w:rFonts w:ascii="Times New Roman" w:eastAsia="Times New Roman" w:hAnsi="Times New Roman" w:cs="Times New Roman"/>
          <w:color w:val="111111"/>
          <w:kern w:val="0"/>
          <w:sz w:val="28"/>
          <w:szCs w:val="28"/>
          <w:bdr w:val="none" w:sz="0" w:space="0" w:color="auto" w:frame="1"/>
          <w:lang w:eastAsia="ru-RU"/>
          <w14:ligatures w14:val="none"/>
        </w:rPr>
        <w:t>Обучение чтению</w:t>
      </w:r>
      <w:r w:rsidRPr="009741E4">
        <w:rPr>
          <w:rFonts w:ascii="Times New Roman" w:eastAsia="Times New Roman" w:hAnsi="Times New Roman" w:cs="Times New Roman"/>
          <w:color w:val="111111"/>
          <w:kern w:val="0"/>
          <w:sz w:val="28"/>
          <w:szCs w:val="28"/>
          <w:lang w:eastAsia="ru-RU"/>
          <w14:ligatures w14:val="none"/>
        </w:rPr>
        <w:t> предполагает регулярную тренировку.</w:t>
      </w:r>
    </w:p>
    <w:p w14:paraId="40A56F28" w14:textId="77777777" w:rsidR="009741E4" w:rsidRPr="009741E4" w:rsidRDefault="009741E4" w:rsidP="009741E4">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Ни в коем случае нельзя давить на детей. Ругань, крики, объяснения на грани истерики и непонимания причин ошибок, трудностей в усвоении информации приводят к отторжению. Ребенок будет ненавидеть школу, книги еще до тщательного знакомства с ними.</w:t>
      </w:r>
    </w:p>
    <w:p w14:paraId="25A61B56" w14:textId="77777777" w:rsidR="009741E4" w:rsidRPr="009741E4" w:rsidRDefault="009741E4" w:rsidP="009741E4">
      <w:pPr>
        <w:spacing w:before="225" w:after="225"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Рекомендуется делать перерывы на гимнастики. Переключения внимания необходимо для отдыха мозга, глаз.</w:t>
      </w:r>
    </w:p>
    <w:p w14:paraId="707388DB"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bdr w:val="none" w:sz="0" w:space="0" w:color="auto" w:frame="1"/>
          <w:lang w:eastAsia="ru-RU"/>
          <w14:ligatures w14:val="none"/>
        </w:rPr>
        <w:t>Подачу нового материала нужно вести в разнообразной и современной форме</w:t>
      </w:r>
      <w:r w:rsidRPr="009741E4">
        <w:rPr>
          <w:rFonts w:ascii="Times New Roman" w:eastAsia="Times New Roman" w:hAnsi="Times New Roman" w:cs="Times New Roman"/>
          <w:color w:val="111111"/>
          <w:kern w:val="0"/>
          <w:sz w:val="28"/>
          <w:szCs w:val="28"/>
          <w:lang w:eastAsia="ru-RU"/>
          <w14:ligatures w14:val="none"/>
        </w:rPr>
        <w:t>: презентации, интерактивные игры, онлайн тестеры.</w:t>
      </w:r>
    </w:p>
    <w:p w14:paraId="1B5638DD" w14:textId="77777777" w:rsidR="009741E4" w:rsidRPr="009741E4" w:rsidRDefault="009741E4" w:rsidP="009741E4">
      <w:pPr>
        <w:spacing w:after="0" w:line="240" w:lineRule="auto"/>
        <w:ind w:firstLine="360"/>
        <w:jc w:val="both"/>
        <w:rPr>
          <w:rFonts w:ascii="Times New Roman" w:eastAsia="Times New Roman" w:hAnsi="Times New Roman" w:cs="Times New Roman"/>
          <w:color w:val="111111"/>
          <w:kern w:val="0"/>
          <w:sz w:val="28"/>
          <w:szCs w:val="28"/>
          <w:lang w:eastAsia="ru-RU"/>
          <w14:ligatures w14:val="none"/>
        </w:rPr>
      </w:pPr>
      <w:r w:rsidRPr="009741E4">
        <w:rPr>
          <w:rFonts w:ascii="Times New Roman" w:eastAsia="Times New Roman" w:hAnsi="Times New Roman" w:cs="Times New Roman"/>
          <w:color w:val="111111"/>
          <w:kern w:val="0"/>
          <w:sz w:val="28"/>
          <w:szCs w:val="28"/>
          <w:lang w:eastAsia="ru-RU"/>
          <w14:ligatures w14:val="none"/>
        </w:rPr>
        <w:t>Подходить к выбору заданий нужно с учетом продвинутости детей в </w:t>
      </w:r>
      <w:r w:rsidRPr="009741E4">
        <w:rPr>
          <w:rFonts w:ascii="Times New Roman" w:eastAsia="Times New Roman" w:hAnsi="Times New Roman" w:cs="Times New Roman"/>
          <w:color w:val="111111"/>
          <w:kern w:val="0"/>
          <w:sz w:val="28"/>
          <w:szCs w:val="28"/>
          <w:bdr w:val="none" w:sz="0" w:space="0" w:color="auto" w:frame="1"/>
          <w:lang w:eastAsia="ru-RU"/>
          <w14:ligatures w14:val="none"/>
        </w:rPr>
        <w:t>чтении</w:t>
      </w:r>
      <w:r w:rsidRPr="009741E4">
        <w:rPr>
          <w:rFonts w:ascii="Times New Roman" w:eastAsia="Times New Roman" w:hAnsi="Times New Roman" w:cs="Times New Roman"/>
          <w:color w:val="111111"/>
          <w:kern w:val="0"/>
          <w:sz w:val="28"/>
          <w:szCs w:val="28"/>
          <w:lang w:eastAsia="ru-RU"/>
          <w14:ligatures w14:val="none"/>
        </w:rPr>
        <w:t>, скорости схватывания нового, уровня общего развития.</w:t>
      </w:r>
    </w:p>
    <w:p w14:paraId="5819FFB9" w14:textId="59E67047" w:rsidR="002C47AE" w:rsidRPr="009741E4" w:rsidRDefault="002C47AE" w:rsidP="009741E4">
      <w:pPr>
        <w:jc w:val="both"/>
        <w:rPr>
          <w:rFonts w:ascii="Times New Roman" w:hAnsi="Times New Roman" w:cs="Times New Roman"/>
          <w:sz w:val="28"/>
          <w:szCs w:val="28"/>
        </w:rPr>
      </w:pPr>
    </w:p>
    <w:sectPr w:rsidR="002C47AE" w:rsidRPr="00974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62FA"/>
    <w:multiLevelType w:val="multilevel"/>
    <w:tmpl w:val="9F2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5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0D"/>
    <w:rsid w:val="002C47AE"/>
    <w:rsid w:val="00420D39"/>
    <w:rsid w:val="005F2DF3"/>
    <w:rsid w:val="006E580A"/>
    <w:rsid w:val="0073200D"/>
    <w:rsid w:val="009741E4"/>
    <w:rsid w:val="00A009DB"/>
    <w:rsid w:val="00E14908"/>
    <w:rsid w:val="00FE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D2BC"/>
  <w15:chartTrackingRefBased/>
  <w15:docId w15:val="{935183F5-DD9C-4BB0-8E8A-59BE7CCB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2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32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320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320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320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320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20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20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20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0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320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320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320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320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320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200D"/>
    <w:rPr>
      <w:rFonts w:eastAsiaTheme="majorEastAsia" w:cstheme="majorBidi"/>
      <w:color w:val="595959" w:themeColor="text1" w:themeTint="A6"/>
    </w:rPr>
  </w:style>
  <w:style w:type="character" w:customStyle="1" w:styleId="80">
    <w:name w:val="Заголовок 8 Знак"/>
    <w:basedOn w:val="a0"/>
    <w:link w:val="8"/>
    <w:uiPriority w:val="9"/>
    <w:semiHidden/>
    <w:rsid w:val="007320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200D"/>
    <w:rPr>
      <w:rFonts w:eastAsiaTheme="majorEastAsia" w:cstheme="majorBidi"/>
      <w:color w:val="272727" w:themeColor="text1" w:themeTint="D8"/>
    </w:rPr>
  </w:style>
  <w:style w:type="paragraph" w:styleId="a3">
    <w:name w:val="Title"/>
    <w:basedOn w:val="a"/>
    <w:next w:val="a"/>
    <w:link w:val="a4"/>
    <w:uiPriority w:val="10"/>
    <w:qFormat/>
    <w:rsid w:val="00732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2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0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20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200D"/>
    <w:pPr>
      <w:spacing w:before="160"/>
      <w:jc w:val="center"/>
    </w:pPr>
    <w:rPr>
      <w:i/>
      <w:iCs/>
      <w:color w:val="404040" w:themeColor="text1" w:themeTint="BF"/>
    </w:rPr>
  </w:style>
  <w:style w:type="character" w:customStyle="1" w:styleId="22">
    <w:name w:val="Цитата 2 Знак"/>
    <w:basedOn w:val="a0"/>
    <w:link w:val="21"/>
    <w:uiPriority w:val="29"/>
    <w:rsid w:val="0073200D"/>
    <w:rPr>
      <w:i/>
      <w:iCs/>
      <w:color w:val="404040" w:themeColor="text1" w:themeTint="BF"/>
    </w:rPr>
  </w:style>
  <w:style w:type="paragraph" w:styleId="a7">
    <w:name w:val="List Paragraph"/>
    <w:basedOn w:val="a"/>
    <w:uiPriority w:val="34"/>
    <w:qFormat/>
    <w:rsid w:val="0073200D"/>
    <w:pPr>
      <w:ind w:left="720"/>
      <w:contextualSpacing/>
    </w:pPr>
  </w:style>
  <w:style w:type="character" w:styleId="a8">
    <w:name w:val="Intense Emphasis"/>
    <w:basedOn w:val="a0"/>
    <w:uiPriority w:val="21"/>
    <w:qFormat/>
    <w:rsid w:val="0073200D"/>
    <w:rPr>
      <w:i/>
      <w:iCs/>
      <w:color w:val="2F5496" w:themeColor="accent1" w:themeShade="BF"/>
    </w:rPr>
  </w:style>
  <w:style w:type="paragraph" w:styleId="a9">
    <w:name w:val="Intense Quote"/>
    <w:basedOn w:val="a"/>
    <w:next w:val="a"/>
    <w:link w:val="aa"/>
    <w:uiPriority w:val="30"/>
    <w:qFormat/>
    <w:rsid w:val="00732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3200D"/>
    <w:rPr>
      <w:i/>
      <w:iCs/>
      <w:color w:val="2F5496" w:themeColor="accent1" w:themeShade="BF"/>
    </w:rPr>
  </w:style>
  <w:style w:type="character" w:styleId="ab">
    <w:name w:val="Intense Reference"/>
    <w:basedOn w:val="a0"/>
    <w:uiPriority w:val="32"/>
    <w:qFormat/>
    <w:rsid w:val="00732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1730">
      <w:bodyDiv w:val="1"/>
      <w:marLeft w:val="0"/>
      <w:marRight w:val="0"/>
      <w:marTop w:val="0"/>
      <w:marBottom w:val="0"/>
      <w:divBdr>
        <w:top w:val="none" w:sz="0" w:space="0" w:color="auto"/>
        <w:left w:val="none" w:sz="0" w:space="0" w:color="auto"/>
        <w:bottom w:val="none" w:sz="0" w:space="0" w:color="auto"/>
        <w:right w:val="none" w:sz="0" w:space="0" w:color="auto"/>
      </w:divBdr>
      <w:divsChild>
        <w:div w:id="72248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skazki-dlya-detej" TargetMode="External"/><Relationship Id="rId5" Type="http://schemas.openxmlformats.org/officeDocument/2006/relationships/hyperlink" Target="https://www.maam.ru/obrazovanie/obuchenie-gramo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ily</dc:creator>
  <cp:keywords/>
  <dc:description/>
  <cp:lastModifiedBy>fam ily</cp:lastModifiedBy>
  <cp:revision>3</cp:revision>
  <dcterms:created xsi:type="dcterms:W3CDTF">2025-06-07T11:28:00Z</dcterms:created>
  <dcterms:modified xsi:type="dcterms:W3CDTF">2025-06-07T11:37:00Z</dcterms:modified>
</cp:coreProperties>
</file>