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1EA5" w14:textId="3F508FF3" w:rsidR="00AD60F9" w:rsidRDefault="00137558" w:rsidP="00F46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558">
        <w:rPr>
          <w:rFonts w:ascii="Times New Roman" w:hAnsi="Times New Roman" w:cs="Times New Roman"/>
          <w:b/>
          <w:sz w:val="28"/>
          <w:szCs w:val="28"/>
        </w:rPr>
        <w:t>Создание здоровьесберегающей среды на уроках химии</w:t>
      </w:r>
    </w:p>
    <w:p w14:paraId="05B9297E" w14:textId="2B797BAD" w:rsidR="005E6A0A" w:rsidRDefault="005E6A0A" w:rsidP="00137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D2E5FB" w14:textId="10AF2EBA" w:rsidR="005E6A0A" w:rsidRPr="005E6A0A" w:rsidRDefault="005E6A0A" w:rsidP="005E6A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b/>
          <w:bCs/>
          <w:sz w:val="28"/>
          <w:szCs w:val="28"/>
        </w:rPr>
        <w:t xml:space="preserve">Тезисы доклада </w:t>
      </w:r>
    </w:p>
    <w:p w14:paraId="24CD97B1" w14:textId="77777777" w:rsidR="005E6A0A" w:rsidRPr="005E6A0A" w:rsidRDefault="005E6A0A" w:rsidP="005E6A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i/>
          <w:iCs/>
          <w:sz w:val="28"/>
          <w:szCs w:val="28"/>
        </w:rPr>
        <w:t>Введение в проблему:</w:t>
      </w:r>
    </w:p>
    <w:p w14:paraId="7E411C0B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Окружающая среда на уроках химии играет важную роль в формировании интереса учащихся к предмету.</w:t>
      </w:r>
    </w:p>
    <w:p w14:paraId="22DDBB6C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Необходимость создания здоровьесберегающей образовательной среды, учитывая влияние химических веществ на здоровье.</w:t>
      </w:r>
    </w:p>
    <w:p w14:paraId="2F6BE797" w14:textId="77777777" w:rsidR="005E6A0A" w:rsidRPr="005E6A0A" w:rsidRDefault="005E6A0A" w:rsidP="005E6A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i/>
          <w:iCs/>
          <w:sz w:val="28"/>
          <w:szCs w:val="28"/>
        </w:rPr>
        <w:t>Безопасность и правила:</w:t>
      </w:r>
    </w:p>
    <w:p w14:paraId="59A05F06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Внедрение строгих стандартов безопасности для учащихся и преподавателей.</w:t>
      </w:r>
    </w:p>
    <w:p w14:paraId="786A5AD8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Обучение правилам использования химических веществ и безопасной работы с оборудованием.</w:t>
      </w:r>
    </w:p>
    <w:p w14:paraId="232BFF5D" w14:textId="77777777" w:rsidR="005E6A0A" w:rsidRPr="005E6A0A" w:rsidRDefault="005E6A0A" w:rsidP="005E6A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i/>
          <w:iCs/>
          <w:sz w:val="28"/>
          <w:szCs w:val="28"/>
        </w:rPr>
        <w:t>Эффективное использование химических веществ:</w:t>
      </w:r>
    </w:p>
    <w:p w14:paraId="69F06607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Применение методов, которые минимизируют использование опасных химических веществ.</w:t>
      </w:r>
    </w:p>
    <w:p w14:paraId="4687132D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Акцент на альтернативных методах и экологически безопасных реакциях.</w:t>
      </w:r>
    </w:p>
    <w:p w14:paraId="46F7901F" w14:textId="77777777" w:rsidR="005E6A0A" w:rsidRPr="005E6A0A" w:rsidRDefault="005E6A0A" w:rsidP="005E6A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i/>
          <w:iCs/>
          <w:sz w:val="28"/>
          <w:szCs w:val="28"/>
        </w:rPr>
        <w:t>Вовлечение в интерактивные опыты:</w:t>
      </w:r>
    </w:p>
    <w:p w14:paraId="2260C8E2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Использование интересных и безопасных химических экспериментов для привлечения внимания учащихся.</w:t>
      </w:r>
    </w:p>
    <w:p w14:paraId="760754D9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Поддержка учащихся в проведении собственных исследований в рамках безопасных параметров.</w:t>
      </w:r>
    </w:p>
    <w:p w14:paraId="124F055E" w14:textId="77777777" w:rsidR="005E6A0A" w:rsidRPr="005E6A0A" w:rsidRDefault="005E6A0A" w:rsidP="005E6A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i/>
          <w:iCs/>
          <w:sz w:val="28"/>
          <w:szCs w:val="28"/>
        </w:rPr>
        <w:t>Акцент на применении в реальной жизни:</w:t>
      </w:r>
    </w:p>
    <w:p w14:paraId="7C8D966D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Обучение химии через призму повседневных применений, чтобы продемонстрировать полезность предмета в жизни учащихся.</w:t>
      </w:r>
    </w:p>
    <w:p w14:paraId="5ED0C50A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Рассмотрение химических принципов, связанных с охраной окружающей среды и здоровьем.</w:t>
      </w:r>
    </w:p>
    <w:p w14:paraId="0A23EAC6" w14:textId="77777777" w:rsidR="005E6A0A" w:rsidRPr="005E6A0A" w:rsidRDefault="005E6A0A" w:rsidP="005E6A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i/>
          <w:iCs/>
          <w:sz w:val="28"/>
          <w:szCs w:val="28"/>
        </w:rPr>
        <w:t>Внедрение технологий и виртуальных лабораторий:</w:t>
      </w:r>
    </w:p>
    <w:p w14:paraId="1EF2751D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Использование современных технологий и виртуальных лабораторий для обеспечения безопасности и расширения возможностей экспериментов.</w:t>
      </w:r>
    </w:p>
    <w:p w14:paraId="5683A270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Интеграция программного обеспечения для моделирования химических реакций.</w:t>
      </w:r>
    </w:p>
    <w:p w14:paraId="12FB98C7" w14:textId="77777777" w:rsidR="005E6A0A" w:rsidRPr="005E6A0A" w:rsidRDefault="005E6A0A" w:rsidP="005E6A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i/>
          <w:iCs/>
          <w:sz w:val="28"/>
          <w:szCs w:val="28"/>
        </w:rPr>
        <w:t>Обучение ответственности:</w:t>
      </w:r>
    </w:p>
    <w:p w14:paraId="5920C7F5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Подчеркивание ответственности учащихся за их действия в химической лаборатории.</w:t>
      </w:r>
    </w:p>
    <w:p w14:paraId="59A3EEA6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Воспитание чувства заботы о собственном здоровье и окружающей среде.</w:t>
      </w:r>
    </w:p>
    <w:p w14:paraId="01073EAF" w14:textId="77777777" w:rsidR="005E6A0A" w:rsidRPr="005E6A0A" w:rsidRDefault="005E6A0A" w:rsidP="005E6A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i/>
          <w:iCs/>
          <w:sz w:val="28"/>
          <w:szCs w:val="28"/>
        </w:rPr>
        <w:t>Оценка и обратная связь:</w:t>
      </w:r>
    </w:p>
    <w:p w14:paraId="0DFC7407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lastRenderedPageBreak/>
        <w:t>Развитие системы оценки, которая оценивает безопасность, активное участие и заботу об окружающей среде.</w:t>
      </w:r>
    </w:p>
    <w:p w14:paraId="28FBE9B7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Предоставление обратной связи по безопасности и этическим вопросам.</w:t>
      </w:r>
    </w:p>
    <w:p w14:paraId="6341E729" w14:textId="77777777" w:rsidR="005E6A0A" w:rsidRPr="005E6A0A" w:rsidRDefault="005E6A0A" w:rsidP="005E6A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i/>
          <w:iCs/>
          <w:sz w:val="28"/>
          <w:szCs w:val="28"/>
        </w:rPr>
        <w:t>Сотрудничество с родителями и обществом:</w:t>
      </w:r>
    </w:p>
    <w:p w14:paraId="724DF1A3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Вовлечение родителей в образовательный процесс, чтобы распространить знания о безопасности в химии вне учебного класса.</w:t>
      </w:r>
    </w:p>
    <w:p w14:paraId="333BE55D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Установление связей с общественными организациями, занимающимися экологией и здоровьем.</w:t>
      </w:r>
    </w:p>
    <w:p w14:paraId="1BDAF109" w14:textId="77777777" w:rsidR="005E6A0A" w:rsidRPr="005E6A0A" w:rsidRDefault="005E6A0A" w:rsidP="005E6A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i/>
          <w:iCs/>
          <w:sz w:val="28"/>
          <w:szCs w:val="28"/>
        </w:rPr>
        <w:t>Заключение:</w:t>
      </w:r>
    </w:p>
    <w:p w14:paraId="395DAE5A" w14:textId="77777777" w:rsidR="005E6A0A" w:rsidRPr="005E6A0A" w:rsidRDefault="005E6A0A" w:rsidP="005E6A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A0A">
        <w:rPr>
          <w:rFonts w:ascii="Times New Roman" w:hAnsi="Times New Roman" w:cs="Times New Roman"/>
          <w:sz w:val="28"/>
          <w:szCs w:val="28"/>
        </w:rPr>
        <w:t>Формирование здоровьесберегающей среды на уроках химии не только обеспечивает безопасность, но и вдохновляет учащихся к изучению химии с уважением к окружающей среде и заботой о здоровье.</w:t>
      </w:r>
    </w:p>
    <w:sectPr w:rsidR="005E6A0A" w:rsidRPr="005E6A0A" w:rsidSect="003519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4269"/>
    <w:multiLevelType w:val="multilevel"/>
    <w:tmpl w:val="CD78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8C6"/>
    <w:multiLevelType w:val="multilevel"/>
    <w:tmpl w:val="BDF4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74B66"/>
    <w:multiLevelType w:val="hybridMultilevel"/>
    <w:tmpl w:val="96769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B49BD"/>
    <w:multiLevelType w:val="multilevel"/>
    <w:tmpl w:val="4FDA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52D1D"/>
    <w:multiLevelType w:val="hybridMultilevel"/>
    <w:tmpl w:val="6D3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564681">
    <w:abstractNumId w:val="4"/>
  </w:num>
  <w:num w:numId="2" w16cid:durableId="2112704388">
    <w:abstractNumId w:val="2"/>
  </w:num>
  <w:num w:numId="3" w16cid:durableId="2104253384">
    <w:abstractNumId w:val="0"/>
  </w:num>
  <w:num w:numId="4" w16cid:durableId="316344765">
    <w:abstractNumId w:val="1"/>
  </w:num>
  <w:num w:numId="5" w16cid:durableId="602807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1D"/>
    <w:rsid w:val="00137558"/>
    <w:rsid w:val="001449F1"/>
    <w:rsid w:val="002262C1"/>
    <w:rsid w:val="002E2278"/>
    <w:rsid w:val="0033162D"/>
    <w:rsid w:val="003519E2"/>
    <w:rsid w:val="00365DA0"/>
    <w:rsid w:val="00374EC9"/>
    <w:rsid w:val="003D2D1C"/>
    <w:rsid w:val="003D3AF9"/>
    <w:rsid w:val="003E6AF6"/>
    <w:rsid w:val="00446CC3"/>
    <w:rsid w:val="00490E6D"/>
    <w:rsid w:val="004C64ED"/>
    <w:rsid w:val="00557ED8"/>
    <w:rsid w:val="005A0FA6"/>
    <w:rsid w:val="005C0694"/>
    <w:rsid w:val="005C760D"/>
    <w:rsid w:val="005E6A0A"/>
    <w:rsid w:val="006822B3"/>
    <w:rsid w:val="007256D4"/>
    <w:rsid w:val="00775128"/>
    <w:rsid w:val="008764F9"/>
    <w:rsid w:val="0089329A"/>
    <w:rsid w:val="0096306E"/>
    <w:rsid w:val="009C1400"/>
    <w:rsid w:val="00A1625B"/>
    <w:rsid w:val="00A5751D"/>
    <w:rsid w:val="00AD60F9"/>
    <w:rsid w:val="00BB3F37"/>
    <w:rsid w:val="00C93133"/>
    <w:rsid w:val="00D452D9"/>
    <w:rsid w:val="00D6537A"/>
    <w:rsid w:val="00D7354D"/>
    <w:rsid w:val="00DE1714"/>
    <w:rsid w:val="00E33C5B"/>
    <w:rsid w:val="00E549CE"/>
    <w:rsid w:val="00E80C7A"/>
    <w:rsid w:val="00E93B2F"/>
    <w:rsid w:val="00EB1908"/>
    <w:rsid w:val="00F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B958"/>
  <w15:chartTrackingRefBased/>
  <w15:docId w15:val="{B970A6FC-BF71-4D62-AECD-0A879C46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1D"/>
    <w:pPr>
      <w:ind w:left="720"/>
      <w:contextualSpacing/>
    </w:pPr>
  </w:style>
  <w:style w:type="table" w:styleId="a4">
    <w:name w:val="Table Grid"/>
    <w:basedOn w:val="a1"/>
    <w:uiPriority w:val="39"/>
    <w:rsid w:val="00AD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51973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45871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136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823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640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4604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486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2661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01910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16121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0476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32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28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431971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969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16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60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0483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0953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737092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00430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5302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581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00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101565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905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19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98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699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58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277400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1302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3393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076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69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94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525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398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993680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5529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5180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118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898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97285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18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98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838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272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729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3083922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34037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2994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333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012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71194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747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982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212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104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Ayrapetyan</dc:creator>
  <cp:keywords/>
  <dc:description/>
  <cp:lastModifiedBy>Ayrapetyan Arsen</cp:lastModifiedBy>
  <cp:revision>3</cp:revision>
  <dcterms:created xsi:type="dcterms:W3CDTF">2025-06-07T20:31:00Z</dcterms:created>
  <dcterms:modified xsi:type="dcterms:W3CDTF">2025-06-07T20:34:00Z</dcterms:modified>
</cp:coreProperties>
</file>