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D5BFD" w:rsidRDefault="000D2BE4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ПОДРОСТКОВОЙ СРЕДЕ: КАК РАСПОЗНАТЬ И ПРЕДОТВРАТИТЬ</w:t>
      </w:r>
    </w:p>
    <w:p w14:paraId="00000002" w14:textId="77777777" w:rsidR="001D5BFD" w:rsidRDefault="001D5BFD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1D5BFD" w:rsidRDefault="001D5BFD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1D5BFD" w:rsidRDefault="000D2B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или школьн</w:t>
      </w:r>
      <w:r>
        <w:rPr>
          <w:rFonts w:ascii="Times New Roman" w:eastAsia="Times New Roman" w:hAnsi="Times New Roman" w:cs="Times New Roman"/>
          <w:sz w:val="28"/>
          <w:szCs w:val="28"/>
        </w:rPr>
        <w:t>ая травля, остается одной из самых острых проблем современного образовательного пространства. Особенно ярко он проявляется в подростковой среде, где дети проходят этап активного социального становления, экспериментируют с границами дозволенного и нередко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спользуют агрессию как способ самоутверждения. Для педагога-психолога, работающего с учащимися 6-х и 8-х классов, важно не только уметь распознавать признаки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но и владеть эффективными методами его предотвращения.</w:t>
      </w:r>
    </w:p>
    <w:bookmarkEnd w:id="0"/>
    <w:p w14:paraId="0000000A" w14:textId="77777777" w:rsidR="001D5BFD" w:rsidRDefault="000D2B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отличается от обычных кон</w:t>
      </w:r>
      <w:r>
        <w:rPr>
          <w:rFonts w:ascii="Times New Roman" w:eastAsia="Times New Roman" w:hAnsi="Times New Roman" w:cs="Times New Roman"/>
          <w:sz w:val="28"/>
          <w:szCs w:val="28"/>
        </w:rPr>
        <w:t>фликтов систематичностью, неравным распределением сил и намеренным причинением вреда. Он может принимать разные формы: физическую (толчки, удары, порча вещей), вербальную (оскорбления, угрозы, унижения), социальную (бойкот, распространение слухов) и, что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собенно актуально в цифровую эпоху,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(травля в интернете). Подростки, оказавшиеся в роли жертв, часто скрывают происходящее от взрослых из-за страха, стыда или неверия в возможность помощи. В то же время агрессоры далеко не всегда осознают посл</w:t>
      </w:r>
      <w:r>
        <w:rPr>
          <w:rFonts w:ascii="Times New Roman" w:eastAsia="Times New Roman" w:hAnsi="Times New Roman" w:cs="Times New Roman"/>
          <w:sz w:val="28"/>
          <w:szCs w:val="28"/>
        </w:rPr>
        <w:t>едствия своих действий, воспринимая травлю как «шутку» или способ повысить свой статус в группе.</w:t>
      </w:r>
    </w:p>
    <w:p w14:paraId="0000000B" w14:textId="77777777" w:rsidR="001D5BFD" w:rsidRDefault="000D2B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Роль педагога-психолога в предотвращении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многогранна. Прежде всего, необходимо создать в школе атмосферу доверия, где каждый ученик чувствует себя в б</w:t>
      </w:r>
      <w:r>
        <w:rPr>
          <w:rFonts w:ascii="Times New Roman" w:eastAsia="Times New Roman" w:hAnsi="Times New Roman" w:cs="Times New Roman"/>
          <w:sz w:val="28"/>
          <w:szCs w:val="28"/>
        </w:rPr>
        <w:t>езопасности и знает, что его проблемы не останутся без внимания. Для этого важно проводить регулярный мониторинг психологического климата в классах, используя как наблюдение, так и специализированные методики: анкетирование, рисуночные тесты, групповые дис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куссии. Особое внимание стоит уделять «тихим» детям, которые редко проявляют себя в коллективе, а также подросткам с резкими изменениями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поведении — повышенной тревожностью, замкнутостью или, наоборот, нехарактерной агрессией.</w:t>
      </w:r>
    </w:p>
    <w:p w14:paraId="0000000C" w14:textId="77777777" w:rsidR="001D5BFD" w:rsidRDefault="000D2B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ключевых 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работы является развитие эмоционального интеллекта у подростков. Многие случаи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происходят из-за неумения выражать свои чувства конструктивно, сопереживать другим или противостоять групповому давлению. Тренинги, ролевые игры, обсуждение фильмов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литературных произведений на тему моральных дилемм помогают учащимся осознать ценность уважения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Важно вовлекать в эту работу не только жертв и агрессоров, но и «наблюдателей» — тех, кто не участвует в травле напрямую, но и не пытается её остан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овить. Именно молчаливое одобрение или безразличие большинства часто подпитывает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поэтому формирование активной гражданской позиции у школьников является важным шагом к профилактике.</w:t>
      </w:r>
    </w:p>
    <w:p w14:paraId="0000000D" w14:textId="77777777" w:rsidR="001D5BFD" w:rsidRDefault="000D2B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Особую сложность представляет работа с инициаторами травли. Подро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стки-агрессоры часто сами переживают внутренние проблемы: недостаток внимания, низкую самооценку, жестокое обращение в семье. Жесткие дисциплинарные меры без попытки разобраться в причинах их поведения могут лишь усугубить ситуацию. Индивидуальные беседы,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включение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просоциальные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виды деятельности (например,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а в некоторых случаях и семейное консультирование помогают перенаправить энергию таких учеников в позитивное русло.</w:t>
      </w:r>
    </w:p>
    <w:p w14:paraId="0000000E" w14:textId="77777777" w:rsidR="001D5BFD" w:rsidRDefault="000D2B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менее важна поддержка жертв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Помимо психологической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>, им может потребоваться вмешательство на уровне администрации: изменение места в классе, временный перевод в другую группу, а в серьезных случаях — привлечение правоохранительных органов. Однако главная задача — помочь подростку восстановить уверенность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себе и научить стратегиям противостояния агрессии. Групповые занятия, где отрабатываются навыки уверенного поведения, или индивидуальные сессии, направленные на проработку травматического опыта, могут значительно улучшить его состояние.</w:t>
      </w:r>
    </w:p>
    <w:p w14:paraId="0000000F" w14:textId="77777777" w:rsidR="001D5BFD" w:rsidRDefault="000D2B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Профилактика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</w:t>
      </w:r>
      <w:r>
        <w:rPr>
          <w:rFonts w:ascii="Times New Roman" w:eastAsia="Times New Roman" w:hAnsi="Times New Roman" w:cs="Times New Roman"/>
          <w:sz w:val="28"/>
          <w:szCs w:val="28"/>
        </w:rPr>
        <w:t>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быть системной и включать всех участников образовательного процесса. Педагогам важно избегать публичного осуждения учащихся, моделировать уважительное общение и пресекать любые попытки унижения, даже в «шутливой» форме. Родителям стоит быть вним</w:t>
      </w:r>
      <w:r>
        <w:rPr>
          <w:rFonts w:ascii="Times New Roman" w:eastAsia="Times New Roman" w:hAnsi="Times New Roman" w:cs="Times New Roman"/>
          <w:sz w:val="28"/>
          <w:szCs w:val="28"/>
        </w:rPr>
        <w:t>ательными к изменениям в поведении ребенка, поддерживать открытый диалог и сотрудничать со школой при возникновении проблем. Ученикам необходимо давать четкие сигналы, что травля — это не норма, а нарушение правил школы и общечеловеческих ценностей.</w:t>
      </w:r>
    </w:p>
    <w:p w14:paraId="00000010" w14:textId="77777777" w:rsidR="001D5BFD" w:rsidRDefault="000D2B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это не просто «неприятный эпизод» школьной жизни, а серьезная психологическая травма, последствия которой могут проявляться годами. Однако при грамотном и своевременном вмешательстве педагога-психолога, учителей и родителей его можно не только останови</w:t>
      </w:r>
      <w:r>
        <w:rPr>
          <w:rFonts w:ascii="Times New Roman" w:eastAsia="Times New Roman" w:hAnsi="Times New Roman" w:cs="Times New Roman"/>
          <w:sz w:val="28"/>
          <w:szCs w:val="28"/>
        </w:rPr>
        <w:t>ть, но и предотвратить. Создание среды, основанной на взаимном уважении и поддержке, помогает подросткам не только избежать травли, но и сформировать здоровые модели поведения, которые останутся с ними во взрослой жизни.</w:t>
      </w:r>
    </w:p>
    <w:p w14:paraId="00000011" w14:textId="77777777" w:rsidR="001D5BFD" w:rsidRDefault="001D5B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1D5BFD" w:rsidRDefault="000D2BE4">
      <w:pPr>
        <w:spacing w:after="18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13" w14:textId="77777777" w:rsidR="001D5BFD" w:rsidRDefault="000D2BE4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Братусин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Списивцев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Расторгуев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 значении профилактики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моббинга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контексте повышения уровня цифровой грамотности молодежи: педагогический аспект // Проблемы современного педагогического образования. 2020. №67-4.  </w:t>
      </w:r>
    </w:p>
    <w:p w14:paraId="00000014" w14:textId="77777777" w:rsidR="001D5BFD" w:rsidRDefault="000D2BE4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Лазаренко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Издевательства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виктимизация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детей  /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 Педагогический вестник. 2021. №18.  </w:t>
      </w:r>
    </w:p>
    <w:p w14:paraId="00000015" w14:textId="77777777" w:rsidR="001D5BFD" w:rsidRDefault="000D2BE4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Посельская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Обзор научных исследований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проблемы его безнаказанности в школьной среде // Общество: социология, психология, педагоги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ка. 2024. №9.  </w:t>
      </w:r>
    </w:p>
    <w:p w14:paraId="00000016" w14:textId="77777777" w:rsidR="001D5BFD" w:rsidRDefault="000D2BE4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Кошелева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Агрессия и асоциальное поведение подростков в сознании педагогов // Вестник Московского университета МВД России. 2021. №4.  </w:t>
      </w:r>
    </w:p>
    <w:p w14:paraId="00000017" w14:textId="77777777" w:rsidR="001D5BFD" w:rsidRDefault="001D5BFD">
      <w:pPr>
        <w:shd w:val="clear" w:color="auto" w:fill="FFFFFF"/>
        <w:spacing w:after="18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D5BFD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45F5E"/>
    <w:multiLevelType w:val="multilevel"/>
    <w:tmpl w:val="E4C62F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FD"/>
    <w:rsid w:val="000D2BE4"/>
    <w:rsid w:val="001D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D5FB"/>
  <w15:docId w15:val="{4435BD3A-75A4-4543-AA48-0EC5CB5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Oh48NWRDiwlcLr1n8QJpCXavw==">CgMxLjA4AHIhMXdKWkFhNWFYaWlzMHNBbEVQaWw1MXZuM3hQck81RGk1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Нати</cp:lastModifiedBy>
  <cp:revision>3</cp:revision>
  <dcterms:created xsi:type="dcterms:W3CDTF">2025-06-27T11:10:00Z</dcterms:created>
  <dcterms:modified xsi:type="dcterms:W3CDTF">2025-06-27T11:11:00Z</dcterms:modified>
</cp:coreProperties>
</file>