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4E" w:rsidRPr="00CB1DCC" w:rsidRDefault="00CB1DCC" w:rsidP="00CB1DCC">
      <w:pPr>
        <w:spacing w:after="0"/>
        <w:rPr>
          <w:sz w:val="16"/>
          <w:szCs w:val="16"/>
        </w:rPr>
      </w:pPr>
      <w:r w:rsidRPr="00CB1DCC">
        <w:rPr>
          <w:sz w:val="16"/>
          <w:szCs w:val="16"/>
        </w:rPr>
        <w:t>А-11</w:t>
      </w:r>
    </w:p>
    <w:p w:rsidR="00CB1DCC" w:rsidRPr="00CB1DCC" w:rsidRDefault="00CB1DCC" w:rsidP="00CB1DCC">
      <w:pPr>
        <w:spacing w:after="0"/>
        <w:jc w:val="center"/>
        <w:rPr>
          <w:sz w:val="16"/>
          <w:szCs w:val="16"/>
        </w:rPr>
      </w:pPr>
      <w:bookmarkStart w:id="0" w:name="_GoBack"/>
      <w:r w:rsidRPr="00CB1DCC">
        <w:rPr>
          <w:sz w:val="16"/>
          <w:szCs w:val="16"/>
        </w:rPr>
        <w:t>Самостоятельная работа.</w:t>
      </w:r>
    </w:p>
    <w:p w:rsidR="00CB1DCC" w:rsidRDefault="00CB1DCC" w:rsidP="00CB1DCC">
      <w:pPr>
        <w:spacing w:after="0"/>
        <w:jc w:val="center"/>
        <w:rPr>
          <w:sz w:val="16"/>
          <w:szCs w:val="16"/>
        </w:rPr>
      </w:pPr>
      <w:r w:rsidRPr="00CB1DCC">
        <w:rPr>
          <w:sz w:val="16"/>
          <w:szCs w:val="16"/>
        </w:rPr>
        <w:t>Вычисление интеграла по формуле Ньютона―Лейбница.</w:t>
      </w:r>
    </w:p>
    <w:bookmarkEnd w:id="0"/>
    <w:p w:rsidR="00CB1DCC" w:rsidRDefault="00CB1DCC" w:rsidP="00CB1DC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Вариант –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B1DCC" w:rsidTr="00CB1DCC">
        <w:tc>
          <w:tcPr>
            <w:tcW w:w="675" w:type="dxa"/>
          </w:tcPr>
          <w:p w:rsidR="00CB1DCC" w:rsidRPr="00CB1DCC" w:rsidRDefault="00CB1DCC" w:rsidP="00CB1DCC">
            <w:pPr>
              <w:jc w:val="center"/>
              <w:rPr>
                <w:sz w:val="24"/>
                <w:szCs w:val="24"/>
              </w:rPr>
            </w:pPr>
            <w:r w:rsidRPr="00CB1DCC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CB1DCC" w:rsidRDefault="00CB1DCC" w:rsidP="00C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Вычислить интеграл: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4055"/>
            </w:tblGrid>
            <w:tr w:rsidR="00CB1DCC" w:rsidTr="006D7626">
              <w:trPr>
                <w:trHeight w:val="257"/>
                <w:jc w:val="center"/>
              </w:trPr>
              <w:tc>
                <w:tcPr>
                  <w:tcW w:w="299" w:type="dxa"/>
                </w:tcPr>
                <w:p w:rsidR="00CB1DCC" w:rsidRDefault="00CB1DCC" w:rsidP="00CB1DC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4055" w:type="dxa"/>
                </w:tcPr>
                <w:p w:rsidR="00CB1DCC" w:rsidRDefault="00CB1DCC" w:rsidP="00CB1DCC">
                  <w:pPr>
                    <w:rPr>
                      <w:sz w:val="24"/>
                      <w:szCs w:val="24"/>
                    </w:rPr>
                  </w:pPr>
                  <w:r>
                    <w:object w:dxaOrig="2085" w:dyaOrig="9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.7pt;height:25.8pt" o:ole="">
                        <v:imagedata r:id="rId5" o:title=""/>
                      </v:shape>
                      <o:OLEObject Type="Embed" ProgID="PBrush" ShapeID="_x0000_i1025" DrawAspect="Content" ObjectID="_1811481232" r:id="rId6"/>
                    </w:object>
                  </w:r>
                </w:p>
              </w:tc>
            </w:tr>
            <w:tr w:rsidR="00CB1DCC" w:rsidTr="006D7626">
              <w:trPr>
                <w:trHeight w:val="257"/>
                <w:jc w:val="center"/>
              </w:trPr>
              <w:tc>
                <w:tcPr>
                  <w:tcW w:w="299" w:type="dxa"/>
                </w:tcPr>
                <w:p w:rsidR="00CB1DCC" w:rsidRDefault="00CB1DCC" w:rsidP="00CB1DC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4055" w:type="dxa"/>
                </w:tcPr>
                <w:p w:rsidR="00CB1DCC" w:rsidRDefault="00CB1DCC" w:rsidP="00CB1DCC">
                  <w:pPr>
                    <w:rPr>
                      <w:sz w:val="24"/>
                      <w:szCs w:val="24"/>
                    </w:rPr>
                  </w:pPr>
                  <w:r>
                    <w:object w:dxaOrig="2655" w:dyaOrig="870">
                      <v:shape id="_x0000_i1026" type="#_x0000_t75" style="width:66.55pt;height:21.75pt" o:ole="">
                        <v:imagedata r:id="rId7" o:title=""/>
                      </v:shape>
                      <o:OLEObject Type="Embed" ProgID="PBrush" ShapeID="_x0000_i1026" DrawAspect="Content" ObjectID="_1811481233" r:id="rId8"/>
                    </w:object>
                  </w:r>
                </w:p>
              </w:tc>
            </w:tr>
            <w:tr w:rsidR="00CB1DCC" w:rsidTr="006D7626">
              <w:trPr>
                <w:trHeight w:val="257"/>
                <w:jc w:val="center"/>
              </w:trPr>
              <w:tc>
                <w:tcPr>
                  <w:tcW w:w="299" w:type="dxa"/>
                </w:tcPr>
                <w:p w:rsidR="00CB1DCC" w:rsidRDefault="00CB1DCC" w:rsidP="00CB1DC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4055" w:type="dxa"/>
                </w:tcPr>
                <w:p w:rsidR="00CB1DCC" w:rsidRDefault="006D7626" w:rsidP="00CB1DCC">
                  <w:pPr>
                    <w:rPr>
                      <w:sz w:val="24"/>
                      <w:szCs w:val="24"/>
                    </w:rPr>
                  </w:pPr>
                  <w:r>
                    <w:object w:dxaOrig="2265" w:dyaOrig="960">
                      <v:shape id="_x0000_i1027" type="#_x0000_t75" style="width:62.5pt;height:26.5pt" o:ole="">
                        <v:imagedata r:id="rId9" o:title=""/>
                      </v:shape>
                      <o:OLEObject Type="Embed" ProgID="PBrush" ShapeID="_x0000_i1027" DrawAspect="Content" ObjectID="_1811481234" r:id="rId10"/>
                    </w:object>
                  </w:r>
                </w:p>
              </w:tc>
            </w:tr>
            <w:tr w:rsidR="00CB1DCC" w:rsidTr="006D7626">
              <w:trPr>
                <w:trHeight w:val="257"/>
                <w:jc w:val="center"/>
              </w:trPr>
              <w:tc>
                <w:tcPr>
                  <w:tcW w:w="299" w:type="dxa"/>
                </w:tcPr>
                <w:p w:rsidR="00CB1DCC" w:rsidRDefault="00CB1DCC" w:rsidP="00CB1DC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4055" w:type="dxa"/>
                </w:tcPr>
                <w:p w:rsidR="00CB1DCC" w:rsidRDefault="006D7626" w:rsidP="00CB1DCC">
                  <w:pPr>
                    <w:rPr>
                      <w:sz w:val="24"/>
                      <w:szCs w:val="24"/>
                    </w:rPr>
                  </w:pPr>
                  <w:r>
                    <w:object w:dxaOrig="2370" w:dyaOrig="900">
                      <v:shape id="_x0000_i1028" type="#_x0000_t75" style="width:72.7pt;height:27.85pt" o:ole="">
                        <v:imagedata r:id="rId11" o:title=""/>
                      </v:shape>
                      <o:OLEObject Type="Embed" ProgID="PBrush" ShapeID="_x0000_i1028" DrawAspect="Content" ObjectID="_1811481235" r:id="rId12"/>
                    </w:object>
                  </w:r>
                </w:p>
              </w:tc>
            </w:tr>
          </w:tbl>
          <w:p w:rsidR="00CB1DCC" w:rsidRPr="00CB1DCC" w:rsidRDefault="00CB1DCC" w:rsidP="00CB1DCC">
            <w:pPr>
              <w:rPr>
                <w:sz w:val="24"/>
                <w:szCs w:val="24"/>
              </w:rPr>
            </w:pPr>
          </w:p>
        </w:tc>
      </w:tr>
      <w:tr w:rsidR="00CB1DCC" w:rsidTr="00CB1DCC">
        <w:tc>
          <w:tcPr>
            <w:tcW w:w="675" w:type="dxa"/>
          </w:tcPr>
          <w:p w:rsidR="00CB1DCC" w:rsidRPr="00CB1DCC" w:rsidRDefault="00CB1DCC" w:rsidP="00CB1DCC">
            <w:pPr>
              <w:jc w:val="center"/>
              <w:rPr>
                <w:sz w:val="24"/>
                <w:szCs w:val="24"/>
              </w:rPr>
            </w:pPr>
            <w:r w:rsidRPr="00CB1DCC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6D7626" w:rsidRDefault="006D7626" w:rsidP="006D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Вычислите определённый интеграл: 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729"/>
            </w:tblGrid>
            <w:tr w:rsidR="006D7626" w:rsidTr="00592DA7">
              <w:trPr>
                <w:trHeight w:val="260"/>
                <w:jc w:val="center"/>
              </w:trPr>
              <w:tc>
                <w:tcPr>
                  <w:tcW w:w="454" w:type="dxa"/>
                </w:tcPr>
                <w:p w:rsidR="006D7626" w:rsidRDefault="006D7626" w:rsidP="00592D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29" w:type="dxa"/>
                </w:tcPr>
                <w:p w:rsidR="006D7626" w:rsidRDefault="00592DA7" w:rsidP="00592DA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243C32D" wp14:editId="6CA35782">
                        <wp:extent cx="1075937" cy="448574"/>
                        <wp:effectExtent l="0" t="0" r="0" b="889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sharpenSoften amount="7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937" cy="4485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7626" w:rsidRPr="00CB1DCC" w:rsidRDefault="006D7626" w:rsidP="006D7626">
            <w:pPr>
              <w:jc w:val="center"/>
              <w:rPr>
                <w:sz w:val="24"/>
                <w:szCs w:val="24"/>
              </w:rPr>
            </w:pPr>
          </w:p>
        </w:tc>
      </w:tr>
      <w:tr w:rsidR="00CB1DCC" w:rsidTr="00CB1DCC">
        <w:tc>
          <w:tcPr>
            <w:tcW w:w="675" w:type="dxa"/>
          </w:tcPr>
          <w:p w:rsidR="00CB1DCC" w:rsidRPr="00CB1DCC" w:rsidRDefault="00CB1DCC" w:rsidP="00CB1DCC">
            <w:pPr>
              <w:jc w:val="center"/>
              <w:rPr>
                <w:sz w:val="24"/>
                <w:szCs w:val="24"/>
              </w:rPr>
            </w:pPr>
            <w:r w:rsidRPr="00CB1DCC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592DA7" w:rsidRPr="00CB1DCC" w:rsidRDefault="00592DA7" w:rsidP="00CB1DC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B68E15" wp14:editId="287592FF">
                  <wp:extent cx="4986068" cy="511604"/>
                  <wp:effectExtent l="0" t="0" r="508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847" cy="51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26B" w:rsidTr="00CB1DCC">
        <w:tc>
          <w:tcPr>
            <w:tcW w:w="675" w:type="dxa"/>
          </w:tcPr>
          <w:p w:rsidR="005C126B" w:rsidRPr="00CB1DCC" w:rsidRDefault="005C126B" w:rsidP="00CB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5C126B" w:rsidRDefault="005C126B" w:rsidP="00CB1DC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Найдите значение выражения:</w:t>
            </w:r>
          </w:p>
          <w:p w:rsidR="005C126B" w:rsidRDefault="005C126B" w:rsidP="00CB1DC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object w:dxaOrig="3660" w:dyaOrig="1455">
                <v:shape id="_x0000_i1029" type="#_x0000_t75" style="width:133.15pt;height:53pt" o:ole="">
                  <v:imagedata r:id="rId17" o:title=""/>
                </v:shape>
                <o:OLEObject Type="Embed" ProgID="PBrush" ShapeID="_x0000_i1029" DrawAspect="Content" ObjectID="_1811481236" r:id="rId18"/>
              </w:object>
            </w:r>
          </w:p>
        </w:tc>
      </w:tr>
    </w:tbl>
    <w:p w:rsidR="00CB1DCC" w:rsidRPr="00CB1DCC" w:rsidRDefault="00CB1DCC" w:rsidP="00CB1DCC">
      <w:pPr>
        <w:spacing w:after="0"/>
        <w:jc w:val="center"/>
        <w:rPr>
          <w:sz w:val="16"/>
          <w:szCs w:val="16"/>
        </w:rPr>
      </w:pPr>
    </w:p>
    <w:p w:rsidR="004719FE" w:rsidRDefault="004719FE" w:rsidP="00CB1DCC">
      <w:pPr>
        <w:spacing w:after="0"/>
        <w:jc w:val="center"/>
        <w:rPr>
          <w:sz w:val="16"/>
          <w:szCs w:val="16"/>
        </w:rPr>
      </w:pPr>
    </w:p>
    <w:p w:rsidR="00CB1DCC" w:rsidRDefault="00CB1DCC" w:rsidP="00CB1DC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Вариант –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B1DCC" w:rsidTr="00994A1C">
        <w:tc>
          <w:tcPr>
            <w:tcW w:w="675" w:type="dxa"/>
          </w:tcPr>
          <w:p w:rsidR="00CB1DCC" w:rsidRPr="00CB1DCC" w:rsidRDefault="00CB1DCC" w:rsidP="00994A1C">
            <w:pPr>
              <w:jc w:val="center"/>
              <w:rPr>
                <w:sz w:val="24"/>
                <w:szCs w:val="24"/>
              </w:rPr>
            </w:pPr>
            <w:r w:rsidRPr="00CB1DCC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CB1DCC" w:rsidRDefault="00CB1DCC" w:rsidP="00C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Вычислить интеграл: 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4055"/>
            </w:tblGrid>
            <w:tr w:rsidR="00CB1DCC" w:rsidTr="006D7626">
              <w:trPr>
                <w:trHeight w:val="257"/>
                <w:jc w:val="center"/>
              </w:trPr>
              <w:tc>
                <w:tcPr>
                  <w:tcW w:w="299" w:type="dxa"/>
                </w:tcPr>
                <w:p w:rsidR="00CB1DCC" w:rsidRDefault="00CB1DCC" w:rsidP="00994A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4055" w:type="dxa"/>
                </w:tcPr>
                <w:p w:rsidR="00CB1DCC" w:rsidRDefault="006D7626" w:rsidP="00994A1C">
                  <w:pPr>
                    <w:rPr>
                      <w:sz w:val="24"/>
                      <w:szCs w:val="24"/>
                    </w:rPr>
                  </w:pPr>
                  <w:r>
                    <w:object w:dxaOrig="2385" w:dyaOrig="855">
                      <v:shape id="_x0000_i1030" type="#_x0000_t75" style="width:82.2pt;height:29.2pt" o:ole="">
                        <v:imagedata r:id="rId19" o:title=""/>
                      </v:shape>
                      <o:OLEObject Type="Embed" ProgID="PBrush" ShapeID="_x0000_i1030" DrawAspect="Content" ObjectID="_1811481237" r:id="rId20"/>
                    </w:object>
                  </w:r>
                </w:p>
              </w:tc>
            </w:tr>
            <w:tr w:rsidR="00CB1DCC" w:rsidTr="006D7626">
              <w:trPr>
                <w:trHeight w:val="257"/>
                <w:jc w:val="center"/>
              </w:trPr>
              <w:tc>
                <w:tcPr>
                  <w:tcW w:w="299" w:type="dxa"/>
                </w:tcPr>
                <w:p w:rsidR="00CB1DCC" w:rsidRDefault="00CB1DCC" w:rsidP="00994A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4055" w:type="dxa"/>
                </w:tcPr>
                <w:p w:rsidR="00CB1DCC" w:rsidRDefault="006D7626" w:rsidP="00994A1C">
                  <w:pPr>
                    <w:rPr>
                      <w:sz w:val="24"/>
                      <w:szCs w:val="24"/>
                    </w:rPr>
                  </w:pPr>
                  <w:r>
                    <w:object w:dxaOrig="2505" w:dyaOrig="885">
                      <v:shape id="_x0000_i1031" type="#_x0000_t75" style="width:84.9pt;height:29.9pt" o:ole="">
                        <v:imagedata r:id="rId21" o:title=""/>
                      </v:shape>
                      <o:OLEObject Type="Embed" ProgID="PBrush" ShapeID="_x0000_i1031" DrawAspect="Content" ObjectID="_1811481238" r:id="rId22"/>
                    </w:object>
                  </w:r>
                </w:p>
              </w:tc>
            </w:tr>
            <w:tr w:rsidR="00CB1DCC" w:rsidTr="006D7626">
              <w:trPr>
                <w:trHeight w:val="257"/>
                <w:jc w:val="center"/>
              </w:trPr>
              <w:tc>
                <w:tcPr>
                  <w:tcW w:w="299" w:type="dxa"/>
                </w:tcPr>
                <w:p w:rsidR="00CB1DCC" w:rsidRDefault="00CB1DCC" w:rsidP="00994A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4055" w:type="dxa"/>
                </w:tcPr>
                <w:p w:rsidR="00CB1DCC" w:rsidRDefault="006D7626" w:rsidP="00994A1C">
                  <w:pPr>
                    <w:rPr>
                      <w:sz w:val="24"/>
                      <w:szCs w:val="24"/>
                    </w:rPr>
                  </w:pPr>
                  <w:r>
                    <w:object w:dxaOrig="2295" w:dyaOrig="915">
                      <v:shape id="_x0000_i1032" type="#_x0000_t75" style="width:77.45pt;height:30.55pt" o:ole="">
                        <v:imagedata r:id="rId23" o:title=""/>
                      </v:shape>
                      <o:OLEObject Type="Embed" ProgID="PBrush" ShapeID="_x0000_i1032" DrawAspect="Content" ObjectID="_1811481239" r:id="rId24"/>
                    </w:object>
                  </w:r>
                </w:p>
              </w:tc>
            </w:tr>
            <w:tr w:rsidR="00CB1DCC" w:rsidTr="006D7626">
              <w:trPr>
                <w:trHeight w:val="257"/>
                <w:jc w:val="center"/>
              </w:trPr>
              <w:tc>
                <w:tcPr>
                  <w:tcW w:w="299" w:type="dxa"/>
                </w:tcPr>
                <w:p w:rsidR="00CB1DCC" w:rsidRDefault="00CB1DCC" w:rsidP="00994A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4055" w:type="dxa"/>
                </w:tcPr>
                <w:p w:rsidR="00CB1DCC" w:rsidRDefault="006D7626" w:rsidP="00994A1C">
                  <w:pPr>
                    <w:rPr>
                      <w:sz w:val="24"/>
                      <w:szCs w:val="24"/>
                    </w:rPr>
                  </w:pPr>
                  <w:r>
                    <w:object w:dxaOrig="2370" w:dyaOrig="975">
                      <v:shape id="_x0000_i1033" type="#_x0000_t75" style="width:74.7pt;height:31.25pt" o:ole="">
                        <v:imagedata r:id="rId25" o:title=""/>
                      </v:shape>
                      <o:OLEObject Type="Embed" ProgID="PBrush" ShapeID="_x0000_i1033" DrawAspect="Content" ObjectID="_1811481240" r:id="rId26"/>
                    </w:object>
                  </w:r>
                </w:p>
              </w:tc>
            </w:tr>
          </w:tbl>
          <w:p w:rsidR="00CB1DCC" w:rsidRPr="00CB1DCC" w:rsidRDefault="00CB1DCC" w:rsidP="00CB1DCC">
            <w:pPr>
              <w:rPr>
                <w:sz w:val="24"/>
                <w:szCs w:val="24"/>
              </w:rPr>
            </w:pPr>
          </w:p>
        </w:tc>
      </w:tr>
      <w:tr w:rsidR="00CB1DCC" w:rsidTr="00994A1C">
        <w:tc>
          <w:tcPr>
            <w:tcW w:w="675" w:type="dxa"/>
          </w:tcPr>
          <w:p w:rsidR="00CB1DCC" w:rsidRPr="00CB1DCC" w:rsidRDefault="00CB1DCC" w:rsidP="00994A1C">
            <w:pPr>
              <w:jc w:val="center"/>
              <w:rPr>
                <w:sz w:val="24"/>
                <w:szCs w:val="24"/>
              </w:rPr>
            </w:pPr>
            <w:r w:rsidRPr="00CB1DCC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CB1DCC" w:rsidRDefault="006D7626" w:rsidP="00CB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Вычислите определённый интеграл: 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729"/>
            </w:tblGrid>
            <w:tr w:rsidR="006D7626" w:rsidTr="00592DA7">
              <w:trPr>
                <w:trHeight w:val="260"/>
                <w:jc w:val="center"/>
              </w:trPr>
              <w:tc>
                <w:tcPr>
                  <w:tcW w:w="454" w:type="dxa"/>
                </w:tcPr>
                <w:p w:rsidR="006D7626" w:rsidRDefault="006D7626" w:rsidP="00CB1DC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29" w:type="dxa"/>
                </w:tcPr>
                <w:p w:rsidR="006D7626" w:rsidRDefault="00592DA7" w:rsidP="00592DA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455AEFB" wp14:editId="7626B543">
                        <wp:extent cx="1052422" cy="405441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8">
                                          <a14:imgEffect>
                                            <a14:sharpenSoften amount="91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300" cy="4053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7626" w:rsidRPr="00CB1DCC" w:rsidRDefault="006D7626" w:rsidP="00CB1DCC">
            <w:pPr>
              <w:rPr>
                <w:sz w:val="24"/>
                <w:szCs w:val="24"/>
              </w:rPr>
            </w:pPr>
          </w:p>
        </w:tc>
      </w:tr>
      <w:tr w:rsidR="00CB1DCC" w:rsidTr="00994A1C">
        <w:tc>
          <w:tcPr>
            <w:tcW w:w="675" w:type="dxa"/>
          </w:tcPr>
          <w:p w:rsidR="00CB1DCC" w:rsidRPr="00CB1DCC" w:rsidRDefault="00CB1DCC" w:rsidP="00994A1C">
            <w:pPr>
              <w:jc w:val="center"/>
              <w:rPr>
                <w:sz w:val="24"/>
                <w:szCs w:val="24"/>
              </w:rPr>
            </w:pPr>
            <w:r w:rsidRPr="00CB1DCC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CB1DCC" w:rsidRPr="00CB1DCC" w:rsidRDefault="005C126B" w:rsidP="00CB1DC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7B3B9" wp14:editId="1046873E">
                  <wp:extent cx="4986068" cy="48307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3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38" cy="49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26B" w:rsidTr="00994A1C">
        <w:tc>
          <w:tcPr>
            <w:tcW w:w="675" w:type="dxa"/>
          </w:tcPr>
          <w:p w:rsidR="005C126B" w:rsidRPr="00CB1DCC" w:rsidRDefault="005C126B" w:rsidP="0099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5C126B" w:rsidRDefault="005C126B" w:rsidP="00CB1DC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Найдите значение выражения:</w:t>
            </w:r>
          </w:p>
          <w:p w:rsidR="005C126B" w:rsidRDefault="005C126B" w:rsidP="00CB1DCC">
            <w:pPr>
              <w:rPr>
                <w:noProof/>
                <w:lang w:eastAsia="ru-RU"/>
              </w:rPr>
            </w:pPr>
            <w:r>
              <w:object w:dxaOrig="3465" w:dyaOrig="1470">
                <v:shape id="_x0000_i1034" type="#_x0000_t75" style="width:129.05pt;height:55pt" o:ole="">
                  <v:imagedata r:id="rId31" o:title=""/>
                </v:shape>
                <o:OLEObject Type="Embed" ProgID="PBrush" ShapeID="_x0000_i1034" DrawAspect="Content" ObjectID="_1811481241" r:id="rId32"/>
              </w:object>
            </w:r>
          </w:p>
        </w:tc>
      </w:tr>
    </w:tbl>
    <w:p w:rsidR="00CB1DCC" w:rsidRDefault="00CB1DCC" w:rsidP="00CB1DCC">
      <w:pPr>
        <w:jc w:val="center"/>
      </w:pPr>
    </w:p>
    <w:p w:rsidR="005C126B" w:rsidRDefault="005C126B" w:rsidP="00CB1DCC">
      <w:pPr>
        <w:jc w:val="center"/>
      </w:pPr>
    </w:p>
    <w:p w:rsidR="00D066A7" w:rsidRDefault="00D066A7" w:rsidP="00CB1DCC">
      <w:pPr>
        <w:jc w:val="center"/>
        <w:sectPr w:rsidR="00D066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626" w:rsidRDefault="00D066A7" w:rsidP="00864EB4">
      <w:r>
        <w:rPr>
          <w:noProof/>
          <w:lang w:eastAsia="ru-RU"/>
        </w:rPr>
        <w:lastRenderedPageBreak/>
        <w:drawing>
          <wp:inline distT="0" distB="0" distL="0" distR="0">
            <wp:extent cx="4494530" cy="6210935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10000"/>
                              </a14:imgEffect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E"/>
    <w:rsid w:val="0020364E"/>
    <w:rsid w:val="004719FE"/>
    <w:rsid w:val="00523B11"/>
    <w:rsid w:val="00592DA7"/>
    <w:rsid w:val="005C126B"/>
    <w:rsid w:val="006D7626"/>
    <w:rsid w:val="00720803"/>
    <w:rsid w:val="00864EB4"/>
    <w:rsid w:val="00945ACE"/>
    <w:rsid w:val="00CB1DCC"/>
    <w:rsid w:val="00D066A7"/>
    <w:rsid w:val="00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microsoft.com/office/2007/relationships/hdphoto" Target="media/hdphoto5.wdp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microsoft.com/office/2007/relationships/hdphoto" Target="media/hdphoto2.wdp"/><Relationship Id="rId20" Type="http://schemas.openxmlformats.org/officeDocument/2006/relationships/oleObject" Target="embeddings/oleObject6.bin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microsoft.com/office/2007/relationships/hdphoto" Target="media/hdphoto3.wdp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microsoft.com/office/2007/relationships/hdphoto" Target="media/hdphoto4.wdp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2025-06-15T05:26:00Z</dcterms:created>
  <dcterms:modified xsi:type="dcterms:W3CDTF">2025-06-15T05:26:00Z</dcterms:modified>
</cp:coreProperties>
</file>