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5559" w14:textId="2C3E8140" w:rsidR="00C531A9" w:rsidRDefault="00C531A9" w:rsidP="00C531A9">
      <w:r>
        <w:t xml:space="preserve">Современная педагогика имеет потребность в обновленный форме </w:t>
      </w:r>
      <w:r>
        <w:t>педагогических технологий</w:t>
      </w:r>
      <w:r>
        <w:t xml:space="preserve"> в детской школе искусств. В </w:t>
      </w:r>
      <w:proofErr w:type="gramStart"/>
      <w:r>
        <w:t>преподавательской  деятельности</w:t>
      </w:r>
      <w:proofErr w:type="gramEnd"/>
      <w:r>
        <w:t xml:space="preserve"> успешно применяются следующие технологии:</w:t>
      </w:r>
    </w:p>
    <w:p w14:paraId="3245AFA8" w14:textId="23548106" w:rsidR="00C531A9" w:rsidRDefault="00C531A9" w:rsidP="00C531A9">
      <w:r>
        <w:t>гражданско-патриотическая деятельность</w:t>
      </w:r>
    </w:p>
    <w:p w14:paraId="36709A65" w14:textId="77777777" w:rsidR="00C531A9" w:rsidRDefault="00C531A9" w:rsidP="00C531A9">
      <w:r>
        <w:t>Задачи: 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</w:t>
      </w:r>
    </w:p>
    <w:p w14:paraId="6224E532" w14:textId="76AE428F" w:rsidR="00C531A9" w:rsidRDefault="00C531A9" w:rsidP="00C531A9">
      <w:r>
        <w:t>Охваченная область деятельности:</w:t>
      </w:r>
      <w:r>
        <w:t xml:space="preserve"> </w:t>
      </w:r>
      <w:r>
        <w:t>организация социально-значимых мероприятий;</w:t>
      </w:r>
    </w:p>
    <w:p w14:paraId="3C79A660" w14:textId="77777777" w:rsidR="00C531A9" w:rsidRDefault="00C531A9" w:rsidP="00C531A9">
      <w:r>
        <w:t>участие воспитанников в международных творческих конкурсах разного уровня, в том числе за пределами страны, где возникает обостренное чувство ответственности, представляя свою державу среди участников разных стран.</w:t>
      </w:r>
    </w:p>
    <w:p w14:paraId="21F08A57" w14:textId="77777777" w:rsidR="00C531A9" w:rsidRDefault="00C531A9" w:rsidP="00C531A9">
      <w:r>
        <w:t>участие в конкурсах инструментального мастерства (с тематическими названиями), например, такие как - «Символы великой России», «Композиторы Поволжья - детям», «Великие берега таланта», «Жемчужины Поволжья», «Волга в сердце впадает мое».</w:t>
      </w:r>
    </w:p>
    <w:p w14:paraId="44965829" w14:textId="3AA627D2" w:rsidR="00C531A9" w:rsidRDefault="00C531A9" w:rsidP="00C531A9">
      <w:r>
        <w:t>познавательно-развивающая деятельность</w:t>
      </w:r>
      <w:r>
        <w:t xml:space="preserve"> </w:t>
      </w:r>
      <w:r>
        <w:t>Задачи: формирование потребности в познании, сознательного, увлеченного, действенного отношения к непосредственным источникам открытия мира. Познавательные КТД обладают богатейшими возможностями для развития у обучающихся таких качеств личности, как стремление к познанию непознанного, целеустремленность, настойчивость, наблюдательность и любознательность, пытливость ума, творческое воображение, товарищеская заботливость, душевная щедрость.</w:t>
      </w:r>
    </w:p>
    <w:p w14:paraId="445055C3" w14:textId="03FE277C" w:rsidR="00C531A9" w:rsidRDefault="00C531A9" w:rsidP="00C531A9">
      <w:r>
        <w:t>Охваченная область деятельности:</w:t>
      </w:r>
      <w:r>
        <w:t xml:space="preserve"> </w:t>
      </w:r>
      <w:r>
        <w:t>концерты симфонической музыки,</w:t>
      </w:r>
    </w:p>
    <w:p w14:paraId="58F6ED3C" w14:textId="77777777" w:rsidR="00C531A9" w:rsidRDefault="00C531A9" w:rsidP="00C531A9">
      <w:r>
        <w:t>литературно-музыкальные композиции, музыкально-тематические викторины, участие в мастер-классах, семинарах,</w:t>
      </w:r>
    </w:p>
    <w:p w14:paraId="6A5BA6F4" w14:textId="0790943A" w:rsidR="00C531A9" w:rsidRDefault="00C531A9" w:rsidP="00C531A9">
      <w:r>
        <w:t>творческие встречи с мэтрами российской культуры,</w:t>
      </w:r>
      <w:r>
        <w:t xml:space="preserve"> </w:t>
      </w:r>
      <w:r>
        <w:t>информационно-познавательные концерты; посещение театральных площадок;</w:t>
      </w:r>
      <w:r>
        <w:t xml:space="preserve"> </w:t>
      </w:r>
      <w:r>
        <w:t>участие в конкурсах по исследовательским проектам;</w:t>
      </w:r>
      <w:r>
        <w:t xml:space="preserve"> </w:t>
      </w:r>
      <w:r>
        <w:t>сотрудничество с научной библиотекой; интеграционные выставки живопись и музыка, тематические экскурсии по значимым местам города;</w:t>
      </w:r>
      <w:r>
        <w:t xml:space="preserve"> </w:t>
      </w:r>
      <w:r>
        <w:t>Варианты экскурсий: Поездки за Волгу, в Ширяево, прогулки по Репинским местам, экскурсии в храме музыки Самарской филармонии «Ночная экскурсия при свечах», посещение театра оперы балета, посещение лекториев и тематических мероприятий, проводимых в областной научной библиотеке.</w:t>
      </w:r>
      <w:r>
        <w:t xml:space="preserve"> </w:t>
      </w:r>
      <w:r>
        <w:t>Такие мероприятия помогают детям вместе с родителями освоить культурные, духовные и трудовые традиции своего народа, осознать глубинные связи поколений, воспитать интерес к культурному наследию своей страны, повышают духовный и интеллектуальный уровень развития, тем самым ориентирует на сохранение культурного наследия.</w:t>
      </w:r>
    </w:p>
    <w:p w14:paraId="5920D0CB" w14:textId="77777777" w:rsidR="00C531A9" w:rsidRDefault="00C531A9" w:rsidP="00C531A9">
      <w:r>
        <w:t>культурно-досуговая, эстетическая деятельность</w:t>
      </w:r>
    </w:p>
    <w:p w14:paraId="4BBCFE08" w14:textId="77777777" w:rsidR="00C531A9" w:rsidRDefault="00C531A9" w:rsidP="00C531A9">
      <w:r>
        <w:t>Задачи: развивать художественно-эстетические вкусы детей и взрослых; укреплять тягу к духовной культуре, к искусству и потребность открывать прекрасное другим людям; пробуждать желание реализовывать себя в творчестве; воспитывать восприимчивость, благородство души; обогащать внутренний мир человека.</w:t>
      </w:r>
    </w:p>
    <w:p w14:paraId="316A6CED" w14:textId="0BE0D429" w:rsidR="00C531A9" w:rsidRDefault="00C531A9" w:rsidP="00C531A9">
      <w:r>
        <w:t>Охваченная область деятельности:</w:t>
      </w:r>
      <w:r>
        <w:t xml:space="preserve"> </w:t>
      </w:r>
      <w:r>
        <w:t>календарно-тематические мероприятия;</w:t>
      </w:r>
      <w:r>
        <w:t xml:space="preserve"> </w:t>
      </w:r>
      <w:r>
        <w:t>досуговые мероприятия с участием преподавателей, учащихся и родителей; проведение творческих вечеров;</w:t>
      </w:r>
      <w:r>
        <w:t xml:space="preserve"> </w:t>
      </w:r>
      <w:r>
        <w:t>школьная филармония; музыкальные лектории;</w:t>
      </w:r>
    </w:p>
    <w:p w14:paraId="0214DC4B" w14:textId="3C9E39AD" w:rsidR="00C531A9" w:rsidRDefault="00C531A9" w:rsidP="00C531A9">
      <w:r>
        <w:lastRenderedPageBreak/>
        <w:t>Все мероприятия подготавливаются силами преподавателей, родителей и учащимися.В исполнительский репертуар мероприятий приветствуется включать интегрированные семейные ансамбли, благодаря которым семья сплачивается единым духом творческого созерцания.</w:t>
      </w:r>
      <w:r>
        <w:t xml:space="preserve"> </w:t>
      </w:r>
      <w:r>
        <w:t xml:space="preserve">Задачи: обогатить знания детей об окружающем, выработать взгляды на труд как источник позитивного действия, воспитать стремление вносить свой вклад в улучшение </w:t>
      </w:r>
      <w:proofErr w:type="gramStart"/>
      <w:r>
        <w:t>действительности</w:t>
      </w:r>
      <w:r>
        <w:t>,</w:t>
      </w:r>
      <w:r>
        <w:t>работать</w:t>
      </w:r>
      <w:proofErr w:type="gramEnd"/>
      <w:r>
        <w:t xml:space="preserve"> самостоятельно и творчески на пользу и радость.</w:t>
      </w:r>
      <w:r>
        <w:t xml:space="preserve"> </w:t>
      </w:r>
      <w:r>
        <w:t>Охваченная область деятельности:</w:t>
      </w:r>
      <w:r>
        <w:t xml:space="preserve"> </w:t>
      </w:r>
      <w:r>
        <w:t>посещение тематических экскурсий в парки и зеленые зоны города;</w:t>
      </w:r>
      <w:r>
        <w:t xml:space="preserve"> </w:t>
      </w:r>
      <w:r>
        <w:t>волонтерская деятельность;</w:t>
      </w:r>
      <w:r>
        <w:t xml:space="preserve"> </w:t>
      </w:r>
      <w:r>
        <w:t>здоровьесберегающая деятельность</w:t>
      </w:r>
      <w:r>
        <w:t xml:space="preserve">. </w:t>
      </w:r>
    </w:p>
    <w:p w14:paraId="5F9AF35E" w14:textId="00C44BDD" w:rsidR="001A2CE0" w:rsidRDefault="001A2CE0" w:rsidP="00C531A9"/>
    <w:sectPr w:rsidR="001A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C0"/>
    <w:rsid w:val="001A2CE0"/>
    <w:rsid w:val="00763AC0"/>
    <w:rsid w:val="00C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3EF5"/>
  <w15:chartTrackingRefBased/>
  <w15:docId w15:val="{D9EDE8D0-B05A-485E-987C-170125DD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2</cp:revision>
  <dcterms:created xsi:type="dcterms:W3CDTF">2025-05-23T19:33:00Z</dcterms:created>
  <dcterms:modified xsi:type="dcterms:W3CDTF">2025-05-23T19:43:00Z</dcterms:modified>
</cp:coreProperties>
</file>