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385" w:rsidRPr="007974BA" w:rsidRDefault="00455385" w:rsidP="00455385">
      <w:pPr>
        <w:pStyle w:val="Standard"/>
        <w:jc w:val="right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i/>
          <w:spacing w:val="3"/>
          <w:sz w:val="28"/>
          <w:szCs w:val="20"/>
          <w:lang w:val="ru-RU" w:eastAsia="en-US"/>
        </w:rPr>
        <w:t>Солонарь Ирина Дмитриевна</w:t>
      </w:r>
    </w:p>
    <w:p w:rsidR="00455385" w:rsidRDefault="00455385" w:rsidP="00455385">
      <w:pPr>
        <w:pStyle w:val="Standard"/>
        <w:jc w:val="right"/>
        <w:rPr>
          <w:rFonts w:ascii="Times New Roman" w:hAnsi="Times New Roman" w:cs="Times New Roman"/>
          <w:i/>
          <w:spacing w:val="3"/>
          <w:sz w:val="28"/>
          <w:szCs w:val="20"/>
          <w:lang w:val="ru-RU" w:eastAsia="en-US"/>
        </w:rPr>
      </w:pPr>
      <w:r>
        <w:rPr>
          <w:rFonts w:ascii="Times New Roman" w:hAnsi="Times New Roman" w:cs="Times New Roman"/>
          <w:i/>
          <w:spacing w:val="3"/>
          <w:sz w:val="28"/>
          <w:szCs w:val="20"/>
          <w:lang w:val="ru-RU" w:eastAsia="en-US"/>
        </w:rPr>
        <w:t>воспитатель</w:t>
      </w:r>
    </w:p>
    <w:p w:rsidR="00455385" w:rsidRDefault="00455385" w:rsidP="00455385">
      <w:pPr>
        <w:pStyle w:val="Standard"/>
        <w:jc w:val="right"/>
        <w:rPr>
          <w:rFonts w:ascii="Times New Roman" w:hAnsi="Times New Roman" w:cs="Times New Roman"/>
          <w:i/>
          <w:spacing w:val="3"/>
          <w:sz w:val="28"/>
          <w:szCs w:val="20"/>
          <w:lang w:val="ru-RU" w:eastAsia="en-US"/>
        </w:rPr>
      </w:pPr>
      <w:r>
        <w:rPr>
          <w:rFonts w:ascii="Times New Roman" w:hAnsi="Times New Roman" w:cs="Times New Roman"/>
          <w:i/>
          <w:spacing w:val="3"/>
          <w:sz w:val="28"/>
          <w:szCs w:val="20"/>
          <w:lang w:val="ru-RU" w:eastAsia="en-US"/>
        </w:rPr>
        <w:t>МАДОУ детского сада № 389,</w:t>
      </w:r>
    </w:p>
    <w:p w:rsidR="00455385" w:rsidRPr="007974BA" w:rsidRDefault="00455385" w:rsidP="00455385">
      <w:pPr>
        <w:pStyle w:val="Standard"/>
        <w:jc w:val="right"/>
        <w:rPr>
          <w:rFonts w:hint="eastAsia"/>
          <w:lang w:val="ru-RU"/>
        </w:rPr>
      </w:pPr>
      <w:r>
        <w:rPr>
          <w:rFonts w:ascii="Times New Roman" w:hAnsi="Times New Roman" w:cs="Times New Roman"/>
          <w:i/>
          <w:spacing w:val="3"/>
          <w:sz w:val="28"/>
          <w:szCs w:val="20"/>
          <w:lang w:val="ru-RU" w:eastAsia="en-US"/>
        </w:rPr>
        <w:t xml:space="preserve"> Россия, г. Екатеринбурга</w:t>
      </w:r>
    </w:p>
    <w:p w:rsidR="00455385" w:rsidRDefault="00455385" w:rsidP="00455385">
      <w:pPr>
        <w:pStyle w:val="Standard"/>
        <w:jc w:val="right"/>
        <w:rPr>
          <w:rFonts w:ascii="Times New Roman" w:hAnsi="Times New Roman" w:cs="Times New Roman"/>
          <w:i/>
          <w:spacing w:val="3"/>
          <w:sz w:val="28"/>
          <w:szCs w:val="20"/>
          <w:lang w:val="ru-RU" w:eastAsia="en-US"/>
        </w:rPr>
      </w:pPr>
    </w:p>
    <w:p w:rsidR="00455385" w:rsidRDefault="00455385" w:rsidP="00455385">
      <w:pPr>
        <w:pStyle w:val="Standard"/>
        <w:jc w:val="center"/>
        <w:rPr>
          <w:rFonts w:ascii="Times New Roman" w:hAnsi="Times New Roman" w:cs="Times New Roman"/>
          <w:b/>
          <w:spacing w:val="3"/>
          <w:sz w:val="28"/>
          <w:szCs w:val="20"/>
          <w:lang w:val="ru-RU" w:eastAsia="en-US"/>
        </w:rPr>
      </w:pPr>
      <w:r>
        <w:rPr>
          <w:rFonts w:ascii="Times New Roman" w:hAnsi="Times New Roman" w:cs="Times New Roman"/>
          <w:b/>
          <w:spacing w:val="3"/>
          <w:sz w:val="28"/>
          <w:szCs w:val="20"/>
          <w:lang w:val="ru-RU" w:eastAsia="en-US"/>
        </w:rPr>
        <w:t>ДИДАКТИЧЕСКАЯ ИГРА КАК СРЕДСТВО ЭКОЛОГИЧЕСКОГО ВОСПИТАНИЯ ДОШКОЛЬНИКОВ</w:t>
      </w:r>
    </w:p>
    <w:p w:rsidR="00455385" w:rsidRDefault="00455385" w:rsidP="00455385">
      <w:pPr>
        <w:pStyle w:val="Standard"/>
        <w:jc w:val="center"/>
        <w:rPr>
          <w:rFonts w:ascii="Times New Roman" w:hAnsi="Times New Roman" w:cs="Times New Roman"/>
          <w:b/>
          <w:spacing w:val="3"/>
          <w:sz w:val="28"/>
          <w:szCs w:val="20"/>
          <w:lang w:val="ru-RU" w:eastAsia="en-US"/>
        </w:rPr>
      </w:pPr>
      <w:r>
        <w:rPr>
          <w:rFonts w:ascii="Times New Roman" w:hAnsi="Times New Roman" w:cs="Times New Roman"/>
          <w:b/>
          <w:spacing w:val="3"/>
          <w:sz w:val="28"/>
          <w:szCs w:val="20"/>
          <w:lang w:val="ru-RU" w:eastAsia="en-US"/>
        </w:rPr>
        <w:t xml:space="preserve"> </w:t>
      </w:r>
    </w:p>
    <w:p w:rsidR="00455385" w:rsidRPr="00455385" w:rsidRDefault="00455385" w:rsidP="00455385">
      <w:pPr>
        <w:pStyle w:val="Standard"/>
        <w:suppressLineNumbers/>
        <w:ind w:firstLine="708"/>
        <w:jc w:val="both"/>
        <w:rPr>
          <w:rFonts w:hint="eastAsia"/>
          <w:b/>
          <w:lang w:val="ru-RU"/>
        </w:rPr>
      </w:pPr>
      <w:r>
        <w:rPr>
          <w:rFonts w:ascii="Times New Roman" w:hAnsi="Times New Roman" w:cs="Times New Roman"/>
          <w:b/>
          <w:spacing w:val="3"/>
          <w:sz w:val="28"/>
          <w:szCs w:val="20"/>
          <w:lang w:val="ru-RU" w:eastAsia="en-US"/>
        </w:rPr>
        <w:t>Аннотация:</w:t>
      </w:r>
      <w:r>
        <w:rPr>
          <w:rFonts w:ascii="Times New Roman" w:hAnsi="Times New Roman" w:cs="Times New Roman"/>
          <w:spacing w:val="3"/>
          <w:sz w:val="28"/>
          <w:szCs w:val="20"/>
          <w:lang w:val="ru-RU" w:eastAsia="en-US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en-US"/>
        </w:rPr>
        <w:t xml:space="preserve"> настоящее время экологическое воспитание, как никогда,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  <w:lang w:val="ru-RU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en-US"/>
        </w:rPr>
        <w:t xml:space="preserve">является одной из актуальных проблем современности.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  <w:lang w:val="ru-RU"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en-US"/>
        </w:rPr>
        <w:t xml:space="preserve"> дошкольном возрасте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  <w:lang w:val="ru-RU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en-US"/>
        </w:rPr>
        <w:t>закладываются основы экологической культуры личности, что является частью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  <w:lang w:val="ru-RU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en-US"/>
        </w:rPr>
        <w:t>духовной культуры</w:t>
      </w:r>
      <w:r>
        <w:rPr>
          <w:rStyle w:val="StrongEmphasis"/>
          <w:rFonts w:ascii="Times New Roman" w:hAnsi="Times New Roman" w:cs="Times New Roman"/>
          <w:color w:val="000000"/>
          <w:sz w:val="28"/>
          <w:szCs w:val="28"/>
          <w:lang w:val="ru-RU" w:eastAsia="en-US"/>
        </w:rPr>
        <w:t xml:space="preserve">. </w:t>
      </w:r>
      <w:r w:rsidRPr="00455385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  <w:lang w:val="ru-RU" w:eastAsia="en-US"/>
        </w:rPr>
        <w:t>Дидактические игры – наиболее эффективное средство,</w:t>
      </w:r>
      <w:r w:rsidRPr="00455385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  <w:shd w:val="clear" w:color="auto" w:fill="F9FAFA"/>
          <w:lang w:val="ru-RU" w:eastAsia="en-US"/>
        </w:rPr>
        <w:t xml:space="preserve"> </w:t>
      </w:r>
      <w:r w:rsidRPr="00455385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  <w:lang w:val="ru-RU" w:eastAsia="en-US"/>
        </w:rPr>
        <w:t>способствующее более полному и успешному решению задач экологического</w:t>
      </w:r>
      <w:r w:rsidRPr="00455385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  <w:shd w:val="clear" w:color="auto" w:fill="F9FAFA"/>
          <w:lang w:val="ru-RU" w:eastAsia="en-US"/>
        </w:rPr>
        <w:t xml:space="preserve"> </w:t>
      </w:r>
      <w:r w:rsidRPr="00455385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  <w:lang w:val="ru-RU" w:eastAsia="en-US"/>
        </w:rPr>
        <w:t>воспитания детей дошкольного возраста.</w:t>
      </w:r>
    </w:p>
    <w:p w:rsidR="00455385" w:rsidRPr="007974BA" w:rsidRDefault="00455385" w:rsidP="00455385">
      <w:pPr>
        <w:pStyle w:val="Textbody"/>
        <w:suppressLineNumbers/>
        <w:spacing w:after="0" w:line="240" w:lineRule="auto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  <w:lang w:val="ru-RU" w:eastAsia="en-US"/>
        </w:rPr>
        <w:tab/>
        <w:t xml:space="preserve">Ключевые слова: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 w:eastAsia="en-US"/>
        </w:rPr>
        <w:t xml:space="preserve">предметные,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настольно – печатные,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 w:eastAsia="en-US"/>
        </w:rPr>
        <w:t>словесные игры, правила игры, с</w:t>
      </w:r>
      <w:r>
        <w:rPr>
          <w:rFonts w:ascii="Times New Roman" w:hAnsi="Times New Roman" w:cs="Times New Roman"/>
          <w:color w:val="000000"/>
          <w:spacing w:val="3"/>
          <w:sz w:val="28"/>
          <w:szCs w:val="20"/>
          <w:lang w:val="ru-RU" w:eastAsia="en-US"/>
        </w:rPr>
        <w:t>оциализация детей, экологическая культура, духовная культура, бережное отношение к природе, экологическое воспитание детей дошкольного возраста.</w:t>
      </w:r>
    </w:p>
    <w:p w:rsidR="00455385" w:rsidRPr="007974BA" w:rsidRDefault="00455385" w:rsidP="00455385">
      <w:pPr>
        <w:pStyle w:val="Textbody"/>
        <w:suppressLineNumbers/>
        <w:spacing w:after="0" w:line="240" w:lineRule="auto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  <w:t>Экологическому воспитанию уделяется особое внимание, так как в дошкольном возрасте закладываются основы экологической культуры личности, что является частью духовной культуры</w:t>
      </w:r>
      <w:r>
        <w:rPr>
          <w:rStyle w:val="StrongEmphasis"/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455385">
        <w:rPr>
          <w:rStyle w:val="StrongEmphasis"/>
          <w:rFonts w:ascii="Times New Roman" w:hAnsi="Times New Roman"/>
          <w:b w:val="0"/>
          <w:color w:val="000000"/>
          <w:sz w:val="28"/>
          <w:szCs w:val="28"/>
          <w:lang w:val="ru-RU"/>
        </w:rPr>
        <w:t>Экологическое воспитание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детей –   целенаправленный, систематический педагогический процесс, целью которого является экологически воспитанная личность.</w:t>
      </w:r>
    </w:p>
    <w:p w:rsidR="00455385" w:rsidRPr="00455385" w:rsidRDefault="00455385" w:rsidP="00455385">
      <w:pPr>
        <w:pStyle w:val="Textbody"/>
        <w:suppressLineNumbers/>
        <w:spacing w:after="0" w:line="240" w:lineRule="auto"/>
        <w:jc w:val="both"/>
        <w:rPr>
          <w:rFonts w:hint="eastAsia"/>
          <w:lang w:val="ru-RU"/>
        </w:rPr>
      </w:pPr>
      <w:r>
        <w:rPr>
          <w:rStyle w:val="StrongEmphasis"/>
          <w:rFonts w:ascii="Times New Roman" w:hAnsi="Times New Roman"/>
          <w:color w:val="000000"/>
          <w:sz w:val="28"/>
          <w:szCs w:val="28"/>
          <w:lang w:val="ru-RU"/>
        </w:rPr>
        <w:tab/>
      </w:r>
      <w:r w:rsidRPr="00455385">
        <w:rPr>
          <w:rStyle w:val="StrongEmphasis"/>
          <w:rFonts w:ascii="Times New Roman" w:hAnsi="Times New Roman"/>
          <w:b w:val="0"/>
          <w:color w:val="000000"/>
          <w:sz w:val="28"/>
          <w:szCs w:val="28"/>
          <w:lang w:val="ru-RU"/>
        </w:rPr>
        <w:t>Проблема экологического воспитания</w:t>
      </w: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подрастающего поколения возникла, в первую очередь, в связи с внимательным исследованием современными учёными взаимодействия человеческого общества и природы.</w:t>
      </w:r>
    </w:p>
    <w:p w:rsidR="00455385" w:rsidRPr="00455385" w:rsidRDefault="00455385" w:rsidP="00455385">
      <w:pPr>
        <w:pStyle w:val="Textbody"/>
        <w:suppressLineNumbers/>
        <w:spacing w:after="0" w:line="240" w:lineRule="auto"/>
        <w:jc w:val="both"/>
        <w:rPr>
          <w:rFonts w:hint="eastAsia"/>
          <w:lang w:val="ru-RU"/>
        </w:rPr>
      </w:pP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455385">
        <w:rPr>
          <w:rStyle w:val="StrongEmphasis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Экологическое воспитание – </w:t>
      </w: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>это процесс ознакомления ребенка с природой, в основу которого положен экологический подход, когда процесс поведения в природе опирается на основополагающие идеи и понятия экологии, в ходе которого проявляется экологическая культура.</w:t>
      </w:r>
    </w:p>
    <w:p w:rsidR="00455385" w:rsidRPr="00455385" w:rsidRDefault="00455385" w:rsidP="00455385">
      <w:pPr>
        <w:pStyle w:val="Textbody"/>
        <w:suppressLineNumbers/>
        <w:spacing w:after="0" w:line="240" w:lineRule="auto"/>
        <w:jc w:val="both"/>
        <w:rPr>
          <w:rFonts w:hint="eastAsia"/>
          <w:lang w:val="ru-RU"/>
        </w:rPr>
      </w:pPr>
      <w:r w:rsidRPr="00455385">
        <w:rPr>
          <w:rStyle w:val="StrongEmphasis"/>
          <w:rFonts w:ascii="Times New Roman" w:hAnsi="Times New Roman"/>
          <w:b w:val="0"/>
          <w:color w:val="000000"/>
          <w:sz w:val="28"/>
          <w:szCs w:val="28"/>
          <w:lang w:val="ru-RU"/>
        </w:rPr>
        <w:tab/>
        <w:t xml:space="preserve">Экологическая культура – </w:t>
      </w: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>совокупность разнообразных форм, деятельности человека, в которых находит внешнее отражение экологическое мышление. Развитие человека и природы понимается как совместная эволюция. На современном этапе вопросы традиционного взаимодействия природы и человека выросли в глобальную экологическую проблему. Если люди в ближайшее время не осознают значимость бережного отношения к природе, они погубят себя. Для того чтобы этого не произошло необходимо с раннего детства начинать заниматься воспитанием экологической культуры и ответственности. Именно на этапе дошкольного детства складывается начальное ощущение окружающего мира: ребенок получает первые эмоциональные впечатления о природе.</w:t>
      </w:r>
    </w:p>
    <w:p w:rsidR="00455385" w:rsidRPr="00455385" w:rsidRDefault="00455385" w:rsidP="00455385">
      <w:pPr>
        <w:pStyle w:val="Textbody"/>
        <w:suppressLineNumbers/>
        <w:spacing w:after="0" w:line="240" w:lineRule="auto"/>
        <w:jc w:val="both"/>
        <w:rPr>
          <w:rFonts w:hint="eastAsia"/>
          <w:lang w:val="ru-RU"/>
        </w:rPr>
      </w:pPr>
      <w:r w:rsidRPr="00455385">
        <w:rPr>
          <w:rStyle w:val="StrongEmphasis"/>
          <w:rFonts w:ascii="Times New Roman" w:hAnsi="Times New Roman"/>
          <w:b w:val="0"/>
          <w:color w:val="000000"/>
          <w:sz w:val="28"/>
          <w:szCs w:val="28"/>
          <w:lang w:val="ru-RU"/>
        </w:rPr>
        <w:tab/>
        <w:t>Таким образом, уже в период дошкольного детства формируются первоосновы экологического мышления, сознания, экологической культуры.</w:t>
      </w:r>
      <w:r w:rsidRPr="00455385">
        <w:rPr>
          <w:rStyle w:val="StrongEmphasis"/>
          <w:rFonts w:ascii="Times New Roman" w:hAnsi="Times New Roman"/>
          <w:b w:val="0"/>
          <w:color w:val="000000"/>
          <w:sz w:val="28"/>
          <w:szCs w:val="28"/>
          <w:lang w:val="ru-RU"/>
        </w:rPr>
        <w:tab/>
      </w:r>
    </w:p>
    <w:p w:rsidR="00455385" w:rsidRPr="00455385" w:rsidRDefault="00455385" w:rsidP="00455385">
      <w:pPr>
        <w:pStyle w:val="Textbody"/>
        <w:suppressLineNumber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ab/>
        <w:t>Начинать работу по формированию экологической культуры следует с дошкольного возраста, когда закладываются основные способы познания окружающей действительности, развивается ценностное отношение к ней. Мы, как воспитатели, стараемся максимально использовать данный период времени, воспитывать у детей осознано правильное отношение к природе.</w:t>
      </w:r>
    </w:p>
    <w:p w:rsidR="00455385" w:rsidRPr="00455385" w:rsidRDefault="00455385" w:rsidP="00455385">
      <w:pPr>
        <w:pStyle w:val="Textbody"/>
        <w:suppressLineNumber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ab/>
        <w:t>Природа оказывает огромное влияние на формирование личности, её умственное, нравственное, трудовое и физическое развитие, способствует улучшению логического мышления и речи.</w:t>
      </w:r>
    </w:p>
    <w:p w:rsidR="00455385" w:rsidRPr="00455385" w:rsidRDefault="00455385" w:rsidP="00455385">
      <w:pPr>
        <w:pStyle w:val="Textbody"/>
        <w:suppressLineNumber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ab/>
        <w:t>Всем известно, что ведущей деятельностью детей дошкольного возраста является игра. Игра – это эмоциональная деятельность: играющий ребенок находится в хорошем расположении духа, активен и доброжелателен. Первый момент, который объединяет два аспекта педагогики (игру и ознакомление с природой), заключается в том, чтобы «погрузить детей в любимую деятельность и создать благоприятный эмоциональный фон для восприятия «природного» содержания». Второй момент, игра экологического содержания оказывает влияние на формирование бережного отношения к природе.</w:t>
      </w:r>
    </w:p>
    <w:p w:rsidR="00455385" w:rsidRPr="00455385" w:rsidRDefault="00455385" w:rsidP="00455385">
      <w:pPr>
        <w:pStyle w:val="Textbody"/>
        <w:suppressLineNumber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ab/>
        <w:t>Среди многообразия игр для дошкольников особое место принадлежит дидактическим играм. Дидактические игры – наиболее эффективное средство, способствующее более полному и успешному решению задач экологического воспитания детей дошкольного возраста. Проблема экологического воспитания дошкольников не может потерять своей актуальности на современном этапе развития дошкольного образования. Дидактические игры – это разновидность игр с правилами, специально создаваемых педагогикой в целях воспитания и обучения детей. Эти игры направлены на решение конкретных задач обучения, но в то же время в них проявляется воспитательное и развивающее влияние игровой деятельности.</w:t>
      </w:r>
    </w:p>
    <w:p w:rsidR="00455385" w:rsidRPr="00455385" w:rsidRDefault="00455385" w:rsidP="00455385">
      <w:pPr>
        <w:pStyle w:val="Textbody"/>
        <w:suppressLineNumber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ab/>
        <w:t>Дидактический материал позволяет сделать учебный материал увлекательным, создать радостное настроение.</w:t>
      </w:r>
    </w:p>
    <w:p w:rsidR="00455385" w:rsidRPr="00455385" w:rsidRDefault="00455385" w:rsidP="00455385">
      <w:pPr>
        <w:pStyle w:val="Textbody"/>
        <w:suppressLineNumber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ab/>
        <w:t>Дидактические игры разнообразны по своему содержанию, игровому материалу, игровым действиям, познавательной деятельности.</w:t>
      </w:r>
    </w:p>
    <w:p w:rsidR="00455385" w:rsidRPr="00455385" w:rsidRDefault="00455385" w:rsidP="00455385">
      <w:pPr>
        <w:pStyle w:val="Textbody"/>
        <w:suppressLineNumbers/>
        <w:spacing w:after="0" w:line="240" w:lineRule="auto"/>
        <w:jc w:val="both"/>
        <w:rPr>
          <w:rFonts w:hint="eastAsia"/>
          <w:lang w:val="ru-RU"/>
        </w:rPr>
      </w:pP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ab/>
        <w:t>Дидактические игры экологического содержания разнообразны в зависимости от решаемых при их использовании задач.</w:t>
      </w:r>
    </w:p>
    <w:p w:rsidR="00455385" w:rsidRPr="00455385" w:rsidRDefault="00455385" w:rsidP="00455385">
      <w:pPr>
        <w:pStyle w:val="Textbody"/>
        <w:suppressLineNumbers/>
        <w:spacing w:after="0" w:line="240" w:lineRule="auto"/>
        <w:jc w:val="both"/>
        <w:rPr>
          <w:rFonts w:hint="eastAsia"/>
          <w:lang w:val="ru-RU"/>
        </w:rPr>
      </w:pP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В процессе экологического образования дошкольников используются следующие </w:t>
      </w:r>
      <w:r w:rsidRPr="00455385">
        <w:rPr>
          <w:rStyle w:val="StrongEmphasis"/>
          <w:rFonts w:ascii="Times New Roman" w:hAnsi="Times New Roman"/>
          <w:b w:val="0"/>
          <w:color w:val="000000"/>
          <w:sz w:val="28"/>
          <w:szCs w:val="28"/>
          <w:lang w:val="ru-RU"/>
        </w:rPr>
        <w:t>виды дидактических игр:</w:t>
      </w:r>
    </w:p>
    <w:p w:rsidR="00455385" w:rsidRPr="00455385" w:rsidRDefault="00455385" w:rsidP="00455385">
      <w:pPr>
        <w:pStyle w:val="Textbody"/>
        <w:suppressLineNumber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5385">
        <w:rPr>
          <w:rFonts w:ascii="Times New Roman" w:hAnsi="Times New Roman"/>
          <w:color w:val="000000"/>
          <w:sz w:val="28"/>
          <w:szCs w:val="28"/>
        </w:rPr>
        <w:t>предметные;</w:t>
      </w:r>
    </w:p>
    <w:p w:rsidR="00455385" w:rsidRPr="00455385" w:rsidRDefault="00455385" w:rsidP="00455385">
      <w:pPr>
        <w:pStyle w:val="Textbody"/>
        <w:suppressLineNumber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5385">
        <w:rPr>
          <w:rFonts w:ascii="Times New Roman" w:hAnsi="Times New Roman"/>
          <w:color w:val="000000"/>
          <w:sz w:val="28"/>
          <w:szCs w:val="28"/>
        </w:rPr>
        <w:t>настольно – печатные;</w:t>
      </w:r>
    </w:p>
    <w:p w:rsidR="00455385" w:rsidRPr="00455385" w:rsidRDefault="00455385" w:rsidP="00455385">
      <w:pPr>
        <w:pStyle w:val="Textbody"/>
        <w:suppressLineNumber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455385">
        <w:rPr>
          <w:rFonts w:ascii="Times New Roman" w:hAnsi="Times New Roman"/>
          <w:color w:val="000000"/>
          <w:sz w:val="28"/>
          <w:szCs w:val="28"/>
        </w:rPr>
        <w:t>словесные.</w:t>
      </w:r>
    </w:p>
    <w:p w:rsidR="00455385" w:rsidRPr="00455385" w:rsidRDefault="00455385" w:rsidP="00455385">
      <w:pPr>
        <w:pStyle w:val="Textbody"/>
        <w:suppressLineNumbers/>
        <w:spacing w:after="0" w:line="240" w:lineRule="auto"/>
        <w:jc w:val="both"/>
        <w:rPr>
          <w:rFonts w:hint="eastAsia"/>
          <w:lang w:val="ru-RU"/>
        </w:rPr>
      </w:pPr>
      <w:r w:rsidRPr="00455385">
        <w:rPr>
          <w:rStyle w:val="StrongEmphasis"/>
          <w:rFonts w:ascii="Times New Roman" w:hAnsi="Times New Roman"/>
          <w:b w:val="0"/>
          <w:color w:val="000000"/>
          <w:sz w:val="28"/>
          <w:szCs w:val="28"/>
          <w:lang w:val="ru-RU"/>
        </w:rPr>
        <w:tab/>
        <w:t>Предметные игры.</w:t>
      </w: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 xml:space="preserve"> Это игры с использованием различных предметов природы </w:t>
      </w:r>
      <w:r w:rsidRPr="00455385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(листья, шишки, семена, камешки и т.д.). </w:t>
      </w: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Предметные игры используются с целью уточнения и конкретизации знаний детей о качествах и свойствах объектов природы. Предметные игры учат детей обследовать, развивают сенсорику ребенка. Как пример предметных игр можно привести – </w:t>
      </w:r>
      <w:r w:rsidRPr="00455385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>«Чудесный мешочек»</w:t>
      </w: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455385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«Вершки и корешки, «С чьей ветки детки» </w:t>
      </w: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 xml:space="preserve">и т.д. Предметные игры можно использовать во всех </w:t>
      </w: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возрастных группах, как в коллективных занятиях, так и индивидуальных, усложняя содержание игры в зависимости от возрастных и индивидуальных возможностей детей.</w:t>
      </w:r>
    </w:p>
    <w:p w:rsidR="00455385" w:rsidRPr="00455385" w:rsidRDefault="00455385" w:rsidP="00455385">
      <w:pPr>
        <w:pStyle w:val="Textbody"/>
        <w:suppressLineNumbers/>
        <w:spacing w:after="0" w:line="240" w:lineRule="auto"/>
        <w:jc w:val="both"/>
        <w:rPr>
          <w:rFonts w:hint="eastAsia"/>
          <w:lang w:val="ru-RU"/>
        </w:rPr>
      </w:pPr>
      <w:r w:rsidRPr="00455385">
        <w:rPr>
          <w:rStyle w:val="StrongEmphasis"/>
          <w:rFonts w:ascii="Times New Roman" w:hAnsi="Times New Roman"/>
          <w:b w:val="0"/>
          <w:color w:val="000000"/>
          <w:sz w:val="28"/>
          <w:szCs w:val="28"/>
          <w:lang w:val="ru-RU"/>
        </w:rPr>
        <w:tab/>
        <w:t>Настольно – печатные игры</w:t>
      </w: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 xml:space="preserve">. Это игры типа лото, домино, разрезных картинок </w:t>
      </w:r>
      <w:r w:rsidRPr="00455385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455385">
        <w:rPr>
          <w:rStyle w:val="StrongEmphasis"/>
          <w:rFonts w:ascii="Times New Roman" w:hAnsi="Times New Roman"/>
          <w:b w:val="0"/>
          <w:color w:val="000000"/>
          <w:sz w:val="28"/>
          <w:szCs w:val="28"/>
          <w:lang w:val="ru-RU"/>
        </w:rPr>
        <w:t>«Ботаническое лото</w:t>
      </w:r>
      <w:r w:rsidRPr="00455385">
        <w:rPr>
          <w:rStyle w:val="StrongEmphasis"/>
          <w:rFonts w:ascii="Times New Roman" w:hAnsi="Times New Roman"/>
          <w:b w:val="0"/>
          <w:color w:val="000000"/>
          <w:sz w:val="28"/>
          <w:szCs w:val="28"/>
          <w:lang w:val="ru-RU"/>
        </w:rPr>
        <w:t>»,</w:t>
      </w:r>
      <w:r>
        <w:rPr>
          <w:rStyle w:val="StrongEmphasis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</w:t>
      </w:r>
      <w:r w:rsidRPr="00455385">
        <w:rPr>
          <w:rStyle w:val="StrongEmphasis"/>
          <w:rFonts w:ascii="Times New Roman" w:hAnsi="Times New Roman"/>
          <w:b w:val="0"/>
          <w:color w:val="000000"/>
          <w:sz w:val="28"/>
          <w:szCs w:val="28"/>
          <w:lang w:val="ru-RU"/>
        </w:rPr>
        <w:t>«Ягоды и фрукты»</w:t>
      </w:r>
      <w:r w:rsidRPr="00455385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455385">
        <w:rPr>
          <w:rStyle w:val="StrongEmphasis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«Грибы» </w:t>
      </w:r>
      <w:r w:rsidRPr="00455385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и пр.). </w:t>
      </w: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>Данные игры дают возможность систематизировать знания детей о растениях, животных, явлениях природы. Большое влияние они оказывают на развитие логического мышления дошкольников, развивают способность быстро, мобильно использовать имеющиеся знания в новой ситуации. Настольно – печатные игры целесообразно использовать в работе с небольшой подгруппой детей. Эффективны они и при организации индивидуальной коррекционной работы.</w:t>
      </w:r>
    </w:p>
    <w:p w:rsidR="00455385" w:rsidRPr="00455385" w:rsidRDefault="00455385" w:rsidP="00455385">
      <w:pPr>
        <w:pStyle w:val="Textbody"/>
        <w:suppressLineNumbers/>
        <w:spacing w:after="0" w:line="240" w:lineRule="auto"/>
        <w:jc w:val="both"/>
        <w:rPr>
          <w:rFonts w:hint="eastAsia"/>
          <w:lang w:val="ru-RU"/>
        </w:rPr>
      </w:pPr>
      <w:r w:rsidRPr="00455385">
        <w:rPr>
          <w:rStyle w:val="StrongEmphasis"/>
          <w:rFonts w:ascii="Times New Roman" w:hAnsi="Times New Roman"/>
          <w:b w:val="0"/>
          <w:color w:val="000000"/>
          <w:sz w:val="28"/>
          <w:szCs w:val="28"/>
          <w:lang w:val="ru-RU"/>
        </w:rPr>
        <w:tab/>
        <w:t>Словесные игры.</w:t>
      </w: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 xml:space="preserve"> Это игры, не требующие никакого наглядного материала. Их содержанием являются устные вопросы относительно уже имеющихся у детей представлений о мире природы. Примером словесных игр могут быть ответы на различные вопросы: </w:t>
      </w:r>
      <w:r w:rsidRPr="00455385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>«Кто летает, кто бегает, а кто прыгает?»</w:t>
      </w: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455385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«Когда это бывает?», «Кто живет в воде, кто летает в воздухе, кто живет на земле?» </w:t>
      </w: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>и пр. Словесные игры проводятся с целью закрепления, обобщения, систематизации имеющихся у детей представлений о мире природы. Они являются эффективным средством развития внимания. памяти, сообразительности дошкольников, хорошо развивают речь детей. Данный вид игр не требует специальных условий, его можно организовать как в помещении, так и на прогулке.</w:t>
      </w:r>
    </w:p>
    <w:p w:rsidR="00455385" w:rsidRPr="00455385" w:rsidRDefault="00455385" w:rsidP="00455385">
      <w:pPr>
        <w:pStyle w:val="Textbody"/>
        <w:suppressLineNumber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ab/>
        <w:t>При проведении дидактических игр необходимо опираться на следующие принципы: системности, развивающего обучения, доступности, принцип опоры на ведущую деятельность детей.</w:t>
      </w:r>
    </w:p>
    <w:p w:rsidR="00455385" w:rsidRPr="00455385" w:rsidRDefault="00455385" w:rsidP="00455385">
      <w:pPr>
        <w:pStyle w:val="Textbody"/>
        <w:suppressLineNumbers/>
        <w:spacing w:after="0" w:line="240" w:lineRule="auto"/>
        <w:jc w:val="both"/>
        <w:rPr>
          <w:rFonts w:hint="eastAsia"/>
          <w:lang w:val="ru-RU"/>
        </w:rPr>
      </w:pP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Специфика дидактики, предполагает постепенное усложнение игр от группы к группе, подразумевает их вариативность. Если младшей группе знакомство с дикими и домашними животными происходит в таких дидактических играх, как </w:t>
      </w:r>
      <w:r w:rsidRPr="00455385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>«Назови, кто это?»</w:t>
      </w: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455385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>«Изобрази животного»</w:t>
      </w: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455385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>«Узнай по голосу»</w:t>
      </w: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 xml:space="preserve">, и других, то в средней группе – в играх типа «Угадай, кто где живет?», </w:t>
      </w:r>
      <w:r w:rsidRPr="00455385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>«Помоги животному»</w:t>
      </w: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455385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«Большие и маленькие» </w:t>
      </w: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 xml:space="preserve">и т.д. Дети старшего дошкольного возраста успешно справляются со следующими играми: </w:t>
      </w:r>
      <w:r w:rsidRPr="00455385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>«Зоопарк»</w:t>
      </w: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455385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>«Логические цепочки»</w:t>
      </w: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455385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>«Придумай про животную загадку»</w:t>
      </w: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455385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>«Путешествие в Африку»</w:t>
      </w: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>. Старшие дети разгадывают кроссворды, решают ребусы, проводят эксперименты, длительные наблюдения за животными и растениями, с удовольствием отвечают на вопросы разнообразных викторин. Часто игры экологического содержания возникают по инициативе самих детей, что говорит об их заинтересованности.</w:t>
      </w:r>
    </w:p>
    <w:p w:rsidR="00455385" w:rsidRPr="00455385" w:rsidRDefault="00455385" w:rsidP="00455385">
      <w:pPr>
        <w:pStyle w:val="Textbody"/>
        <w:suppressLineNumber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ab/>
        <w:t>Дидактические игры экологического содержания необходимо проводить и во время экскурсий и целевых прогулок, при ознакомлении детей с трудом взрослых при обучении их трудовой деятельности в природе, а также в экспериментальной деятельности дошкольников.</w:t>
      </w:r>
    </w:p>
    <w:p w:rsidR="00455385" w:rsidRPr="00455385" w:rsidRDefault="00455385" w:rsidP="00455385">
      <w:pPr>
        <w:pStyle w:val="Textbody"/>
        <w:suppressLineNumbers/>
        <w:spacing w:after="0" w:line="240" w:lineRule="auto"/>
        <w:jc w:val="both"/>
        <w:rPr>
          <w:rFonts w:hint="eastAsia"/>
          <w:lang w:val="ru-RU"/>
        </w:rPr>
      </w:pP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 xml:space="preserve">Серия дидактических игр для </w:t>
      </w:r>
      <w:r w:rsidRPr="00455385">
        <w:rPr>
          <w:rStyle w:val="StrongEmphasis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воспитания эмоционально – ценностного отношения </w:t>
      </w: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>к природе включает игры:</w:t>
      </w:r>
    </w:p>
    <w:p w:rsidR="00455385" w:rsidRPr="00455385" w:rsidRDefault="00455385" w:rsidP="00455385">
      <w:pPr>
        <w:pStyle w:val="Textbody"/>
        <w:suppressLineNumber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1) для развития эстетического восприятия природы (чувства прекрасного в природе, эмоционального отношения к ней);</w:t>
      </w:r>
    </w:p>
    <w:p w:rsidR="00455385" w:rsidRPr="00455385" w:rsidRDefault="00455385" w:rsidP="00455385">
      <w:pPr>
        <w:pStyle w:val="Textbody"/>
        <w:suppressLineNumbers/>
        <w:spacing w:after="26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>2) для формирования нравственно – оценочного опыта поведения дошкольников в природе.</w:t>
      </w:r>
    </w:p>
    <w:p w:rsidR="00455385" w:rsidRPr="00455385" w:rsidRDefault="00455385" w:rsidP="00455385">
      <w:pPr>
        <w:pStyle w:val="Textbody"/>
        <w:suppressLineNumbers/>
        <w:spacing w:after="0" w:line="240" w:lineRule="auto"/>
        <w:jc w:val="both"/>
        <w:rPr>
          <w:rFonts w:hint="eastAsia"/>
          <w:lang w:val="ru-RU"/>
        </w:rPr>
      </w:pP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Суть дидактических игр для </w:t>
      </w:r>
      <w:r w:rsidRPr="00455385">
        <w:rPr>
          <w:rStyle w:val="StrongEmphasis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развития эстетического восприятия природы </w:t>
      </w: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>состоит в том, что дошкольники при непосредственном контакте с природными объектами (наблюдении или более близком контакте; прикосновении к растению, животному, поглаживание ствола, листьев и т.д.) должны рассказывать, что – либо интересное об объекте природы. Это могут быть особенности внешнего вида, особенности роста, развития, ухода или случаи бережного (жестокого) отношения людей к растениям, животным.</w:t>
      </w:r>
    </w:p>
    <w:p w:rsidR="00455385" w:rsidRPr="00455385" w:rsidRDefault="00455385" w:rsidP="00455385">
      <w:pPr>
        <w:pStyle w:val="Textbody"/>
        <w:suppressLineNumber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ab/>
        <w:t>В процессе общения с природой в игровой форме у детей воспитывается эмоциональная отзывчивость, формируется умение и желание активно беречь и защищать природу, видеть живые объекты во всём многообразии их свойств и качеств, особенностей и проявлений; участвовать в создании необходимых условий для нормальной жизнедеятельности живых существ, находящихся в сфере детской досягаемости; понимать важность охраны природы, осознанно выполнять нормы поведения в природе.</w:t>
      </w:r>
    </w:p>
    <w:p w:rsidR="00455385" w:rsidRPr="00455385" w:rsidRDefault="00455385" w:rsidP="00455385">
      <w:pPr>
        <w:pStyle w:val="Textbody"/>
        <w:suppressLineNumber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ab/>
        <w:t>Необходимо подчеркнуть, что в играх, направленных на развитие эстетического восприятия природы, ранее накопленные знания, умственные действия особенно обогащают и расширяют сферу чувств и переживаний, придают им осмысленность.</w:t>
      </w:r>
    </w:p>
    <w:p w:rsidR="00455385" w:rsidRPr="00455385" w:rsidRDefault="00455385" w:rsidP="00455385">
      <w:pPr>
        <w:pStyle w:val="Textbody"/>
        <w:suppressLineNumber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55385" w:rsidRPr="00455385" w:rsidRDefault="00455385" w:rsidP="00455385">
      <w:pPr>
        <w:pStyle w:val="Textbody"/>
        <w:suppressLineNumbers/>
        <w:spacing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455385">
        <w:rPr>
          <w:rFonts w:ascii="Times New Roman" w:hAnsi="Times New Roman"/>
          <w:bCs/>
          <w:color w:val="000000"/>
          <w:sz w:val="28"/>
          <w:szCs w:val="28"/>
          <w:lang w:val="ru-RU"/>
        </w:rPr>
        <w:t>Литература</w:t>
      </w:r>
    </w:p>
    <w:p w:rsidR="00455385" w:rsidRPr="00455385" w:rsidRDefault="00455385" w:rsidP="00455385">
      <w:pPr>
        <w:pStyle w:val="Textbody"/>
        <w:suppressLineNumbers/>
        <w:spacing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455385" w:rsidRPr="00455385" w:rsidRDefault="00455385" w:rsidP="00455385">
      <w:pPr>
        <w:pStyle w:val="Textbody"/>
        <w:suppressLineNumbers/>
        <w:spacing w:after="0" w:line="240" w:lineRule="auto"/>
        <w:rPr>
          <w:rFonts w:hint="eastAsia"/>
          <w:lang w:val="ru-RU"/>
        </w:rPr>
      </w:pP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>1. Артемова Л. В. Окружающий мир в дидактических играх дошкольников. – М., 1992</w:t>
      </w:r>
    </w:p>
    <w:p w:rsidR="00455385" w:rsidRPr="00455385" w:rsidRDefault="00455385" w:rsidP="00455385">
      <w:pPr>
        <w:pStyle w:val="Textbody"/>
        <w:suppressLineNumbers/>
        <w:spacing w:after="0" w:line="240" w:lineRule="auto"/>
        <w:rPr>
          <w:rFonts w:hint="eastAsia"/>
          <w:lang w:val="ru-RU"/>
        </w:rPr>
      </w:pP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>2. Баринова Е.В. Учимся любить природу. Ростов-на-Дону, «Феникс», 2014.</w:t>
      </w:r>
    </w:p>
    <w:p w:rsidR="00455385" w:rsidRPr="00455385" w:rsidRDefault="00455385" w:rsidP="00455385">
      <w:pPr>
        <w:pStyle w:val="Textbody"/>
        <w:suppressLineNumbers/>
        <w:spacing w:after="0" w:line="240" w:lineRule="auto"/>
        <w:rPr>
          <w:rFonts w:hint="eastAsia"/>
          <w:lang w:val="ru-RU"/>
        </w:rPr>
      </w:pP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 xml:space="preserve">3. Бондаренко Т.М. Экологические занятия с детьми 6 -7 лет. - Воронеж, «Учитель», 2002.                    </w:t>
      </w:r>
    </w:p>
    <w:p w:rsidR="00455385" w:rsidRPr="00455385" w:rsidRDefault="00455385" w:rsidP="00455385">
      <w:pPr>
        <w:pStyle w:val="Textbody"/>
        <w:suppressLineNumbers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>4. Кобзева Т.Г., Холодова И.А., Александрова Г.С. Организация деятельности детей на прогулке. – Волгоград, «Учитель», 2015.</w:t>
      </w:r>
    </w:p>
    <w:p w:rsidR="00455385" w:rsidRPr="00455385" w:rsidRDefault="00455385" w:rsidP="00455385">
      <w:pPr>
        <w:pStyle w:val="Textbody"/>
        <w:suppressLineNumbers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>5. Комратова Н. Г., Грибова Л. Ф. Мир, в котором я живу. – И.: Сфера, 2005</w:t>
      </w:r>
    </w:p>
    <w:p w:rsidR="00455385" w:rsidRPr="00455385" w:rsidRDefault="00455385" w:rsidP="00455385">
      <w:pPr>
        <w:pStyle w:val="Textbody"/>
        <w:suppressLineNumbers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>6. Попова Т. И. Мир вокруг нас. – М., 1998</w:t>
      </w:r>
    </w:p>
    <w:p w:rsidR="00455385" w:rsidRPr="00455385" w:rsidRDefault="00455385" w:rsidP="00455385">
      <w:pPr>
        <w:pStyle w:val="Textbody"/>
        <w:suppressLineNumbers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>7. Потапова Л.М. Детям о природе. Экология в играх для детей 5-10 лет. - Ярославль, «Академия Холдинг», 2002.</w:t>
      </w:r>
    </w:p>
    <w:p w:rsidR="00455385" w:rsidRPr="00455385" w:rsidRDefault="00455385" w:rsidP="00455385">
      <w:pPr>
        <w:pStyle w:val="Textbody"/>
        <w:suppressLineNumbers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55385">
        <w:rPr>
          <w:rFonts w:ascii="Times New Roman" w:hAnsi="Times New Roman"/>
          <w:color w:val="000000"/>
          <w:sz w:val="28"/>
          <w:szCs w:val="28"/>
          <w:lang w:val="ru-RU"/>
        </w:rPr>
        <w:t>8. Соломенникова О. А. Экологическое воспитание в детском саду. – М.: Мозаика – Синтез, 2005</w:t>
      </w:r>
    </w:p>
    <w:p w:rsidR="00455385" w:rsidRPr="00455385" w:rsidRDefault="00455385" w:rsidP="00455385">
      <w:pPr>
        <w:pStyle w:val="Standard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15CE9" w:rsidRPr="00455385" w:rsidRDefault="00A15CE9"/>
    <w:sectPr w:rsidR="00A15CE9" w:rsidRPr="00455385">
      <w:pgSz w:w="12240" w:h="15840"/>
      <w:pgMar w:top="695" w:right="1134" w:bottom="113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B0F9E"/>
    <w:multiLevelType w:val="multilevel"/>
    <w:tmpl w:val="B246A3C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0A"/>
    <w:rsid w:val="00455385"/>
    <w:rsid w:val="00A15CE9"/>
    <w:rsid w:val="00A4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F46A4-0194-40EC-AB1E-A9F07D8B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538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455385"/>
    <w:pPr>
      <w:spacing w:after="140" w:line="288" w:lineRule="auto"/>
    </w:pPr>
  </w:style>
  <w:style w:type="character" w:customStyle="1" w:styleId="StrongEmphasis">
    <w:name w:val="Strong Emphasis"/>
    <w:rsid w:val="00455385"/>
    <w:rPr>
      <w:b/>
      <w:bCs/>
    </w:rPr>
  </w:style>
  <w:style w:type="character" w:styleId="a3">
    <w:name w:val="Emphasis"/>
    <w:rsid w:val="004553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1495</Words>
  <Characters>8523</Characters>
  <Application>Microsoft Office Word</Application>
  <DocSecurity>0</DocSecurity>
  <Lines>71</Lines>
  <Paragraphs>19</Paragraphs>
  <ScaleCrop>false</ScaleCrop>
  <Company/>
  <LinksUpToDate>false</LinksUpToDate>
  <CharactersWithSpaces>9999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2025-04-22T11:41:00Z</dcterms:created>
  <dcterms:modified xsi:type="dcterms:W3CDTF">2025-04-22T11:42:00Z</dcterms:modified>
</cp:coreProperties>
</file>