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E" w:rsidRDefault="00BC4A4E" w:rsidP="00BC4A4E">
      <w:r>
        <w:t>Методические материалы</w:t>
      </w:r>
    </w:p>
    <w:p w:rsidR="00BC4A4E" w:rsidRDefault="00BC4A4E" w:rsidP="00BC4A4E"/>
    <w:p w:rsidR="00BC4A4E" w:rsidRDefault="00BC4A4E" w:rsidP="00BC4A4E">
      <w:r>
        <w:t>Тема: Роль эмоционального интеллекта в обучении: почему важно учитывать чувства учеников?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Цели и задачи методики:</w:t>
      </w:r>
    </w:p>
    <w:p w:rsidR="00BC4A4E" w:rsidRDefault="00BC4A4E" w:rsidP="00BC4A4E"/>
    <w:p w:rsidR="00BC4A4E" w:rsidRDefault="00BC4A4E" w:rsidP="00BC4A4E">
      <w:r>
        <w:t>Цель: Развитие у преподавателей понимания важности эмоционального интеллекта в учебном процессе и освоение практических приемов для улучшения межличностных взаимоотношений в образовательной среде.</w:t>
      </w:r>
    </w:p>
    <w:p w:rsidR="00BC4A4E" w:rsidRDefault="00BC4A4E" w:rsidP="00BC4A4E"/>
    <w:p w:rsidR="00BC4A4E" w:rsidRDefault="00BC4A4E" w:rsidP="00BC4A4E">
      <w:r>
        <w:t>Задачи:</w:t>
      </w:r>
    </w:p>
    <w:p w:rsidR="00BC4A4E" w:rsidRDefault="00BC4A4E" w:rsidP="00BC4A4E"/>
    <w:p w:rsidR="00BC4A4E" w:rsidRDefault="00BC4A4E" w:rsidP="00BC4A4E">
      <w:r>
        <w:t>Изучить понятие эмоционального интеллекта и его компонентов.</w:t>
      </w:r>
    </w:p>
    <w:p w:rsidR="00BC4A4E" w:rsidRDefault="00BC4A4E" w:rsidP="00BC4A4E">
      <w:r>
        <w:t>Выявить взаимосвязь эмоционального интеллекта с учебным процессом.</w:t>
      </w:r>
    </w:p>
    <w:p w:rsidR="00BC4A4E" w:rsidRDefault="00BC4A4E" w:rsidP="00BC4A4E">
      <w:r>
        <w:t xml:space="preserve">Овладеть методами оценки эмоционального состояния </w:t>
      </w:r>
      <w:proofErr w:type="gramStart"/>
      <w:r>
        <w:t>обучающихся</w:t>
      </w:r>
      <w:proofErr w:type="gramEnd"/>
      <w:r>
        <w:t>.</w:t>
      </w:r>
    </w:p>
    <w:p w:rsidR="00BC4A4E" w:rsidRDefault="00BC4A4E" w:rsidP="00BC4A4E">
      <w:r>
        <w:t xml:space="preserve">Научиться применять стратегии управления своими эмоциями и </w:t>
      </w:r>
      <w:proofErr w:type="gramStart"/>
      <w:r>
        <w:t>помогать студентам регулировать</w:t>
      </w:r>
      <w:proofErr w:type="gramEnd"/>
      <w:r>
        <w:t xml:space="preserve"> свои чувства.</w:t>
      </w:r>
    </w:p>
    <w:p w:rsidR="00BC4A4E" w:rsidRDefault="00BC4A4E" w:rsidP="00BC4A4E">
      <w:r>
        <w:t>Улучшить коммуникативные навыки учителей для формирования положительного климата в классе.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Целевая аудитория:</w:t>
      </w:r>
    </w:p>
    <w:p w:rsidR="00BC4A4E" w:rsidRDefault="00BC4A4E" w:rsidP="00BC4A4E"/>
    <w:p w:rsidR="00BC4A4E" w:rsidRDefault="00BC4A4E" w:rsidP="00BC4A4E">
      <w:r>
        <w:t>Преподаватели школ, колледжей, университетов, специалисты сферы воспитания и дополнительного образования.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Планируемые результаты освоения материалов:</w:t>
      </w:r>
    </w:p>
    <w:p w:rsidR="00BC4A4E" w:rsidRDefault="00BC4A4E" w:rsidP="00BC4A4E"/>
    <w:p w:rsidR="00BC4A4E" w:rsidRDefault="00BC4A4E" w:rsidP="00BC4A4E">
      <w:r>
        <w:t>По окончании курса слушатель научится:</w:t>
      </w:r>
    </w:p>
    <w:p w:rsidR="00BC4A4E" w:rsidRDefault="00BC4A4E" w:rsidP="00BC4A4E"/>
    <w:p w:rsidR="00BC4A4E" w:rsidRDefault="00BC4A4E" w:rsidP="00BC4A4E">
      <w:r>
        <w:t>Определять эмоциональное состояние учащихся и своевременно реагировать на изменения настроений.</w:t>
      </w:r>
    </w:p>
    <w:p w:rsidR="00BC4A4E" w:rsidRDefault="00BC4A4E" w:rsidP="00BC4A4E">
      <w:r>
        <w:t>Использовать эффективные приемы поддержки эмоционального баланса участников образовательного процесса.</w:t>
      </w:r>
    </w:p>
    <w:p w:rsidR="00BC4A4E" w:rsidRDefault="00BC4A4E" w:rsidP="00BC4A4E">
      <w:r>
        <w:t>Структурировать учебные мероприятия таким образом, чтобы оптимизировать восприятие учебной информации учащимися.</w:t>
      </w:r>
    </w:p>
    <w:p w:rsidR="00BC4A4E" w:rsidRDefault="00BC4A4E" w:rsidP="00BC4A4E">
      <w:r>
        <w:t>Применять современные технологии, направленные на развитие эмоционального интеллекта.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Основные понятия:</w:t>
      </w:r>
    </w:p>
    <w:p w:rsidR="00BC4A4E" w:rsidRDefault="00BC4A4E" w:rsidP="00BC4A4E"/>
    <w:p w:rsidR="00BC4A4E" w:rsidRDefault="00BC4A4E" w:rsidP="00BC4A4E">
      <w:r>
        <w:t>Эмоциональный интеллект: совокупность способностей личности распознавать, интерпретировать и управлять эмоциями себя и окружающих.</w:t>
      </w:r>
    </w:p>
    <w:p w:rsidR="00BC4A4E" w:rsidRDefault="00BC4A4E" w:rsidP="00BC4A4E">
      <w:r>
        <w:t>Самосознание: понимание собственных чувств и эмоций.</w:t>
      </w:r>
    </w:p>
    <w:p w:rsidR="00BC4A4E" w:rsidRDefault="00BC4A4E" w:rsidP="00BC4A4E">
      <w:proofErr w:type="spellStart"/>
      <w:r>
        <w:t>Саморегуляция</w:t>
      </w:r>
      <w:proofErr w:type="spellEnd"/>
      <w:r>
        <w:t>: способность контролировать свои эмоции и импульсивные реакции.</w:t>
      </w:r>
    </w:p>
    <w:p w:rsidR="00BC4A4E" w:rsidRDefault="00BC4A4E" w:rsidP="00BC4A4E">
      <w:proofErr w:type="spellStart"/>
      <w:r>
        <w:t>Эмпатия</w:t>
      </w:r>
      <w:proofErr w:type="spellEnd"/>
      <w:r>
        <w:t>: способность воспринимать и понимать чувства другого человека.</w:t>
      </w:r>
    </w:p>
    <w:p w:rsidR="00BC4A4E" w:rsidRDefault="00BC4A4E" w:rsidP="00BC4A4E">
      <w:r>
        <w:t>Социальные навыки: умения устанавливать контакт, решать конфликтные ситуации и сотрудничать с другими людьми.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Модули программы:</w:t>
      </w:r>
    </w:p>
    <w:p w:rsidR="00BC4A4E" w:rsidRDefault="00BC4A4E" w:rsidP="00BC4A4E"/>
    <w:p w:rsidR="00BC4A4E" w:rsidRDefault="00BC4A4E" w:rsidP="00BC4A4E">
      <w:r>
        <w:t>Модуль 1. Основы эмоционального интеллекта</w:t>
      </w:r>
    </w:p>
    <w:p w:rsidR="00BC4A4E" w:rsidRDefault="00BC4A4E" w:rsidP="00BC4A4E"/>
    <w:p w:rsidR="00BC4A4E" w:rsidRDefault="00BC4A4E" w:rsidP="00BC4A4E">
      <w:r>
        <w:t>Темы: Что такое эмоциональный интеллект? Компоненты эмоционального интеллекта. Значимость эмоционального интеллекта в современной жизни.</w:t>
      </w:r>
    </w:p>
    <w:p w:rsidR="00BC4A4E" w:rsidRDefault="00BC4A4E" w:rsidP="00BC4A4E"/>
    <w:p w:rsidR="00BC4A4E" w:rsidRDefault="00BC4A4E" w:rsidP="00BC4A4E">
      <w:r>
        <w:t xml:space="preserve">Практикум: Упражнения на определение эмоционального состояния партнера, </w:t>
      </w:r>
      <w:proofErr w:type="spellStart"/>
      <w:r>
        <w:t>самооценивание</w:t>
      </w:r>
      <w:proofErr w:type="spellEnd"/>
      <w:r>
        <w:t xml:space="preserve"> собственного эмоционального профиля.</w:t>
      </w:r>
    </w:p>
    <w:p w:rsidR="00BC4A4E" w:rsidRDefault="00BC4A4E" w:rsidP="00BC4A4E"/>
    <w:p w:rsidR="00BC4A4E" w:rsidRDefault="00BC4A4E" w:rsidP="00BC4A4E">
      <w:r>
        <w:lastRenderedPageBreak/>
        <w:t>Модуль 2. Эмоциональный климат в классе</w:t>
      </w:r>
    </w:p>
    <w:p w:rsidR="00BC4A4E" w:rsidRDefault="00BC4A4E" w:rsidP="00BC4A4E"/>
    <w:p w:rsidR="00BC4A4E" w:rsidRDefault="00BC4A4E" w:rsidP="00BC4A4E">
      <w:r>
        <w:t>Темы: Влияние эмоционального климата на учебный процесс. Признаки неблагоприятного эмоционального климата. Методы диагностики эмоционального состояния группы.</w:t>
      </w:r>
    </w:p>
    <w:p w:rsidR="00BC4A4E" w:rsidRDefault="00BC4A4E" w:rsidP="00BC4A4E"/>
    <w:p w:rsidR="00BC4A4E" w:rsidRDefault="00BC4A4E" w:rsidP="00BC4A4E">
      <w:r>
        <w:t>Практикум: Проведение наблюдения за группой, разработка рекомендаций по оптимизации эмоционального климата.</w:t>
      </w:r>
    </w:p>
    <w:p w:rsidR="00BC4A4E" w:rsidRDefault="00BC4A4E" w:rsidP="00BC4A4E"/>
    <w:p w:rsidR="00BC4A4E" w:rsidRDefault="00BC4A4E" w:rsidP="00BC4A4E">
      <w:r>
        <w:t>Модуль 3. Управление эмоциями учителя</w:t>
      </w:r>
    </w:p>
    <w:p w:rsidR="00BC4A4E" w:rsidRDefault="00BC4A4E" w:rsidP="00BC4A4E"/>
    <w:p w:rsidR="00BC4A4E" w:rsidRDefault="00BC4A4E" w:rsidP="00BC4A4E">
      <w:r>
        <w:t xml:space="preserve">Темы: Личное эмоциональное благополучие педагога. Способы преодоления профессионального выгорания. Использование техник релаксации и </w:t>
      </w:r>
      <w:proofErr w:type="spellStart"/>
      <w:r>
        <w:t>самоподдержки</w:t>
      </w:r>
      <w:proofErr w:type="spellEnd"/>
      <w:r>
        <w:t>.</w:t>
      </w:r>
    </w:p>
    <w:p w:rsidR="00BC4A4E" w:rsidRDefault="00BC4A4E" w:rsidP="00BC4A4E"/>
    <w:p w:rsidR="00BC4A4E" w:rsidRDefault="00BC4A4E" w:rsidP="00BC4A4E">
      <w:r>
        <w:t xml:space="preserve">Практикум: Применение дыхательных упражнений, визуализации, </w:t>
      </w:r>
      <w:proofErr w:type="spellStart"/>
      <w:r>
        <w:t>аффирмаций</w:t>
      </w:r>
      <w:proofErr w:type="spellEnd"/>
      <w:r>
        <w:t xml:space="preserve"> для восстановления внутреннего равновесия.</w:t>
      </w:r>
    </w:p>
    <w:p w:rsidR="00BC4A4E" w:rsidRDefault="00BC4A4E" w:rsidP="00BC4A4E"/>
    <w:p w:rsidR="00BC4A4E" w:rsidRDefault="00BC4A4E" w:rsidP="00BC4A4E">
      <w:r>
        <w:t>Модуль 4. Работа с негативными эмоциями учеников</w:t>
      </w:r>
    </w:p>
    <w:p w:rsidR="00BC4A4E" w:rsidRDefault="00BC4A4E" w:rsidP="00BC4A4E"/>
    <w:p w:rsidR="00BC4A4E" w:rsidRDefault="00BC4A4E" w:rsidP="00BC4A4E">
      <w:r>
        <w:t>Темы: Источники негативных эмоций у учащихся. Особенности проявления различных типов поведения. Алгоритм действий педагога при возникновении кризисных состояний.</w:t>
      </w:r>
    </w:p>
    <w:p w:rsidR="00BC4A4E" w:rsidRDefault="00BC4A4E" w:rsidP="00BC4A4E"/>
    <w:p w:rsidR="00BC4A4E" w:rsidRDefault="00BC4A4E" w:rsidP="00BC4A4E">
      <w:r>
        <w:t>Практикум: Создание плана реагирования на нестандартные ситуации в классе, обсуждение реальных случаев из опыта слушателей.</w:t>
      </w:r>
    </w:p>
    <w:p w:rsidR="00BC4A4E" w:rsidRDefault="00BC4A4E" w:rsidP="00BC4A4E"/>
    <w:p w:rsidR="00BC4A4E" w:rsidRDefault="00BC4A4E" w:rsidP="00BC4A4E">
      <w:r>
        <w:t>Модуль 5. Формы организации взаимодействия, развивающего эмоциональный интеллект</w:t>
      </w:r>
    </w:p>
    <w:p w:rsidR="00BC4A4E" w:rsidRDefault="00BC4A4E" w:rsidP="00BC4A4E"/>
    <w:p w:rsidR="00BC4A4E" w:rsidRDefault="00BC4A4E" w:rsidP="00BC4A4E">
      <w:r>
        <w:t>Темы: Активные формы работы с детьми и молодежью, формирующие эмоциональный интеллект. Игры и интерактивные занятия, повышающие социальную компетенцию.</w:t>
      </w:r>
    </w:p>
    <w:p w:rsidR="00BC4A4E" w:rsidRDefault="00BC4A4E" w:rsidP="00BC4A4E"/>
    <w:p w:rsidR="00BC4A4E" w:rsidRDefault="00BC4A4E" w:rsidP="00BC4A4E">
      <w:r>
        <w:t>Практикум: Проектирование тематических мероприятий, способствующих развитию эмоционального интеллекта учащихся.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Материалы для самостоятельной подготовки:</w:t>
      </w:r>
    </w:p>
    <w:p w:rsidR="00BC4A4E" w:rsidRDefault="00BC4A4E" w:rsidP="00BC4A4E"/>
    <w:p w:rsidR="00BC4A4E" w:rsidRDefault="00BC4A4E" w:rsidP="00BC4A4E">
      <w:r>
        <w:t>Публикации по теории эмоционального интеллекта (</w:t>
      </w:r>
      <w:proofErr w:type="spellStart"/>
      <w:r>
        <w:t>Дэниэл</w:t>
      </w:r>
      <w:proofErr w:type="spellEnd"/>
      <w:r>
        <w:t xml:space="preserve"> </w:t>
      </w:r>
      <w:proofErr w:type="spellStart"/>
      <w:r>
        <w:t>Гоулман</w:t>
      </w:r>
      <w:proofErr w:type="spellEnd"/>
      <w:r>
        <w:t xml:space="preserve">, Роберт </w:t>
      </w:r>
      <w:proofErr w:type="spellStart"/>
      <w:r>
        <w:t>Штернберг</w:t>
      </w:r>
      <w:proofErr w:type="spellEnd"/>
      <w:r>
        <w:t>).</w:t>
      </w:r>
    </w:p>
    <w:p w:rsidR="00BC4A4E" w:rsidRDefault="00BC4A4E" w:rsidP="00BC4A4E">
      <w:r>
        <w:t>Тестовые методики определения уровня эмоционального интеллекта.</w:t>
      </w:r>
    </w:p>
    <w:p w:rsidR="00BC4A4E" w:rsidRDefault="00BC4A4E" w:rsidP="00BC4A4E">
      <w:r>
        <w:t>Образцы сценариев ролевых игр и тренингов для развития эмоционального интеллекта.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Итоговая аттестация:</w:t>
      </w:r>
    </w:p>
    <w:p w:rsidR="00BC4A4E" w:rsidRDefault="00BC4A4E" w:rsidP="00BC4A4E"/>
    <w:p w:rsidR="00BC4A4E" w:rsidRDefault="00BC4A4E" w:rsidP="00BC4A4E">
      <w:r>
        <w:t>Завершающий этап включает практическое задание по разработке урока или внеклассного мероприятия, направленного на повышение эмоционального интеллекта учащихся, а также рефлексивное эссе о личном опыте внедрения новых подходов в практику преподавания.</w:t>
      </w:r>
    </w:p>
    <w:p w:rsidR="00BC4A4E" w:rsidRDefault="00BC4A4E" w:rsidP="00BC4A4E"/>
    <w:p w:rsidR="00BC4A4E" w:rsidRDefault="00BC4A4E" w:rsidP="00BC4A4E"/>
    <w:p w:rsidR="00BC4A4E" w:rsidRDefault="00BC4A4E" w:rsidP="00BC4A4E">
      <w:r>
        <w:t>Ресурсы для дальнейшего изучения:</w:t>
      </w:r>
    </w:p>
    <w:p w:rsidR="00BC4A4E" w:rsidRDefault="00BC4A4E" w:rsidP="00BC4A4E"/>
    <w:p w:rsidR="00BC4A4E" w:rsidRDefault="00BC4A4E" w:rsidP="00BC4A4E">
      <w:proofErr w:type="spellStart"/>
      <w:r>
        <w:t>Онлайн-курсы</w:t>
      </w:r>
      <w:proofErr w:type="spellEnd"/>
      <w:r>
        <w:t xml:space="preserve"> по эмоциональному интеллекту и воспитательной работе.</w:t>
      </w:r>
    </w:p>
    <w:p w:rsidR="00BC4A4E" w:rsidRDefault="00BC4A4E" w:rsidP="00BC4A4E">
      <w:r>
        <w:t>Консультационные центры психологической помощи педагогам и учащимся.</w:t>
      </w:r>
    </w:p>
    <w:p w:rsidR="00BC4A4E" w:rsidRDefault="00BC4A4E" w:rsidP="00BC4A4E">
      <w:r>
        <w:t>Специализированные журналы и форумы, посвящённые вопросам педагогического мастерства и личностного роста.</w:t>
      </w:r>
    </w:p>
    <w:p w:rsidR="00BC4A4E" w:rsidRDefault="00BC4A4E" w:rsidP="00BC4A4E"/>
    <w:p w:rsidR="00BC4A4E" w:rsidRDefault="00BC4A4E" w:rsidP="00BC4A4E"/>
    <w:p w:rsidR="006514D7" w:rsidRDefault="00BC4A4E" w:rsidP="00BC4A4E">
      <w:r>
        <w:t>Данные методические материалы позволят каждому участнику приобрести необходимые знания и компетенции для полноценной интеграции эмоционального интеллекта в образовательный процесс, обеспечивая комфортное и результативное обучение всех участников образовательного пространства.</w:t>
      </w:r>
    </w:p>
    <w:p w:rsidR="007B4F98" w:rsidRDefault="007B4F98" w:rsidP="00BC4A4E"/>
    <w:p w:rsidR="007B4F98" w:rsidRDefault="007B4F98" w:rsidP="00BC4A4E"/>
    <w:sectPr w:rsidR="007B4F98" w:rsidSect="006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4E"/>
    <w:rsid w:val="002B00AD"/>
    <w:rsid w:val="006514D7"/>
    <w:rsid w:val="007B4F98"/>
    <w:rsid w:val="00BC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2025-05-28T17:04:00Z</dcterms:created>
  <dcterms:modified xsi:type="dcterms:W3CDTF">2025-05-28T17:09:00Z</dcterms:modified>
</cp:coreProperties>
</file>