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285F" w:rsidRPr="00D4232C" w:rsidRDefault="00F70245" w:rsidP="007C498D">
      <w:pPr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32"/>
          <w:szCs w:val="28"/>
        </w:rPr>
        <w:t>Экономическая безопасность страны: содержание, структура, показатели</w:t>
      </w:r>
    </w:p>
    <w:p w14:paraId="00000002" w14:textId="416016B6" w:rsidR="005F285F" w:rsidRPr="00D4232C" w:rsidRDefault="00F70245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 государства представляет собой комплексное состояние национальной экономики, при котором обеспечивается устойчивый экономический рост, сохранение суверенитета, а также устойчивость к внутренним и внешним угрозам при одновременном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повышении качества жизни населения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. В современных условиях </w:t>
      </w:r>
      <w:bookmarkStart w:id="0" w:name="_GoBack"/>
      <w:bookmarkEnd w:id="0"/>
      <w:r w:rsidRPr="00D4232C"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 является ключевым элементом национальной безопасности и требует системного подхода к ее обеспечению.</w:t>
      </w:r>
    </w:p>
    <w:p w14:paraId="00000004" w14:textId="3BC6391B" w:rsidR="005F285F" w:rsidRPr="007C498D" w:rsidRDefault="00F70245" w:rsidP="007C498D">
      <w:pPr>
        <w:pStyle w:val="2"/>
        <w:keepNext w:val="0"/>
        <w:keepLines w:val="0"/>
        <w:spacing w:after="8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jkwi4tyvm46s" w:colFirst="0" w:colLast="0"/>
      <w:bookmarkEnd w:id="1"/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Содержание экономической безопасности</w:t>
      </w:r>
      <w:r w:rsidRPr="007C498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5" w14:textId="564C1F78" w:rsidR="005F285F" w:rsidRPr="00D4232C" w:rsidRDefault="00F70245" w:rsidP="007C498D">
      <w:pPr>
        <w:numPr>
          <w:ilvl w:val="0"/>
          <w:numId w:val="1"/>
        </w:numPr>
        <w:spacing w:before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Обеспечение экономического роста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- поддержка стабильного развития экономики, создание условий для инноваций, инвестиций и повышения производительности труда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0841905E" w:rsidR="005F285F" w:rsidRPr="00D4232C" w:rsidRDefault="00F70245" w:rsidP="007C498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Укрепление экономического суверените</w:t>
      </w: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- независимость государства в проведении внутренней и внешней экономической политики, защита национальных интересов от внешнего влияния и экономической зависимости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126D5AD0" w:rsidR="005F285F" w:rsidRPr="00D4232C" w:rsidRDefault="00F70245" w:rsidP="007C498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Сохранение устойчивости к угрозам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- предотвращение и минимизация рисков, связанных с экономическими кризисами, внешними санкциями, внутренними социально-экономическими конфликтами и другими факторами, способными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дестабилизировать экономику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0D0BA2B3" w:rsidR="005F285F" w:rsidRPr="00D4232C" w:rsidRDefault="00F70245" w:rsidP="007C498D">
      <w:pPr>
        <w:numPr>
          <w:ilvl w:val="0"/>
          <w:numId w:val="1"/>
        </w:numPr>
        <w:spacing w:after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Повышение качества жизни населения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роста реальных доходов, доступности социальных услуг,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 xml:space="preserve"> стабильности занятости и условий для развития человеческого капитала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5F285F" w:rsidRPr="00D4232C" w:rsidRDefault="00F70245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Таким о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бразом, экономическая безопасность - это процесс постоянного поддержания и развития экономики, направленный на достижение баланса между ростом, суверенитетом и социальной стабильностью.</w:t>
      </w:r>
    </w:p>
    <w:p w14:paraId="0000000A" w14:textId="77777777" w:rsidR="005F285F" w:rsidRPr="00D4232C" w:rsidRDefault="00F70245" w:rsidP="007C498D">
      <w:pPr>
        <w:pStyle w:val="2"/>
        <w:keepNext w:val="0"/>
        <w:keepLines w:val="0"/>
        <w:spacing w:after="8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snsbgqds8amt" w:colFirst="0" w:colLast="0"/>
      <w:bookmarkEnd w:id="2"/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экономической безопасности</w:t>
      </w:r>
    </w:p>
    <w:p w14:paraId="0000000B" w14:textId="2949C574" w:rsidR="005F285F" w:rsidRPr="00D4232C" w:rsidRDefault="007C498D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Она</w:t>
      </w:r>
      <w:r w:rsidR="00F70245" w:rsidRPr="00D4232C">
        <w:rPr>
          <w:rFonts w:ascii="Times New Roman" w:eastAsia="Times New Roman" w:hAnsi="Times New Roman" w:cs="Times New Roman"/>
          <w:sz w:val="28"/>
          <w:szCs w:val="28"/>
        </w:rPr>
        <w:t xml:space="preserve"> включает несколько взаимосвязанных уровней и элементов:</w:t>
      </w:r>
    </w:p>
    <w:p w14:paraId="0000000C" w14:textId="77777777" w:rsidR="005F285F" w:rsidRPr="00D4232C" w:rsidRDefault="00F70245" w:rsidP="007C498D">
      <w:pPr>
        <w:numPr>
          <w:ilvl w:val="0"/>
          <w:numId w:val="4"/>
        </w:numPr>
        <w:spacing w:before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Уровни безопасности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1E1E5766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Государственный уровень - защита национальной экономики в целом, обеспечение экономического суверенитета и национальных приоритетов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5D338FBE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Региональный уровень - устойчивое развитие региональных экономик, противодействие локальным угрозам и социально-экономическим дисбалансам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9236055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Уровень предприятий - обеспечение стабильного функционирования бизнеса, эффективное использование ресурсов и защита от внутренних и внешних угроз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5F285F" w:rsidRPr="00D4232C" w:rsidRDefault="00F70245" w:rsidP="007C498D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Компоненты структуры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1" w14:textId="65FB6A21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Экономический потенциал - ресурсы, производственные мощности, инновационный потенциал и инфраструктура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5E3D0526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Институциональная система - государственное регулирование, правовая база, механизмы контроля и поддержки экономики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7BF0C185" w:rsidR="005F285F" w:rsidRPr="00D4232C" w:rsidRDefault="00F70245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сфера - уровень жизни населения, занятость, социальная стабильность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22DC63E3" w:rsidR="005F285F" w:rsidRPr="00D4232C" w:rsidRDefault="00F70245" w:rsidP="007C498D">
      <w:pPr>
        <w:spacing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Внешнеэкономическая безопасность - защита от негативного влияния внешних факторов, таких как санкции, экономические кр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изисы и глобальные изменения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7777777" w:rsidR="005F285F" w:rsidRPr="00D4232C" w:rsidRDefault="00F70245" w:rsidP="007C498D">
      <w:pPr>
        <w:pStyle w:val="2"/>
        <w:keepNext w:val="0"/>
        <w:keepLines w:val="0"/>
        <w:spacing w:after="8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8p7o53m3f9ir" w:colFirst="0" w:colLast="0"/>
      <w:bookmarkEnd w:id="3"/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оказатели экономической безопасности</w:t>
      </w:r>
    </w:p>
    <w:p w14:paraId="00000016" w14:textId="77777777" w:rsidR="005F285F" w:rsidRPr="00D4232C" w:rsidRDefault="00F70245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Для оценки экономической безопасности используются компле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ксные показатели, отражающие состояние и динамику экономики:</w:t>
      </w:r>
    </w:p>
    <w:p w14:paraId="00000017" w14:textId="77777777" w:rsidR="005F285F" w:rsidRPr="00D4232C" w:rsidRDefault="00F70245" w:rsidP="007C498D">
      <w:pPr>
        <w:numPr>
          <w:ilvl w:val="0"/>
          <w:numId w:val="3"/>
        </w:numPr>
        <w:spacing w:before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Макроэкономические показатели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8" w14:textId="18002D21" w:rsidR="005F285F" w:rsidRPr="007C498D" w:rsidRDefault="00F70245" w:rsidP="007C498D">
      <w:pPr>
        <w:pStyle w:val="a5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Темпы роста ВВП и промышленного производства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53729B9D" w:rsidR="005F285F" w:rsidRPr="007C498D" w:rsidRDefault="00F70245" w:rsidP="007C498D">
      <w:pPr>
        <w:pStyle w:val="a5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Уровень инфляции и стабильность цен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1904425D" w:rsidR="005F285F" w:rsidRPr="007C498D" w:rsidRDefault="00F70245" w:rsidP="007C498D">
      <w:pPr>
        <w:pStyle w:val="a5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инвестиций в основной капитал и инновации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1227B981" w:rsidR="005F285F" w:rsidRPr="007C498D" w:rsidRDefault="00F70245" w:rsidP="007C498D">
      <w:pPr>
        <w:pStyle w:val="a5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Внешнеторговый оборот и степень экономической зависимости от внешних рынков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5F285F" w:rsidRPr="00D4232C" w:rsidRDefault="00F70245" w:rsidP="007C498D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Социально-экономические показатели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D" w14:textId="3B2B9609" w:rsidR="005F285F" w:rsidRPr="007C498D" w:rsidRDefault="00F70245" w:rsidP="007C498D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Реальные доходы и уровень жизни населения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E" w14:textId="3F084428" w:rsidR="005F285F" w:rsidRPr="007C498D" w:rsidRDefault="00F70245" w:rsidP="007C498D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Уровень занятости и социальная защищенность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5F93AAB1" w:rsidR="005F285F" w:rsidRPr="007C498D" w:rsidRDefault="00F70245" w:rsidP="007C498D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Доступность и качество социальных услуг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5F285F" w:rsidRPr="00D4232C" w:rsidRDefault="00F70245" w:rsidP="007C498D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Уровень экономического суверенитета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1" w14:textId="0A28F034" w:rsidR="005F285F" w:rsidRPr="007C498D" w:rsidRDefault="00F70245" w:rsidP="007C498D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Независимость в проведении экономической политики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4DDF4A0F" w:rsidR="005F285F" w:rsidRPr="007C498D" w:rsidRDefault="00F70245" w:rsidP="007C498D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Контроль над национальными ресурсами и стратегическими отраслями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77777777" w:rsidR="005F285F" w:rsidRPr="00D4232C" w:rsidRDefault="00F70245" w:rsidP="007C498D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Уровень устойчивости к угрозам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4" w14:textId="5D328286" w:rsidR="005F285F" w:rsidRPr="007C498D" w:rsidRDefault="00F70245" w:rsidP="007C498D">
      <w:pPr>
        <w:pStyle w:val="a5"/>
        <w:numPr>
          <w:ilvl w:val="0"/>
          <w:numId w:val="8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Способность экономики адаптироваться к внешним и внутренним шокам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5C62751" w:rsidR="005F285F" w:rsidRPr="007C498D" w:rsidRDefault="00F70245" w:rsidP="007C498D">
      <w:pPr>
        <w:pStyle w:val="a5"/>
        <w:numPr>
          <w:ilvl w:val="0"/>
          <w:numId w:val="8"/>
        </w:numPr>
        <w:spacing w:after="24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498D">
        <w:rPr>
          <w:rFonts w:ascii="Times New Roman" w:eastAsia="Times New Roman" w:hAnsi="Times New Roman" w:cs="Times New Roman"/>
          <w:sz w:val="28"/>
          <w:szCs w:val="28"/>
        </w:rPr>
        <w:t>Наличие механизмов предотвращения экономических кризисов и минимизации рисков</w:t>
      </w:r>
      <w:r w:rsidRPr="007C4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5F285F" w:rsidRPr="00D4232C" w:rsidRDefault="00F70245" w:rsidP="007C498D">
      <w:pPr>
        <w:pStyle w:val="2"/>
        <w:keepNext w:val="0"/>
        <w:keepLines w:val="0"/>
        <w:spacing w:after="8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u7zn9bq6pzte" w:colFirst="0" w:colLast="0"/>
      <w:bookmarkEnd w:id="4"/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аключ</w:t>
      </w:r>
      <w:r w:rsidRPr="00D4232C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14:paraId="00000027" w14:textId="30B754C8" w:rsidR="005F285F" w:rsidRPr="00D4232C" w:rsidRDefault="00F70245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 страны - это сложная и многогранная система, обеспечивающая стабильное и устойчивое развитие национальной экономики, защиту суверенитета и повышение качества жизни населения. Ее содержание охватывает экономический рост, суве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ренитет, устойчивость к угрозам и социальное благополучие. Структура включает уровни государства, регионов и предприятий, а также экономические, институциональные и социальные компоненты. Оценка экономической безопасности базируется на ряде макроэкономичес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ких, социально-экономических и институциональных показателей, позволяющих своевременно выявлять угрозы и принимать меры для их нейтрализации</w:t>
      </w:r>
      <w:r w:rsidRPr="00D42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5F285F" w:rsidRPr="00D4232C" w:rsidRDefault="00F70245" w:rsidP="007C498D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232C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обеспечение экономической безопасности требует комплексного подхода, постоянного мониторинга и адаптации к изменяющимся внутренним и внешним условиям.</w:t>
      </w:r>
    </w:p>
    <w:p w14:paraId="00000029" w14:textId="0C5039E0" w:rsidR="005F285F" w:rsidRPr="00D4232C" w:rsidRDefault="007C498D" w:rsidP="007C498D">
      <w:pPr>
        <w:pStyle w:val="3"/>
        <w:keepNext w:val="0"/>
        <w:keepLines w:val="0"/>
        <w:spacing w:before="280" w:line="36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  <w:bookmarkStart w:id="5" w:name="_3dujiknjiuec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</w:rPr>
        <w:t>Литература</w:t>
      </w:r>
      <w:r w:rsidR="00F70245" w:rsidRPr="00D4232C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000002A" w14:textId="77777777" w:rsidR="005F285F" w:rsidRPr="00D4232C" w:rsidRDefault="00F70245" w:rsidP="007C498D">
      <w:pPr>
        <w:numPr>
          <w:ilvl w:val="0"/>
          <w:numId w:val="2"/>
        </w:numPr>
        <w:spacing w:before="24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https://1economic.ru/lib/114826</w:t>
        </w:r>
      </w:hyperlink>
    </w:p>
    <w:p w14:paraId="0000002B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https://cyberleninka.ru/article/n/ekonomicheskaya-bezop</w:t>
        </w:r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asnost-opredeleniya-i-suschnost</w:t>
        </w:r>
      </w:hyperlink>
    </w:p>
    <w:p w14:paraId="0000002C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https://rt-solar.ru/services/jsoc/blog/3964/</w:t>
        </w:r>
      </w:hyperlink>
    </w:p>
    <w:p w14:paraId="0000002D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https://www.banki.ru/wikibank/ekonomi</w:t>
        </w:r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cheskaya_bezopasnost/</w:t>
        </w:r>
      </w:hyperlink>
    </w:p>
    <w:p w14:paraId="0000002E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http://www.scrf.gov.ru/security/economic/Strategia_economic/</w:t>
        </w:r>
      </w:hyperlink>
    </w:p>
    <w:p w14:paraId="00000031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https://cyberleninka.ru/article/n/soderzhanie-i-struktura-sistemy-ekonomicheskoy-bezopas</w:t>
        </w:r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nosti-strany</w:t>
        </w:r>
      </w:hyperlink>
    </w:p>
    <w:p w14:paraId="00000032" w14:textId="77777777" w:rsidR="005F285F" w:rsidRPr="00D4232C" w:rsidRDefault="00F70245" w:rsidP="007C498D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https://www.consultant.ru/law/podborki/jekonomicheskaya_bezopasnost_jeto/</w:t>
        </w:r>
      </w:hyperlink>
    </w:p>
    <w:p w14:paraId="00000033" w14:textId="77777777" w:rsidR="005F285F" w:rsidRPr="00D4232C" w:rsidRDefault="00F70245" w:rsidP="007C498D">
      <w:pPr>
        <w:numPr>
          <w:ilvl w:val="0"/>
          <w:numId w:val="2"/>
        </w:numPr>
        <w:spacing w:after="24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r w:rsidRPr="00D4232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s://www.acjournal.ru/jour/article/download/36/37</w:t>
        </w:r>
      </w:hyperlink>
    </w:p>
    <w:p w14:paraId="00000034" w14:textId="22647491" w:rsidR="005F285F" w:rsidRPr="00D4232C" w:rsidRDefault="005F285F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5F285F" w:rsidRPr="00D4232C" w:rsidRDefault="005F285F" w:rsidP="007C498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5F285F" w:rsidRPr="00D4232C" w:rsidSect="007C498D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31"/>
    <w:multiLevelType w:val="multilevel"/>
    <w:tmpl w:val="6916E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0702B3"/>
    <w:multiLevelType w:val="multilevel"/>
    <w:tmpl w:val="763A117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CF098F"/>
    <w:multiLevelType w:val="hybridMultilevel"/>
    <w:tmpl w:val="BDD2D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F51E54"/>
    <w:multiLevelType w:val="multilevel"/>
    <w:tmpl w:val="8CAC13B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6A7E35"/>
    <w:multiLevelType w:val="multilevel"/>
    <w:tmpl w:val="1D467634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C34D62"/>
    <w:multiLevelType w:val="hybridMultilevel"/>
    <w:tmpl w:val="E0A82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CF1A73"/>
    <w:multiLevelType w:val="hybridMultilevel"/>
    <w:tmpl w:val="ABEAA8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407248F"/>
    <w:multiLevelType w:val="hybridMultilevel"/>
    <w:tmpl w:val="83CEF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F"/>
    <w:rsid w:val="002A6907"/>
    <w:rsid w:val="005F285F"/>
    <w:rsid w:val="007C498D"/>
    <w:rsid w:val="00CE2483"/>
    <w:rsid w:val="00D4232C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1B30"/>
  <w15:docId w15:val="{F1EEC694-7341-4E69-8706-7511EA5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C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.ru/wikibank/ekonomicheskaya_bezopasno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t-solar.ru/services/jsoc/blog/3964/" TargetMode="External"/><Relationship Id="rId12" Type="http://schemas.openxmlformats.org/officeDocument/2006/relationships/hyperlink" Target="https://www.acjournal.ru/jour/article/download/36/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ekonomicheskaya-bezopasnost-opredeleniya-i-suschnost" TargetMode="External"/><Relationship Id="rId11" Type="http://schemas.openxmlformats.org/officeDocument/2006/relationships/hyperlink" Target="https://www.consultant.ru/law/podborki/jekonomicheskaya_bezopasnost_jeto/" TargetMode="External"/><Relationship Id="rId5" Type="http://schemas.openxmlformats.org/officeDocument/2006/relationships/hyperlink" Target="https://1economic.ru/lib/114826" TargetMode="External"/><Relationship Id="rId10" Type="http://schemas.openxmlformats.org/officeDocument/2006/relationships/hyperlink" Target="https://cyberleninka.ru/article/n/soderzhanie-i-struktura-sistemy-ekonomicheskoy-bezopasnosti-str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f.gov.ru/security/economic/Strategia_econom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2025-05-02T11:51:00Z</dcterms:created>
  <dcterms:modified xsi:type="dcterms:W3CDTF">2025-05-02T11:51:00Z</dcterms:modified>
</cp:coreProperties>
</file>