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E1" w:rsidRDefault="00776BE1" w:rsidP="008506B6">
      <w:pPr>
        <w:spacing w:line="600" w:lineRule="atLeast"/>
        <w:jc w:val="center"/>
        <w:outlineLvl w:val="0"/>
        <w:rPr>
          <w:rFonts w:ascii="Arial" w:eastAsia="Times New Roman" w:hAnsi="Arial" w:cs="Arial"/>
          <w:b/>
          <w:bCs/>
          <w:color w:val="333333"/>
          <w:kern w:val="36"/>
          <w:lang w:eastAsia="ru-RU"/>
        </w:rPr>
      </w:pPr>
      <w:bookmarkStart w:id="0" w:name="_GoBack"/>
      <w:r w:rsidRPr="00776BE1">
        <w:rPr>
          <w:rFonts w:ascii="Arial" w:eastAsia="Times New Roman" w:hAnsi="Arial" w:cs="Arial"/>
          <w:b/>
          <w:bCs/>
          <w:color w:val="333333"/>
          <w:kern w:val="36"/>
          <w:lang w:eastAsia="ru-RU"/>
        </w:rPr>
        <w:t>Значение ручного труда в развитие  ребенка дошкольника</w:t>
      </w:r>
    </w:p>
    <w:bookmarkEnd w:id="0"/>
    <w:p w:rsidR="00CC5018" w:rsidRPr="00776BE1" w:rsidRDefault="00CC5018" w:rsidP="00CC5018">
      <w:pPr>
        <w:spacing w:line="600" w:lineRule="atLeast"/>
        <w:jc w:val="right"/>
        <w:outlineLvl w:val="0"/>
        <w:rPr>
          <w:rFonts w:ascii="Arial" w:eastAsia="Times New Roman" w:hAnsi="Arial" w:cs="Arial"/>
          <w:b/>
          <w:bCs/>
          <w:color w:val="333333"/>
          <w:kern w:val="36"/>
          <w:lang w:eastAsia="ru-RU"/>
        </w:rPr>
      </w:pPr>
      <w:r>
        <w:rPr>
          <w:rFonts w:ascii="Arial" w:eastAsia="Times New Roman" w:hAnsi="Arial" w:cs="Arial"/>
          <w:b/>
          <w:bCs/>
          <w:color w:val="333333"/>
          <w:kern w:val="36"/>
          <w:lang w:eastAsia="ru-RU"/>
        </w:rPr>
        <w:t xml:space="preserve">Воспитатель первой категории Евстафьева Е.А. </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Ручной труд — это не только интересное для ребенка, но и крайне полезное для его общего развития занятие.  Ручной труд по изготовлению различных поделок – увлекательное занятие для детей дошкольного возраста, имеющее большое значение в развитии творческого воображения, конструктивного мышления, при этом происходит развитие глазомера, точности движений и координированная работа обоих рук.</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Ручной труд побуждает в малышах фантазию, развивает художественный вкус, приучает детей к терпению, упорству, аккуратности, развивает творческое мышление, воображение и интеллект, дает ребенку возможность почувствовать себя мастером, художником,</w:t>
      </w:r>
      <w:r w:rsidR="00CC5018">
        <w:rPr>
          <w:rFonts w:ascii="Times New Roman" w:eastAsia="Times New Roman" w:hAnsi="Times New Roman" w:cs="Times New Roman"/>
          <w:color w:val="000000"/>
          <w:lang w:eastAsia="ru-RU"/>
        </w:rPr>
        <w:t xml:space="preserve"> </w:t>
      </w:r>
      <w:r w:rsidRPr="00776BE1">
        <w:rPr>
          <w:rFonts w:ascii="Times New Roman" w:eastAsia="Times New Roman" w:hAnsi="Times New Roman" w:cs="Times New Roman"/>
          <w:color w:val="000000"/>
          <w:lang w:eastAsia="ru-RU"/>
        </w:rPr>
        <w:t>творцом, формирует желание и стремление мастерить своими руками, прививает уважение к чужому труду.</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В процессе изготовления поделок  из различного бросового материала постепенно формируется система определённых навыков и умений; вырабатываются навыки общения в процессе трудовой деятельности; воспитывается самостоятельность, ответственность, привычка к трудовому усилию, осознание собственной личности за счет оценки результатов трудовой деятельности; развивается творческое воображение и художественный вкус.</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Специально организованная работа по овладению детьми различных техник изготовления поделок приводит к тому, что у детей начинает активно развиваться все органы чувств и различные анализаторы. Дети, рассматривая материал для будущей поделки, осматривают его, ощупывают, сравнивают с другими материалами. Таким образом, идет воздействие на все органы чувств, развиваются сенсорные анализаторы.</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w:t>
      </w:r>
      <w:r w:rsidR="00CC5018">
        <w:rPr>
          <w:rFonts w:ascii="Times New Roman" w:eastAsia="Times New Roman" w:hAnsi="Times New Roman" w:cs="Times New Roman"/>
          <w:color w:val="000000"/>
          <w:lang w:eastAsia="ru-RU"/>
        </w:rPr>
        <w:t>           Мышление пятилетнего</w:t>
      </w:r>
      <w:r w:rsidRPr="00776BE1">
        <w:rPr>
          <w:rFonts w:ascii="Times New Roman" w:eastAsia="Times New Roman" w:hAnsi="Times New Roman" w:cs="Times New Roman"/>
          <w:color w:val="000000"/>
          <w:lang w:eastAsia="ru-RU"/>
        </w:rPr>
        <w:t xml:space="preserve"> ребенка становится наглядно-образным. Тем не менее, многие дети познают свойства и особенности предметов, манипулируя с ними. Это значит, что большую часть мыслительных задач ребенок «решает руками», выполняя действия с предметами. Рука познает, а мозг фиксирует ощущение и восприятие, соединяя их со зрительными, слуховыми и обонятельными образами в сложные интегрированные представления. Чем больше действий и проб совершит ребенок, тем скорее он перейдет к наглядно-образному этапу развития мышления, когда он будет оперировать уже не самими предметами, а их образами.</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Важно, что ребёнок видит результаты своего труда. Формирование у него определённой позиции «Я сделал это сам» важно для его развития. Если результат успешен, ребёнок утверждается в своих возможностях, начинает верить в свои силы, уверенно берётся за новую, более увлекательную и сложную работу.</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Ручной труд может быть органично объединен с занятиями по ознакомлению детей с изобразительным искусством, математикой, развитием речи, а также с игровой, театрализованной и другими видами деятельности. Он содержит в себе возможность решения широкого круга воспитательных, развивающих и дидактических задач.</w:t>
      </w:r>
    </w:p>
    <w:p w:rsidR="00776BE1" w:rsidRPr="00CC5018" w:rsidRDefault="00776BE1" w:rsidP="00776BE1">
      <w:pPr>
        <w:shd w:val="clear" w:color="auto" w:fill="FFFFFF"/>
        <w:spacing w:after="0" w:line="240" w:lineRule="auto"/>
        <w:rPr>
          <w:rFonts w:ascii="Times New Roman" w:eastAsia="Times New Roman" w:hAnsi="Times New Roman" w:cs="Times New Roman"/>
          <w:color w:val="000000"/>
          <w:lang w:eastAsia="ru-RU"/>
        </w:rPr>
      </w:pPr>
      <w:r w:rsidRPr="00776BE1">
        <w:rPr>
          <w:rFonts w:ascii="Times New Roman" w:eastAsia="Times New Roman" w:hAnsi="Times New Roman" w:cs="Times New Roman"/>
          <w:color w:val="000000"/>
          <w:lang w:eastAsia="ru-RU"/>
        </w:rPr>
        <w:t xml:space="preserve">          Одним из показателей хорошего физического и психического развития ребенка является развитие его руки, кисти, ручных умений или, как принято называть, мелкой пальцевой моторики. По умелости детской руки специалисты на основе данных самых современных исследований делают вывод об особенностях развития центральной нервной системы, прежде всего мозга. Здесь отмечается огромное значение ручного труда в развитии мелкой моторики. Почему важно, чтобы у ребенка работали пальчики? В коре головного мозга </w:t>
      </w:r>
      <w:proofErr w:type="gramStart"/>
      <w:r w:rsidRPr="00776BE1">
        <w:rPr>
          <w:rFonts w:ascii="Times New Roman" w:eastAsia="Times New Roman" w:hAnsi="Times New Roman" w:cs="Times New Roman"/>
          <w:color w:val="000000"/>
          <w:lang w:eastAsia="ru-RU"/>
        </w:rPr>
        <w:t>отделы, отвечающие за развитие артикуляционной и тонкой ручной моторики расположены</w:t>
      </w:r>
      <w:proofErr w:type="gramEnd"/>
      <w:r w:rsidRPr="00776BE1">
        <w:rPr>
          <w:rFonts w:ascii="Times New Roman" w:eastAsia="Times New Roman" w:hAnsi="Times New Roman" w:cs="Times New Roman"/>
          <w:color w:val="000000"/>
          <w:lang w:eastAsia="ru-RU"/>
        </w:rPr>
        <w:t xml:space="preserve"> близко друг к другу и тесно взаимосвязаны. Однако рука в процессе онтогенеза развивается раньше, и ее развитие как бы «тянет» за собой развитие речи. Следовательно, развивая тонкую ручную моторику у ребенка, мы стимулируем развитие его речи.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писать, а также выполнять множество разнообразных бытовых действий. Мелкую моторику развивает рисование, лепка, аппликация, выкладывание узоров из мозаики, пальчиковые игры и гимнастика, конструирование из мелких деталей и т.п.</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lastRenderedPageBreak/>
        <w:t>         Таким образом, любая ручная деятельность ребенка благоприятна для его развития. А работа с бумагой, ножницами, пластилином, природным материалом, тканью – это не только сенсорно-двигательные упражнения. Ведь она отражает и углубляет представления детей об окружающих предметах, способствует проявлению речевой и умственной активности, выступает как специфическое образное средство познания действительности – этим и определяется её связь с обучением дошкольников.</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Еще одним немало важным фактом является и то, что в продуктивной деятельности значительно быстрее происходит развитие восприятия и осознания речи детьми, так как здесь речь приобретает действительно практическую направленность и имеет большое значение для выполнения той или иной предложенной работы. Занимаясь с детьми ручным трудом, у педагога есть возможность обогащать словарь детей новыми понятиями, уточнять значения слов, их грамматические формы (например, согласование прилагательного с вопросительным существительным, различение и правильное употребление существительных в единственном и множественном числе, в уменьшительно-ласкательной форме и т.п.)</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xml:space="preserve">         Кроме этого, можно активно развивать и связную речь ребят. Большинство дошкольников даже в старшем возрасте предпочитают отвечать на вопрос односложно.  На занятиях по ручному труду они прослушивают образцы простых и распространенных предложений, ведь взрослый проговаривает  показ действия, объясняет </w:t>
      </w:r>
      <w:proofErr w:type="spellStart"/>
      <w:r w:rsidRPr="00776BE1">
        <w:rPr>
          <w:rFonts w:ascii="Times New Roman" w:eastAsia="Times New Roman" w:hAnsi="Times New Roman" w:cs="Times New Roman"/>
          <w:color w:val="000000"/>
          <w:lang w:eastAsia="ru-RU"/>
        </w:rPr>
        <w:t>поэтапность</w:t>
      </w:r>
      <w:proofErr w:type="spellEnd"/>
      <w:r w:rsidRPr="00776BE1">
        <w:rPr>
          <w:rFonts w:ascii="Times New Roman" w:eastAsia="Times New Roman" w:hAnsi="Times New Roman" w:cs="Times New Roman"/>
          <w:color w:val="000000"/>
          <w:lang w:eastAsia="ru-RU"/>
        </w:rPr>
        <w:t xml:space="preserve"> и логический ход работы. Эти образцы взрослой речи для ближайшего будущего – зона ближайшего развития ребенка.</w:t>
      </w:r>
    </w:p>
    <w:p w:rsidR="00776BE1" w:rsidRPr="00776BE1" w:rsidRDefault="00776BE1" w:rsidP="00776BE1">
      <w:pPr>
        <w:shd w:val="clear" w:color="auto" w:fill="FFFFFF"/>
        <w:spacing w:after="0" w:line="240" w:lineRule="auto"/>
        <w:rPr>
          <w:rFonts w:ascii="Calibri" w:eastAsia="Times New Roman" w:hAnsi="Calibri" w:cs="Arial"/>
          <w:color w:val="000000"/>
          <w:lang w:eastAsia="ru-RU"/>
        </w:rPr>
      </w:pPr>
      <w:r w:rsidRPr="00776BE1">
        <w:rPr>
          <w:rFonts w:ascii="Times New Roman" w:eastAsia="Times New Roman" w:hAnsi="Times New Roman" w:cs="Times New Roman"/>
          <w:color w:val="000000"/>
          <w:lang w:eastAsia="ru-RU"/>
        </w:rPr>
        <w:t>      Также на занятиях по ручному труду создаются условия для развития самостоятельной детской речи — дети говорят о том, что им предстоит делать (планирующая функция речи), оценивают свои работы и работы других детей. Делятся эмоциональными пережитыми впечатлениями от своего творчества.</w:t>
      </w:r>
    </w:p>
    <w:p w:rsidR="00CC5018" w:rsidRDefault="00CC5018">
      <w:pPr>
        <w:sectPr w:rsidR="00CC5018">
          <w:pgSz w:w="11906" w:h="16838"/>
          <w:pgMar w:top="1134" w:right="850" w:bottom="1134" w:left="1701" w:header="708" w:footer="708" w:gutter="0"/>
          <w:cols w:space="708"/>
          <w:docGrid w:linePitch="360"/>
        </w:sectPr>
      </w:pPr>
    </w:p>
    <w:p w:rsidR="00BC69F1" w:rsidRDefault="00776BE1">
      <w:r w:rsidRPr="00CC5018">
        <w:rPr>
          <w:noProof/>
          <w:lang w:eastAsia="ru-RU"/>
        </w:rPr>
        <w:lastRenderedPageBreak/>
        <w:drawing>
          <wp:inline distT="0" distB="0" distL="0" distR="0" wp14:anchorId="5E80E802" wp14:editId="12518319">
            <wp:extent cx="2343150" cy="2331435"/>
            <wp:effectExtent l="0" t="0" r="0" b="0"/>
            <wp:docPr id="3" name="Рисунок 3" descr="C:\Users\comp\Desktop\IMG-20250129-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Desktop\IMG-20250129-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5233" cy="2333508"/>
                    </a:xfrm>
                    <a:prstGeom prst="rect">
                      <a:avLst/>
                    </a:prstGeom>
                    <a:noFill/>
                    <a:ln>
                      <a:noFill/>
                    </a:ln>
                  </pic:spPr>
                </pic:pic>
              </a:graphicData>
            </a:graphic>
          </wp:inline>
        </w:drawing>
      </w:r>
    </w:p>
    <w:p w:rsidR="00CC5018" w:rsidRDefault="00CC5018"/>
    <w:p w:rsidR="00CC5018" w:rsidRPr="00CC5018" w:rsidRDefault="00CC5018">
      <w:r w:rsidRPr="00CC5018">
        <w:rPr>
          <w:rFonts w:ascii="Calibri" w:eastAsia="Times New Roman" w:hAnsi="Calibri" w:cs="Arial"/>
          <w:noProof/>
          <w:color w:val="000000"/>
          <w:lang w:eastAsia="ru-RU"/>
        </w:rPr>
        <w:drawing>
          <wp:inline distT="0" distB="0" distL="0" distR="0" wp14:anchorId="3FED257D" wp14:editId="07C3FD09">
            <wp:extent cx="2415335" cy="2286000"/>
            <wp:effectExtent l="0" t="0" r="4445" b="0"/>
            <wp:docPr id="10" name="Рисунок 10" descr="C:\Users\comp\Desktop\фото моеи грамота\IMG_20250506_10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Desktop\фото моеи грамота\IMG_20250506_1001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90" cy="2293435"/>
                    </a:xfrm>
                    <a:prstGeom prst="rect">
                      <a:avLst/>
                    </a:prstGeom>
                    <a:noFill/>
                    <a:ln>
                      <a:noFill/>
                    </a:ln>
                  </pic:spPr>
                </pic:pic>
              </a:graphicData>
            </a:graphic>
          </wp:inline>
        </w:drawing>
      </w:r>
    </w:p>
    <w:p w:rsidR="00CC5018" w:rsidRDefault="00CC5018"/>
    <w:p w:rsidR="00CC5018" w:rsidRDefault="00CC5018">
      <w:r>
        <w:rPr>
          <w:noProof/>
          <w:lang w:eastAsia="ru-RU"/>
        </w:rPr>
        <w:lastRenderedPageBreak/>
        <w:drawing>
          <wp:inline distT="0" distB="0" distL="0" distR="0">
            <wp:extent cx="2743200" cy="2286000"/>
            <wp:effectExtent l="0" t="0" r="0" b="0"/>
            <wp:docPr id="9" name="Рисунок 9" descr="C:\Users\comp\Desktop\IMG_20241010_102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Desktop\IMG_20241010_1021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5105" cy="2287588"/>
                    </a:xfrm>
                    <a:prstGeom prst="rect">
                      <a:avLst/>
                    </a:prstGeom>
                    <a:noFill/>
                    <a:ln>
                      <a:noFill/>
                    </a:ln>
                  </pic:spPr>
                </pic:pic>
              </a:graphicData>
            </a:graphic>
          </wp:inline>
        </w:drawing>
      </w:r>
    </w:p>
    <w:p w:rsidR="00CC5018" w:rsidRDefault="00CC5018"/>
    <w:p w:rsidR="00CC5018" w:rsidRDefault="00CC5018">
      <w:r>
        <w:rPr>
          <w:noProof/>
          <w:lang w:eastAsia="ru-RU"/>
        </w:rPr>
        <w:drawing>
          <wp:inline distT="0" distB="0" distL="0" distR="0" wp14:anchorId="5D8C4F85" wp14:editId="6AD3845F">
            <wp:extent cx="2686050" cy="2266950"/>
            <wp:effectExtent l="0" t="0" r="0" b="0"/>
            <wp:docPr id="6" name="Рисунок 6" descr="C:\Users\comp\Desktop\IMG_20250130_095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Desktop\IMG_20250130_0950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301" cy="2267162"/>
                    </a:xfrm>
                    <a:prstGeom prst="rect">
                      <a:avLst/>
                    </a:prstGeom>
                    <a:noFill/>
                    <a:ln>
                      <a:noFill/>
                    </a:ln>
                  </pic:spPr>
                </pic:pic>
              </a:graphicData>
            </a:graphic>
          </wp:inline>
        </w:drawing>
      </w:r>
    </w:p>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 w:rsidR="00CC5018" w:rsidRDefault="00CC5018">
      <w:pPr>
        <w:sectPr w:rsidR="00CC5018" w:rsidSect="00CC5018">
          <w:type w:val="continuous"/>
          <w:pgSz w:w="11906" w:h="16838"/>
          <w:pgMar w:top="1134" w:right="850" w:bottom="1134" w:left="1701" w:header="708" w:footer="708" w:gutter="0"/>
          <w:cols w:num="2" w:space="708"/>
          <w:docGrid w:linePitch="360"/>
        </w:sectPr>
      </w:pPr>
    </w:p>
    <w:p w:rsidR="00CC5018" w:rsidRDefault="00CC5018"/>
    <w:sectPr w:rsidR="00CC5018" w:rsidSect="00CC501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70EB"/>
    <w:multiLevelType w:val="multilevel"/>
    <w:tmpl w:val="6742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98"/>
    <w:rsid w:val="001C5198"/>
    <w:rsid w:val="00776BE1"/>
    <w:rsid w:val="008506B6"/>
    <w:rsid w:val="00BC69F1"/>
    <w:rsid w:val="00CC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B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B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4295">
      <w:bodyDiv w:val="1"/>
      <w:marLeft w:val="0"/>
      <w:marRight w:val="0"/>
      <w:marTop w:val="0"/>
      <w:marBottom w:val="0"/>
      <w:divBdr>
        <w:top w:val="none" w:sz="0" w:space="0" w:color="auto"/>
        <w:left w:val="none" w:sz="0" w:space="0" w:color="auto"/>
        <w:bottom w:val="none" w:sz="0" w:space="0" w:color="auto"/>
        <w:right w:val="none" w:sz="0" w:space="0" w:color="auto"/>
      </w:divBdr>
      <w:divsChild>
        <w:div w:id="1023825720">
          <w:marLeft w:val="0"/>
          <w:marRight w:val="0"/>
          <w:marTop w:val="0"/>
          <w:marBottom w:val="0"/>
          <w:divBdr>
            <w:top w:val="none" w:sz="0" w:space="0" w:color="auto"/>
            <w:left w:val="none" w:sz="0" w:space="0" w:color="auto"/>
            <w:bottom w:val="none" w:sz="0" w:space="0" w:color="auto"/>
            <w:right w:val="none" w:sz="0" w:space="0" w:color="auto"/>
          </w:divBdr>
          <w:divsChild>
            <w:div w:id="674457699">
              <w:marLeft w:val="0"/>
              <w:marRight w:val="0"/>
              <w:marTop w:val="0"/>
              <w:marBottom w:val="0"/>
              <w:divBdr>
                <w:top w:val="none" w:sz="0" w:space="0" w:color="auto"/>
                <w:left w:val="none" w:sz="0" w:space="0" w:color="auto"/>
                <w:bottom w:val="none" w:sz="0" w:space="0" w:color="auto"/>
                <w:right w:val="none" w:sz="0" w:space="0" w:color="auto"/>
              </w:divBdr>
              <w:divsChild>
                <w:div w:id="539973642">
                  <w:marLeft w:val="0"/>
                  <w:marRight w:val="0"/>
                  <w:marTop w:val="0"/>
                  <w:marBottom w:val="0"/>
                  <w:divBdr>
                    <w:top w:val="none" w:sz="0" w:space="0" w:color="auto"/>
                    <w:left w:val="none" w:sz="0" w:space="0" w:color="auto"/>
                    <w:bottom w:val="none" w:sz="0" w:space="0" w:color="auto"/>
                    <w:right w:val="none" w:sz="0" w:space="0" w:color="auto"/>
                  </w:divBdr>
                  <w:divsChild>
                    <w:div w:id="1462462244">
                      <w:marLeft w:val="0"/>
                      <w:marRight w:val="0"/>
                      <w:marTop w:val="0"/>
                      <w:marBottom w:val="240"/>
                      <w:divBdr>
                        <w:top w:val="none" w:sz="0" w:space="0" w:color="auto"/>
                        <w:left w:val="none" w:sz="0" w:space="0" w:color="auto"/>
                        <w:bottom w:val="none" w:sz="0" w:space="0" w:color="auto"/>
                        <w:right w:val="none" w:sz="0" w:space="0" w:color="auto"/>
                      </w:divBdr>
                    </w:div>
                    <w:div w:id="1658652897">
                      <w:marLeft w:val="0"/>
                      <w:marRight w:val="0"/>
                      <w:marTop w:val="0"/>
                      <w:marBottom w:val="0"/>
                      <w:divBdr>
                        <w:top w:val="none" w:sz="0" w:space="0" w:color="auto"/>
                        <w:left w:val="none" w:sz="0" w:space="0" w:color="auto"/>
                        <w:bottom w:val="none" w:sz="0" w:space="0" w:color="auto"/>
                        <w:right w:val="none" w:sz="0" w:space="0" w:color="auto"/>
                      </w:divBdr>
                      <w:divsChild>
                        <w:div w:id="170416087">
                          <w:marLeft w:val="0"/>
                          <w:marRight w:val="0"/>
                          <w:marTop w:val="0"/>
                          <w:marBottom w:val="0"/>
                          <w:divBdr>
                            <w:top w:val="none" w:sz="0" w:space="0" w:color="auto"/>
                            <w:left w:val="none" w:sz="0" w:space="0" w:color="auto"/>
                            <w:bottom w:val="none" w:sz="0" w:space="0" w:color="auto"/>
                            <w:right w:val="none" w:sz="0" w:space="0" w:color="auto"/>
                          </w:divBdr>
                          <w:divsChild>
                            <w:div w:id="1947232145">
                              <w:marLeft w:val="0"/>
                              <w:marRight w:val="120"/>
                              <w:marTop w:val="0"/>
                              <w:marBottom w:val="0"/>
                              <w:divBdr>
                                <w:top w:val="none" w:sz="0" w:space="0" w:color="auto"/>
                                <w:left w:val="none" w:sz="0" w:space="0" w:color="auto"/>
                                <w:bottom w:val="none" w:sz="0" w:space="0" w:color="auto"/>
                                <w:right w:val="none" w:sz="0" w:space="0" w:color="auto"/>
                              </w:divBdr>
                            </w:div>
                            <w:div w:id="13339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2963">
          <w:marLeft w:val="0"/>
          <w:marRight w:val="0"/>
          <w:marTop w:val="0"/>
          <w:marBottom w:val="0"/>
          <w:divBdr>
            <w:top w:val="none" w:sz="0" w:space="0" w:color="auto"/>
            <w:left w:val="none" w:sz="0" w:space="0" w:color="auto"/>
            <w:bottom w:val="none" w:sz="0" w:space="0" w:color="auto"/>
            <w:right w:val="none" w:sz="0" w:space="0" w:color="auto"/>
          </w:divBdr>
          <w:divsChild>
            <w:div w:id="1148665918">
              <w:marLeft w:val="0"/>
              <w:marRight w:val="0"/>
              <w:marTop w:val="0"/>
              <w:marBottom w:val="0"/>
              <w:divBdr>
                <w:top w:val="none" w:sz="0" w:space="0" w:color="auto"/>
                <w:left w:val="none" w:sz="0" w:space="0" w:color="auto"/>
                <w:bottom w:val="none" w:sz="0" w:space="0" w:color="auto"/>
                <w:right w:val="none" w:sz="0" w:space="0" w:color="auto"/>
              </w:divBdr>
              <w:divsChild>
                <w:div w:id="1785926732">
                  <w:marLeft w:val="0"/>
                  <w:marRight w:val="0"/>
                  <w:marTop w:val="0"/>
                  <w:marBottom w:val="0"/>
                  <w:divBdr>
                    <w:top w:val="none" w:sz="0" w:space="0" w:color="auto"/>
                    <w:left w:val="none" w:sz="0" w:space="0" w:color="auto"/>
                    <w:bottom w:val="none" w:sz="0" w:space="0" w:color="auto"/>
                    <w:right w:val="none" w:sz="0" w:space="0" w:color="auto"/>
                  </w:divBdr>
                  <w:divsChild>
                    <w:div w:id="1346832254">
                      <w:marLeft w:val="0"/>
                      <w:marRight w:val="0"/>
                      <w:marTop w:val="0"/>
                      <w:marBottom w:val="0"/>
                      <w:divBdr>
                        <w:top w:val="none" w:sz="0" w:space="0" w:color="auto"/>
                        <w:left w:val="none" w:sz="0" w:space="0" w:color="auto"/>
                        <w:bottom w:val="none" w:sz="0" w:space="0" w:color="auto"/>
                        <w:right w:val="none" w:sz="0" w:space="0" w:color="auto"/>
                      </w:divBdr>
                      <w:divsChild>
                        <w:div w:id="2166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650">
              <w:marLeft w:val="0"/>
              <w:marRight w:val="0"/>
              <w:marTop w:val="0"/>
              <w:marBottom w:val="0"/>
              <w:divBdr>
                <w:top w:val="none" w:sz="0" w:space="0" w:color="auto"/>
                <w:left w:val="none" w:sz="0" w:space="0" w:color="auto"/>
                <w:bottom w:val="none" w:sz="0" w:space="0" w:color="auto"/>
                <w:right w:val="none" w:sz="0" w:space="0" w:color="auto"/>
              </w:divBdr>
              <w:divsChild>
                <w:div w:id="8363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2025-05-13T05:07:00Z</dcterms:created>
  <dcterms:modified xsi:type="dcterms:W3CDTF">2025-05-13T05:28:00Z</dcterms:modified>
</cp:coreProperties>
</file>