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B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Проблемы готовности детей к школе</w:t>
      </w:r>
    </w:p>
    <w:p w14:paraId="2416706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41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статье рассматривается проблема готовности детей к школьному обучению, которая является актуальной в современном образовательном пространстве. Анализируются основные причины, влияющие на уровень подготовки детей, и предлагаются пути решения выявленных проблем. Особое внимание уделяется роли семьи, педагогов и психологов в процессе подготовки ребёнка к школе.</w:t>
      </w:r>
    </w:p>
    <w:p w14:paraId="24FF9B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41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Готовность ребёнка к школе — это важный этап в его жизни, который определяет успешность обучения и адаптации в новом коллективе. Проблема готовности детей к школе актуальна по нескольким причинам:</w:t>
      </w:r>
    </w:p>
    <w:p w14:paraId="2BC9CF1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43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Увеличение нагрузки на психику ребёнка.</w:t>
      </w:r>
      <w:r>
        <w:rPr>
          <w:rFonts w:hint="default" w:ascii="Times New Roman" w:hAnsi="Times New Roman" w:cs="Times New Roman"/>
        </w:rPr>
        <w:t xml:space="preserve"> Современные образовательные программы требуют от детей высокого уровня концентрации внимания, памяти и мышления. Если ребёнок не готов к такой нагрузке, это может привести к стрессу и снижению мотивации к учёбе.</w:t>
      </w:r>
    </w:p>
    <w:p w14:paraId="43FB30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43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Изменение социального статуса ребёнка.</w:t>
      </w:r>
      <w:r>
        <w:rPr>
          <w:rFonts w:hint="default" w:ascii="Times New Roman" w:hAnsi="Times New Roman" w:cs="Times New Roman"/>
        </w:rPr>
        <w:t xml:space="preserve"> Поступление в школу означает переход из детского сада в новый коллектив, где ребёнок должен научиться взаимодействовать с одноклассниками и учителями. Неготовность к этому может вызвать трудности в общении и адаптации.</w:t>
      </w:r>
    </w:p>
    <w:p w14:paraId="33E404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43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Влияние семьи и общества.</w:t>
      </w:r>
      <w:r>
        <w:rPr>
          <w:rFonts w:hint="default" w:ascii="Times New Roman" w:hAnsi="Times New Roman" w:cs="Times New Roman"/>
        </w:rPr>
        <w:t xml:space="preserve"> Семья и общество оказывают значительное влияние на формирование готовности ребёнка к школе. Не всегда родители уделяют достаточно внимания развитию навыков, необходимых для успешного обучения.</w:t>
      </w:r>
    </w:p>
    <w:p w14:paraId="7B48E45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43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Главные причины проблем готовности детей к школе</w:t>
      </w:r>
    </w:p>
    <w:p w14:paraId="10E9552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43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Недостаточное развитие психических функций.</w:t>
      </w:r>
      <w:r>
        <w:rPr>
          <w:rFonts w:hint="default" w:ascii="Times New Roman" w:hAnsi="Times New Roman" w:cs="Times New Roman"/>
        </w:rPr>
        <w:t xml:space="preserve"> У некоторых детей могут быть недостаточно развиты внимание, память, мышление, речь и другие психические функции, необходимые для успешного обучения. Это может быть связано с индивидуальными особенностями развития или недостаточным вниманием к развитию этих функций в дошкольном возрасте.</w:t>
      </w:r>
    </w:p>
    <w:p w14:paraId="7922D41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43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Неготовность к социальной адаптации.</w:t>
      </w:r>
      <w:r>
        <w:rPr>
          <w:rFonts w:hint="default" w:ascii="Times New Roman" w:hAnsi="Times New Roman" w:cs="Times New Roman"/>
        </w:rPr>
        <w:t xml:space="preserve"> Некоторые дети могут испытывать трудности в общении с одноклассниками и учителями, что может быть связано с недостаточной развитостью коммуникативных навыков или страхом перед новым коллективом.</w:t>
      </w:r>
    </w:p>
    <w:p w14:paraId="4F63F55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43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Отсутствие мотивации к учёбе.</w:t>
      </w:r>
      <w:r>
        <w:rPr>
          <w:rFonts w:hint="default" w:ascii="Times New Roman" w:hAnsi="Times New Roman" w:cs="Times New Roman"/>
        </w:rPr>
        <w:t xml:space="preserve"> Если ребёнок не заинтересован в обучении, это может привести к снижению успеваемости и проблемам с адаптацией. Мотивация к учёбе зависит от многих факторов, включая отношение родителей к образованию, интерес к предметам и т. д.</w:t>
      </w:r>
    </w:p>
    <w:p w14:paraId="38458D8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43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Проблемы с саморегуляцией.</w:t>
      </w:r>
      <w:r>
        <w:rPr>
          <w:rFonts w:hint="default" w:ascii="Times New Roman" w:hAnsi="Times New Roman" w:cs="Times New Roman"/>
        </w:rPr>
        <w:t xml:space="preserve"> Дети, которые не умеют контролировать свои эмоции и поведение, могут испытывать трудности в соблюдении школьных правил и требований. Это может привести к конфликтам с учителями и одноклассниками.</w:t>
      </w:r>
    </w:p>
    <w:p w14:paraId="3B5B1D4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41" w:firstLineChars="184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Проблема готовности детей к школе требует внимания со стороны педагогов, психологов и родителей. Для успешного решения этой проблемы необходимо:</w:t>
      </w:r>
      <w:r>
        <w:rPr>
          <w:rFonts w:hint="default" w:ascii="Times New Roman" w:hAnsi="Times New Roman" w:cs="Times New Roman"/>
          <w:lang w:val="ru-RU"/>
        </w:rPr>
        <w:t xml:space="preserve"> п</w:t>
      </w:r>
      <w:r>
        <w:rPr>
          <w:rFonts w:hint="default" w:ascii="Times New Roman" w:hAnsi="Times New Roman" w:cs="Times New Roman"/>
        </w:rPr>
        <w:t>роводить диагностику готовности детей к школе и выявлять возможные проблемы</w:t>
      </w:r>
      <w:r>
        <w:rPr>
          <w:rFonts w:hint="default" w:ascii="Times New Roman" w:hAnsi="Times New Roman" w:cs="Times New Roman"/>
          <w:lang w:val="ru-RU"/>
        </w:rPr>
        <w:t>; р</w:t>
      </w:r>
      <w:r>
        <w:rPr>
          <w:rFonts w:hint="default" w:ascii="Times New Roman" w:hAnsi="Times New Roman" w:cs="Times New Roman"/>
        </w:rPr>
        <w:t>азрабатывать индивидуальные программы подготовки к школе для детей с недостаточным уровнем развития психических функций</w:t>
      </w:r>
      <w:r>
        <w:rPr>
          <w:rFonts w:hint="default" w:ascii="Times New Roman" w:hAnsi="Times New Roman" w:cs="Times New Roman"/>
          <w:lang w:val="ru-RU"/>
        </w:rPr>
        <w:t>; п</w:t>
      </w:r>
      <w:r>
        <w:rPr>
          <w:rFonts w:hint="default" w:ascii="Times New Roman" w:hAnsi="Times New Roman" w:cs="Times New Roman"/>
        </w:rPr>
        <w:t>роводить работу с родителями по формированию положительного отношения к обучению и развитию мотивации у детей</w:t>
      </w:r>
      <w:r>
        <w:rPr>
          <w:rFonts w:hint="default" w:ascii="Times New Roman" w:hAnsi="Times New Roman" w:cs="Times New Roman"/>
          <w:lang w:val="ru-RU"/>
        </w:rPr>
        <w:t>; с</w:t>
      </w:r>
      <w:r>
        <w:rPr>
          <w:rFonts w:hint="default" w:ascii="Times New Roman" w:hAnsi="Times New Roman" w:cs="Times New Roman"/>
        </w:rPr>
        <w:t>оздавать условия для социальной адаптации детей в школе, включая развитие коммуникативных навыков и формирование позитивного отношения к одноклассникам и учителям.</w:t>
      </w:r>
      <w:bookmarkStart w:id="0" w:name="_GoBack"/>
      <w:bookmarkEnd w:id="0"/>
    </w:p>
    <w:p w14:paraId="1A38BE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41" w:firstLineChars="184"/>
        <w:jc w:val="both"/>
        <w:textAlignment w:val="auto"/>
      </w:pPr>
    </w:p>
    <w:sectPr>
      <w:pgSz w:w="11906" w:h="16839"/>
      <w:pgMar w:top="1440" w:right="986" w:bottom="1440" w:left="132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B4F30"/>
    <w:multiLevelType w:val="multilevel"/>
    <w:tmpl w:val="3B6B4F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63B6CCCA"/>
    <w:multiLevelType w:val="multilevel"/>
    <w:tmpl w:val="63B6CC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2025-05-02T13:44:50Z</dcterms:created>
  <dc:creator>Admin</dc:creator>
  <cp:lastModifiedBy>Admin</cp:lastModifiedBy>
  <dcterms:modified xsi:type="dcterms:W3CDTF">2025-05-02T13:48:05Z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19334B0BF8D1493FA2C6E5ADB7682E7C_12</vt:lpwstr>
  </property>
</Properties>
</file>