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right="142" w:firstLine="1"/>
        <w:jc w:val="center"/>
        <w:spacing w:line="360" w:lineRule="auto"/>
        <w:rPr>
          <w:b/>
          <w:bCs/>
          <w:sz w:val="28"/>
          <w:szCs w:val="28"/>
          <w:rtl w:val="off"/>
        </w:rPr>
      </w:pPr>
      <w:r>
        <w:rPr>
          <w:b/>
          <w:sz w:val="28"/>
          <w:szCs w:val="28"/>
        </w:rPr>
        <w:t>ПИСАТЕЛИ И ПОЭТЫ ЛИТ</w:t>
      </w:r>
      <w:r>
        <w:rPr>
          <w:b/>
          <w:sz w:val="28"/>
          <w:szCs w:val="28"/>
          <w:rtl w:val="off"/>
        </w:rPr>
        <w:t xml:space="preserve">ЕАТУРНОГО ОБЪЕДИНЕНИЯ 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rtl w:val="off"/>
        </w:rPr>
        <w:t>СТЕПЬ</w:t>
      </w:r>
      <w:r>
        <w:rPr>
          <w:b/>
          <w:bCs/>
          <w:sz w:val="28"/>
          <w:szCs w:val="28"/>
        </w:rPr>
        <w:t>»</w:t>
      </w:r>
    </w:p>
    <w:p>
      <w:pPr>
        <w:pStyle w:val="a5"/>
        <w:ind w:leftChars="0" w:left="0" w:hanging="0" w:firstLineChars="261" w:firstLine="709"/>
        <w:jc w:val="both"/>
        <w:spacing w:line="276"/>
        <w:rPr>
          <w:sz w:val="28"/>
          <w:szCs w:val="28"/>
        </w:rPr>
      </w:pPr>
      <w:r>
        <w:rPr>
          <w:sz w:val="28"/>
          <w:szCs w:val="28"/>
        </w:rPr>
        <w:t>В 2025 году литературное объединение  «Степь», которое находится в городе Троицке, отметило 99-летие  со дня своего основания. Это одно из старейших литературных объединений в Челябинской области.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 xml:space="preserve">Тема мало изучена, так как работа построена на региональном материале.  Поэты и писатели народного </w:t>
      </w:r>
      <w:r>
        <w:rPr>
          <w:sz w:val="28"/>
          <w:szCs w:val="28"/>
          <w:rtl w:val="off"/>
        </w:rPr>
        <w:t xml:space="preserve">литературного объединения </w:t>
      </w:r>
      <w:r>
        <w:rPr>
          <w:sz w:val="28"/>
          <w:szCs w:val="28"/>
        </w:rPr>
        <w:t xml:space="preserve"> «Степь» - жители и уроженцы города Троицка.</w:t>
      </w:r>
    </w:p>
    <w:p>
      <w:pPr>
        <w:pStyle w:val="a5"/>
        <w:ind w:leftChars="0" w:left="0" w:hanging="0" w:firstLineChars="261" w:firstLine="709"/>
        <w:jc w:val="both"/>
        <w:spacing w:line="276"/>
        <w:rPr>
          <w:sz w:val="28"/>
          <w:szCs w:val="28"/>
        </w:rPr>
      </w:pPr>
      <w:r>
        <w:rPr>
          <w:sz w:val="28"/>
          <w:szCs w:val="28"/>
        </w:rPr>
        <w:t xml:space="preserve"> Произведения писателей и поэтов, наших земляков, воспитывают  патриотические чувства к родной земле, к своей «малой </w:t>
      </w:r>
      <w:r>
        <w:rPr>
          <w:sz w:val="28"/>
          <w:szCs w:val="28"/>
          <w:rtl w:val="off"/>
        </w:rPr>
        <w:t>Р</w:t>
      </w:r>
      <w:r>
        <w:rPr>
          <w:sz w:val="28"/>
          <w:szCs w:val="28"/>
        </w:rPr>
        <w:t xml:space="preserve">одине», к людям. </w:t>
      </w:r>
    </w:p>
    <w:p>
      <w:pPr>
        <w:pStyle w:val="a5"/>
        <w:ind w:leftChars="0" w:left="0" w:hanging="0" w:firstLineChars="261" w:firstLine="709"/>
        <w:jc w:val="both"/>
        <w:spacing w:line="276"/>
        <w:rPr>
          <w:sz w:val="28"/>
          <w:szCs w:val="28"/>
        </w:rPr>
      </w:pPr>
      <w:r>
        <w:rPr>
          <w:sz w:val="28"/>
          <w:szCs w:val="28"/>
        </w:rPr>
        <w:t>Немного найдешь в России таких провинциальных городов, как Троицк, в исторической летописи которых было бы столько страниц, связанных с жизнью видных литераторов. Троицк - город небольшой, хорошо известен как торговый, купеческий, но не менее значим он и как один из литературных центров Южного Урала.</w:t>
      </w:r>
    </w:p>
    <w:p>
      <w:pPr>
        <w:pStyle w:val="a5"/>
        <w:ind w:leftChars="0" w:left="0" w:hanging="0" w:firstLineChars="261" w:firstLine="709"/>
        <w:jc w:val="both"/>
        <w:spacing w:line="276"/>
        <w:rPr>
          <w:sz w:val="28"/>
          <w:szCs w:val="28"/>
        </w:rPr>
      </w:pPr>
      <w:r>
        <w:rPr>
          <w:sz w:val="28"/>
          <w:szCs w:val="28"/>
        </w:rPr>
        <w:t>Троицкое литературное объединение «Степь» было основано в марте 1926 года Иваном Парамоновичем Куликом. Начинающие молодые поэты и прозаики Троицка сплотились, образовав литературный кружок.</w:t>
      </w:r>
    </w:p>
    <w:p>
      <w:pPr>
        <w:ind w:leftChars="0" w:left="0" w:hanging="0" w:firstLineChars="261" w:firstLine="709"/>
        <w:jc w:val="both"/>
        <w:spacing w:line="276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Годы Великой Отечественной войны стали тяжким испытанием для  литобъединения. Почти десять лет </w:t>
      </w:r>
      <w:r>
        <w:rPr>
          <w:sz w:val="28"/>
          <w:szCs w:val="28"/>
        </w:rPr>
        <w:t>«Степь»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находилась в творческом затишье.</w:t>
      </w:r>
    </w:p>
    <w:p>
      <w:pPr>
        <w:ind w:leftChars="0" w:left="0" w:hanging="0" w:firstLineChars="261" w:firstLine="709"/>
        <w:jc w:val="both"/>
        <w:spacing w:line="276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Но какие талантливые люди пришли в литобъединение после окончания войны: мобилизованные фронтовики Анатолий Дементьев, будущий прозаик, член Союза писателей СССР, Михаил Власенков, Николай Махновский. Литературные занятия становятся регулярными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 xml:space="preserve">.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В этот послевоенный период членами литобъединения стали: поэтесса Юлия Шляхетко, собкор газеты "Челябинский рабочий" Алексей Фисенко и юнкор областной молодежной газеты "Сталинская смена" Евгений Скобелкин, чуть позже придут совсем юные троичане Олег Семко, Вадим Борисов.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 w:pos="709"/>
        </w:tabs>
        <w:spacing w:line="276" w:lineRule="auto"/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Воспитанниками литобъединения "Степь" в полной мере можно считать Рустама Валеева и Александра Куницына.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  <w:t xml:space="preserve"> 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 w:pos="709"/>
        </w:tabs>
        <w:spacing w:line="276" w:lineRule="auto"/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</w:pPr>
      <w:r>
        <w:rPr>
          <w:sz w:val="28"/>
          <w:szCs w:val="28"/>
        </w:rPr>
        <w:t>С приходом на руководящую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 xml:space="preserve">должность Павла </w:t>
      </w:r>
      <w:r>
        <w:rPr>
          <w:sz w:val="28"/>
          <w:szCs w:val="28"/>
          <w:rtl w:val="off"/>
        </w:rPr>
        <w:t xml:space="preserve">Дмитриевича </w:t>
      </w:r>
      <w:r>
        <w:rPr>
          <w:sz w:val="28"/>
          <w:szCs w:val="28"/>
        </w:rPr>
        <w:t>Хрипко деятельность «Степи» еще более оживилась, сформировался постоянно действующий актив, целая плеяда поэтов и писателей: А. Столяров,  Л. Синеок, Е. Дуденкова, В. Клименко, Т. Наурзбаев, В. Балабан,  А. Ульяновский и другие.</w:t>
      </w:r>
      <w:r>
        <w:rPr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  <w:t xml:space="preserve"> 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 w:pos="709"/>
        </w:tabs>
        <w:spacing w:line="276" w:lineRule="auto"/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</w:rPr>
        <w:t>С 2021 г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  <w:t>ода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</w:rPr>
        <w:t xml:space="preserve"> литературное объединение «Степь» возглавляет поэт, переводчик, член Союза писателей России Татьяна Владимировна Ческидова.  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  <w:t>О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</w:rPr>
        <w:t>на организовала молодёжную литературную студию «Жаворонки». Итогом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  <w:rtl w:val="off"/>
        </w:rPr>
        <w:t xml:space="preserve"> работы студии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8"/>
          <w:szCs w:val="28"/>
        </w:rPr>
        <w:t xml:space="preserve">  стал сборник стихов и прозы «Жаворонки», где представлены творческие работы одиннадцати юных авторов.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Члены литобъединения постоянно и активно общаются с литераторами Казахстана, Челябинска, Златоуста, Кыштыма. Под крылом «Степи» уже несколько лет в городе проводится поэтический конкурс юных троичан «Серебряное перышко». Осуществилась у «степнинцев» мечта - издать «Антологию поэзии и прозы города Троицка» по примеру других городов Челябинской области.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почему же все-таки литературное объединение получило название «Степь»? Долгое время, примерно до 60-х годов прошлого века, литературное объединение было безымянным, а оно уже набирало силы, поэтому и возник вопрос о названии. Остановились на наименовании  «Степь» по аналогии с названием одноименной газеты, выходившей в Троицке в начале двадцатого столетия. С тех пор  литературное объединение троицких поэтов и прозаиков носит имя «Степь», так соответствующее духу родного города.</w:t>
      </w:r>
    </w:p>
    <w:p>
      <w:pPr>
        <w:pStyle w:val="a5"/>
        <w:ind w:leftChars="0"/>
        <w:jc w:val="both"/>
        <w:spacing w:line="276"/>
        <w:rPr>
          <w:sz w:val="28"/>
          <w:szCs w:val="28"/>
        </w:rPr>
      </w:pPr>
      <w:r>
        <w:rPr>
          <w:sz w:val="28"/>
          <w:szCs w:val="28"/>
          <w:rtl w:val="off"/>
        </w:rPr>
        <w:t xml:space="preserve">Так о чем писали и пишут в своих произведениях участники литературного объединения? </w:t>
      </w:r>
      <w:r>
        <w:rPr>
          <w:sz w:val="28"/>
          <w:szCs w:val="28"/>
        </w:rPr>
        <w:t xml:space="preserve">Какие темы, проблемы затрагивают в своем творчестве? </w:t>
      </w:r>
    </w:p>
    <w:p>
      <w:pPr>
        <w:pStyle w:val="a5"/>
        <w:ind w:leftChars="0" w:left="0" w:hanging="0" w:firstLineChars="261" w:firstLine="709"/>
        <w:jc w:val="both"/>
        <w:spacing w:line="276"/>
        <w:rPr>
          <w:sz w:val="28"/>
          <w:szCs w:val="28"/>
          <w:rtl w:val="off"/>
        </w:rPr>
      </w:pPr>
      <w:r>
        <w:rPr>
          <w:sz w:val="28"/>
          <w:szCs w:val="28"/>
        </w:rPr>
        <w:t>Перу Павла Хрипко принадлежат сборники рассказов «Записки часовщика», «Своими глазами», в которых судьбы людей родного города пересекаются с судьбой автора. Один из самых остросюжетных рассказов  Павла Хрипко «Батюшка» затрагивает тему духовности, любви к ближнему своему.</w:t>
      </w:r>
      <w:r>
        <w:rPr>
          <w:sz w:val="28"/>
          <w:szCs w:val="28"/>
          <w:rtl w:val="off"/>
        </w:rPr>
        <w:t xml:space="preserve"> Герой произведения - священник </w:t>
      </w:r>
      <w:r>
        <w:rPr>
          <w:sz w:val="28"/>
          <w:szCs w:val="28"/>
        </w:rPr>
        <w:t>символизирует облик высоконравственного человека. Он оказывает духовную поддержку, дает милостыню всем людям, которые находятся на пути его следования на место службы в церковь: «бородатому мужчине», «бедолагам-полупризракам», «невзрачному мужичонке». Рассказчик наделяет «людей дна» своеобразными эпитетами-характеристиками, чтобы показать сочувствие к ним, но горожане, наблюдающие эту сцену ранним утром, «осуждают священника, считают его странным и чудаковатым». Только потом в дальнейшей композиции рассказа объясняется судьба священника, которая привела его в храм. Будучи шофером, до службы в церкви, он спас человека, рискуя собственной жизнью. Авторская мысль зовет нас, читателей, к призыву сострадательности, «если бы все поступали так же, может, меньше стало бы несчастных»[</w:t>
      </w:r>
      <w:r>
        <w:rPr>
          <w:sz w:val="28"/>
          <w:szCs w:val="28"/>
          <w:rtl w:val="off"/>
        </w:rPr>
        <w:t>6;7</w:t>
      </w:r>
      <w:r>
        <w:rPr>
          <w:sz w:val="28"/>
          <w:szCs w:val="28"/>
        </w:rPr>
        <w:t>].</w:t>
      </w:r>
    </w:p>
    <w:p>
      <w:pPr>
        <w:adjustRightInd/>
        <w:ind w:left="170" w:rightChars="0" w:right="0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Тону автора сборника П. Хрипко свойственен и тонкий юмор, наблюдательность. В рассказе «Ветеран Куликовской битвы» изображается обычный случай в жизни: очередь к кассе в магазине, где ветераны войны обслуживались вне очереди.</w:t>
      </w:r>
    </w:p>
    <w:p>
      <w:pPr>
        <w:adjustRightInd/>
        <w:ind w:left="170" w:rightChars="0" w:right="0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  <w:rtl w:val="off"/>
        </w:rPr>
      </w:pPr>
      <w:r>
        <w:rPr>
          <w:sz w:val="28"/>
          <w:szCs w:val="28"/>
        </w:rPr>
        <w:t xml:space="preserve">Рассказчик, бравируя, отвечает продавцу на вопрос: «Какой войны фронтовик?» метко и иронично: «Я ветеран Куликовской битвы», показав, тем самым, способность к юмору, тонко намекая, что он бился ещё с ханом Мамаем. </w:t>
      </w:r>
    </w:p>
    <w:p>
      <w:pPr>
        <w:pStyle w:val="a5"/>
        <w:ind w:leftChars="0" w:left="0" w:hanging="0" w:firstLineChars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кем бились-то?</w:t>
      </w:r>
    </w:p>
    <w:p>
      <w:pPr>
        <w:pStyle w:val="a5"/>
        <w:ind w:leftChars="0" w:left="0" w:hanging="0" w:firstLineChars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 с ханом Мамаем же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[6]</w:t>
      </w:r>
      <w:r>
        <w:rPr>
          <w:sz w:val="28"/>
          <w:szCs w:val="28"/>
          <w:rtl w:val="off"/>
        </w:rPr>
        <w:t>.</w:t>
      </w:r>
      <w:r>
        <w:rPr>
          <w:sz w:val="28"/>
          <w:szCs w:val="28"/>
        </w:rPr>
        <w:t xml:space="preserve">  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  <w:rtl w:val="off"/>
        </w:rPr>
      </w:pPr>
      <w:r>
        <w:rPr>
          <w:sz w:val="28"/>
          <w:szCs w:val="28"/>
        </w:rPr>
        <w:t>Но вместе посмеяться не удалось над ситуацией, серьезность тона продавца удивила рассказчика: «Хорошо сохранился, ветеран! – и даже не улыбнулись, вот выдержка!». Умение радоваться жизни, улыбаться, даже если тебе плохо, это важная черта устойчивости, моральной выдержки человека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[6].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  <w:rtl w:val="off"/>
        </w:rPr>
      </w:pPr>
      <w:r>
        <w:rPr>
          <w:sz w:val="28"/>
          <w:szCs w:val="28"/>
        </w:rPr>
        <w:t>Рассказ «Ветеран Куликовской битвы» повествует о нашей общей бытовой неустроенности, рождает чувство молчаливого согласия с неприукрашенной жизненной ситуацией, которая вызывает не только удивление, но и узнаваемость событий. В этой достоверности, несомненно, заслуга П. Хрипко, «часовщика судеб своих земляков».</w:t>
      </w:r>
    </w:p>
    <w:p>
      <w:pPr>
        <w:adjustRightInd/>
        <w:ind w:leftChars="0" w:left="0" w:rightChars="13" w:right="26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Рассказ</w:t>
      </w:r>
      <w:r>
        <w:rPr>
          <w:sz w:val="28"/>
          <w:szCs w:val="28"/>
          <w:rtl w:val="off"/>
        </w:rPr>
        <w:t>ы П. Хрипко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rtl w:val="off"/>
        </w:rPr>
        <w:t xml:space="preserve"> часто </w:t>
      </w:r>
      <w:r>
        <w:rPr>
          <w:sz w:val="28"/>
          <w:szCs w:val="28"/>
        </w:rPr>
        <w:t>построенны</w:t>
      </w:r>
      <w:r>
        <w:rPr>
          <w:sz w:val="28"/>
          <w:szCs w:val="28"/>
          <w:rtl w:val="off"/>
        </w:rPr>
        <w:t>е</w:t>
      </w:r>
      <w:r>
        <w:rPr>
          <w:sz w:val="28"/>
          <w:szCs w:val="28"/>
        </w:rPr>
        <w:t xml:space="preserve"> на диалогах, отража</w:t>
      </w:r>
      <w:r>
        <w:rPr>
          <w:sz w:val="28"/>
          <w:szCs w:val="28"/>
          <w:rtl w:val="off"/>
        </w:rPr>
        <w:t>ю</w:t>
      </w:r>
      <w:r>
        <w:rPr>
          <w:sz w:val="28"/>
          <w:szCs w:val="28"/>
        </w:rPr>
        <w:t xml:space="preserve">т, как и в сатирических рассказах М.Зощенко, малограмотную речь </w:t>
      </w:r>
      <w:r>
        <w:rPr>
          <w:sz w:val="28"/>
          <w:szCs w:val="28"/>
          <w:rtl w:val="off"/>
        </w:rPr>
        <w:t>героев</w:t>
      </w:r>
      <w:r>
        <w:rPr>
          <w:sz w:val="28"/>
          <w:szCs w:val="28"/>
        </w:rPr>
        <w:t>, которая является отголоском народной речи: «сосед», «ты чё», «червончик»</w:t>
      </w:r>
      <w:r>
        <w:rPr>
          <w:sz w:val="28"/>
          <w:szCs w:val="28"/>
          <w:rtl w:val="off"/>
        </w:rPr>
        <w:t>.</w:t>
      </w:r>
      <w:r>
        <w:rPr>
          <w:sz w:val="28"/>
          <w:szCs w:val="28"/>
        </w:rPr>
        <w:t xml:space="preserve"> </w:t>
      </w:r>
    </w:p>
    <w:p>
      <w:pPr>
        <w:adjustRightInd/>
        <w:ind w:leftChars="0" w:left="0" w:rightChars="13" w:right="26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Не только лексический пласт слов имеет отголосок народной речи, но синтаксические конструкции предложений в диалогах основаны на парцелляции ( диалог с сантехником): </w:t>
      </w:r>
    </w:p>
    <w:p>
      <w:pPr>
        <w:adjustRightInd/>
        <w:ind w:leftChars="0" w:left="0" w:rightChars="13" w:right="26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Этаж-то, у тебя какой?</w:t>
      </w:r>
    </w:p>
    <w:p>
      <w:pPr>
        <w:adjustRightInd/>
        <w:ind w:leftChars="0" w:left="0" w:rightChars="13" w:right="26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Третий.[6].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rtl w:val="off"/>
        </w:rPr>
        <w:t>лена Анатольевна</w:t>
      </w:r>
      <w:r>
        <w:rPr>
          <w:sz w:val="28"/>
          <w:szCs w:val="28"/>
        </w:rPr>
        <w:t xml:space="preserve"> Дуденкова</w:t>
      </w:r>
      <w:r>
        <w:rPr>
          <w:sz w:val="28"/>
          <w:szCs w:val="28"/>
          <w:rtl w:val="off"/>
        </w:rPr>
        <w:t xml:space="preserve"> - </w:t>
      </w:r>
      <w:r>
        <w:rPr>
          <w:sz w:val="28"/>
          <w:szCs w:val="28"/>
        </w:rPr>
        <w:t>член литературного объединения «Степь», автор поэтических и прозаических сборников. Книги «Бабушкино Солнце», «Арбузный запах снега», выпущенные в свет в 2008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г. и в 2015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г., писательница  посвятила своей родной деревне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с жарко</w:t>
      </w:r>
      <w:r>
        <w:rPr>
          <w:sz w:val="28"/>
          <w:szCs w:val="28"/>
          <w:rtl w:val="off"/>
        </w:rPr>
        <w:t xml:space="preserve"> - </w:t>
      </w:r>
      <w:r>
        <w:rPr>
          <w:sz w:val="28"/>
          <w:szCs w:val="28"/>
        </w:rPr>
        <w:t>поэтическим названием Солнце (Варненский район, Челябинской области), где прошло её детство .</w:t>
      </w:r>
    </w:p>
    <w:p>
      <w:pPr>
        <w:pStyle w:val="a5"/>
        <w:ind w:leftChars="0" w:left="0" w:hanging="0" w:firstLineChars="261" w:firstLine="709"/>
        <w:jc w:val="both"/>
        <w:spacing w:line="276"/>
        <w:rPr>
          <w:sz w:val="28"/>
          <w:szCs w:val="28"/>
        </w:rPr>
      </w:pPr>
      <w:r>
        <w:rPr>
          <w:sz w:val="28"/>
          <w:szCs w:val="28"/>
        </w:rPr>
        <w:t>Прообразами героев рассказов стали близкие и родные люди, земляки. Рассказам</w:t>
      </w:r>
      <w:r>
        <w:rPr>
          <w:sz w:val="28"/>
          <w:szCs w:val="28"/>
          <w:rtl w:val="off"/>
        </w:rPr>
        <w:t xml:space="preserve"> Е.А.</w:t>
      </w:r>
      <w:r>
        <w:rPr>
          <w:sz w:val="28"/>
          <w:szCs w:val="28"/>
        </w:rPr>
        <w:t>Дуденковой свойственен психологизм, напряженность повествования, но при этом писательница стремится показать счастливую развязку действия, приводя читателя к мысли о победе добра над злом. Примечателен в этом смысле рассказ «Нинка», где героиня, молодая девушка, отправляется на поиски своего отца. Перед глазами читателя проходят суровые послевоенные годы: голод, лишения. Семья Нинки</w:t>
      </w:r>
      <w:r>
        <w:rPr>
          <w:sz w:val="28"/>
          <w:szCs w:val="28"/>
          <w:rtl w:val="off"/>
        </w:rPr>
        <w:t xml:space="preserve"> - </w:t>
      </w:r>
      <w:r>
        <w:rPr>
          <w:sz w:val="28"/>
          <w:szCs w:val="28"/>
        </w:rPr>
        <w:t>многодетная, а сама героиня рассказа самая старшая среди детей по возрасту. Спасая братьев и сестер от голодной смерти, она отправляется на поиски своего отца, находящегося в командировке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 xml:space="preserve">[2] </w:t>
      </w:r>
      <w:r>
        <w:rPr>
          <w:sz w:val="28"/>
          <w:szCs w:val="28"/>
          <w:rtl w:val="off"/>
        </w:rPr>
        <w:t>.</w:t>
      </w:r>
    </w:p>
    <w:p>
      <w:pPr>
        <w:adjustRightInd/>
        <w:ind w:leftChars="0" w:left="0" w:rightChars="11" w:right="23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  <w:rtl w:val="off"/>
        </w:rPr>
        <w:t>В рассказе п</w:t>
      </w:r>
      <w:r>
        <w:rPr>
          <w:sz w:val="28"/>
          <w:szCs w:val="28"/>
        </w:rPr>
        <w:t>оказана сильная личность  девушки, которая не побоялась отправиться в долгий путь. Писательница говорит о самом главном</w:t>
      </w:r>
      <w:r>
        <w:rPr>
          <w:sz w:val="28"/>
          <w:szCs w:val="28"/>
          <w:rtl w:val="off"/>
        </w:rPr>
        <w:t xml:space="preserve"> -</w:t>
      </w:r>
      <w:r>
        <w:rPr>
          <w:sz w:val="28"/>
          <w:szCs w:val="28"/>
        </w:rPr>
        <w:t>стремлении помочь в беде людям. Отец же предстает равнодушным к своей семье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человеко</w:t>
      </w:r>
      <w:r>
        <w:rPr>
          <w:sz w:val="28"/>
          <w:szCs w:val="28"/>
          <w:rtl w:val="off"/>
        </w:rPr>
        <w:t>м</w:t>
      </w:r>
      <w:r>
        <w:rPr>
          <w:sz w:val="28"/>
          <w:szCs w:val="28"/>
        </w:rPr>
        <w:t xml:space="preserve"> , и только приезд Нинки вызвал у него совестливость, чувство долга к семье.</w:t>
      </w:r>
      <w:r>
        <w:rPr>
          <w:sz w:val="28"/>
          <w:szCs w:val="28"/>
          <w:rtl w:val="off"/>
        </w:rPr>
        <w:t xml:space="preserve"> Елена </w:t>
      </w:r>
      <w:r>
        <w:rPr>
          <w:sz w:val="28"/>
          <w:szCs w:val="28"/>
        </w:rPr>
        <w:t>Дуденкова призывает нас к мысли о сострадании, о помощи ближнему своему.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В другом психологическом рассказе «Детство» автор на примере отношения взрослых к судьбе девочки показывает характеры сельских жителей, любовь и доброту, которая побеждает все бытовые проблемы и неустроенность[1]</w:t>
      </w:r>
      <w:r>
        <w:rPr>
          <w:sz w:val="28"/>
          <w:szCs w:val="28"/>
          <w:rtl w:val="off"/>
        </w:rPr>
        <w:t>.</w:t>
      </w:r>
      <w:r>
        <w:rPr>
          <w:sz w:val="28"/>
          <w:szCs w:val="28"/>
        </w:rPr>
        <w:t xml:space="preserve"> В рассказе «Детство» главная героиня, маленькая пятилетняя Ленка, пытается познать окружающий мир, испытывая страдания от жестокости и ненависти взрослых. «Нет! Её не били – её просто не любили</w:t>
      </w:r>
      <w:r>
        <w:rPr>
          <w:sz w:val="28"/>
          <w:szCs w:val="28"/>
          <w:rtl w:val="off"/>
        </w:rPr>
        <w:t xml:space="preserve">, </w:t>
      </w:r>
      <w:r>
        <w:rPr>
          <w:sz w:val="28"/>
          <w:szCs w:val="28"/>
        </w:rPr>
        <w:t>она была никому не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нужной»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[1]</w:t>
      </w:r>
      <w:r>
        <w:rPr>
          <w:sz w:val="28"/>
          <w:szCs w:val="28"/>
          <w:rtl w:val="off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Во второй части рассказа (небольшой по объёму) появляется добрая бабушка, подарившая маленькой девочке любовь и счастье. Писательница словно говорит: «Оглянитесь, рядом с вами есть добрые люди!». Акцентируя социальный аспект звучания темы сиротства ребенка, Е.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Дуденкова использует разнообразную лексику, подчеркивающую контрастность композиционного построения текста</w:t>
      </w:r>
      <w:r>
        <w:rPr>
          <w:sz w:val="28"/>
          <w:szCs w:val="28"/>
          <w:rtl w:val="off"/>
        </w:rPr>
        <w:t>.</w:t>
      </w:r>
    </w:p>
    <w:p>
      <w:pPr>
        <w:adjustRightInd/>
        <w:ind w:left="170" w:rightChars="0" w:right="0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Нельзя не отметить и излюбленный художественный приём писательницы</w:t>
      </w:r>
      <w:r>
        <w:rPr>
          <w:sz w:val="28"/>
          <w:szCs w:val="28"/>
          <w:rtl w:val="off"/>
        </w:rPr>
        <w:t xml:space="preserve"> - </w:t>
      </w:r>
      <w:r>
        <w:rPr>
          <w:sz w:val="28"/>
          <w:szCs w:val="28"/>
        </w:rPr>
        <w:t>психологический параллелизм.</w:t>
      </w:r>
    </w:p>
    <w:p>
      <w:pPr>
        <w:adjustRightInd/>
        <w:ind w:left="170" w:rightChars="0" w:right="0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  <w:rtl w:val="off"/>
        </w:rPr>
      </w:pPr>
      <w:r>
        <w:rPr>
          <w:sz w:val="28"/>
          <w:szCs w:val="28"/>
        </w:rPr>
        <w:t>Природа ликует вместе с героиней рассказа «Детство» в финале произведения: «Это было чудо! Вокруг столько солнца, полыни, была речка и другая бабушка, которая её очень любила»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[1]</w:t>
      </w:r>
      <w:r>
        <w:rPr>
          <w:sz w:val="28"/>
          <w:szCs w:val="28"/>
          <w:rtl w:val="off"/>
        </w:rPr>
        <w:t>.</w:t>
      </w:r>
    </w:p>
    <w:p>
      <w:pPr>
        <w:pStyle w:val="a5"/>
        <w:ind w:leftChars="0" w:left="0" w:hanging="0" w:firstLineChars="261" w:firstLine="709"/>
        <w:jc w:val="both"/>
        <w:spacing w:line="276"/>
        <w:rPr>
          <w:sz w:val="28"/>
          <w:szCs w:val="28"/>
        </w:rPr>
      </w:pPr>
      <w:r>
        <w:rPr>
          <w:sz w:val="28"/>
          <w:szCs w:val="28"/>
        </w:rPr>
        <w:t>Александр Ульяновский, автор сборника стихов «Поле оклика».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«Поле оклика» - первый сборник поэта Александра Ульяновского. 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Стихи А</w:t>
      </w:r>
      <w:r>
        <w:rPr>
          <w:sz w:val="28"/>
          <w:szCs w:val="28"/>
          <w:rtl w:val="off"/>
        </w:rPr>
        <w:t>лександра</w:t>
      </w:r>
      <w:r>
        <w:rPr>
          <w:sz w:val="28"/>
          <w:szCs w:val="28"/>
        </w:rPr>
        <w:t xml:space="preserve"> Ульяновского, посвящены деревне, трогают своей печалью. «Вьётся верёвочкой горе в русских глухих деревнях», где «к разрухе привычные, и привычен людям обман…»</w:t>
      </w:r>
      <w:r>
        <w:rPr>
          <w:sz w:val="28"/>
          <w:szCs w:val="28"/>
          <w:rtl w:val="off"/>
        </w:rPr>
        <w:t>.</w:t>
      </w:r>
      <w:r>
        <w:rPr>
          <w:sz w:val="28"/>
          <w:szCs w:val="28"/>
        </w:rPr>
        <w:t xml:space="preserve"> Неисчезающее чувство  тоски поэта по родному краю выливается в стихи:</w:t>
      </w:r>
    </w:p>
    <w:p>
      <w:pPr>
        <w:adjustRightInd/>
        <w:ind w:leftChars="13" w:left="26" w:rightChars="0" w:right="0" w:hanging="0" w:firstLineChars="261" w:firstLine="709"/>
        <w:autoSpaceDE w:val="off"/>
        <w:autoSpaceDN w:val="off"/>
        <w:widowControl w:val="off"/>
        <w:suppressAutoHyphens/>
        <w:jc w:val="left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Чёрные деревья плачут на погосте,</w:t>
      </w:r>
    </w:p>
    <w:p>
      <w:pPr>
        <w:adjustRightInd/>
        <w:ind w:leftChars="13" w:left="26" w:rightChars="0" w:right="0" w:hanging="0" w:firstLineChars="261" w:firstLine="709"/>
        <w:autoSpaceDE w:val="off"/>
        <w:autoSpaceDN w:val="off"/>
        <w:widowControl w:val="off"/>
        <w:suppressAutoHyphens/>
        <w:jc w:val="left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Ты прости, деревня, городского гостя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[5]</w:t>
      </w:r>
      <w:r>
        <w:rPr>
          <w:sz w:val="28"/>
          <w:szCs w:val="28"/>
          <w:rtl w:val="off"/>
        </w:rPr>
        <w:t>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 деревня у автора и « красота не изуродованной стати», где «сквозь прибаски колкие…» проступало то, во что автор до сих пор «искренно влюблён...»[5]</w:t>
      </w:r>
      <w:r>
        <w:rPr>
          <w:sz w:val="28"/>
          <w:szCs w:val="28"/>
          <w:rtl w:val="off"/>
        </w:rPr>
        <w:t>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Поэта отличает и тонкое мастерство пейзажиста, где весёлое торжество романтики перетекает в грустную реальность.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 поэта существует только ему известная пророческая связь с миром природы:</w:t>
      </w:r>
    </w:p>
    <w:p>
      <w:pPr>
        <w:adjustRightInd/>
        <w:ind w:leftChars="13" w:left="26" w:rightChars="0" w:right="0" w:hanging="0" w:firstLineChars="261" w:firstLine="709"/>
        <w:autoSpaceDE w:val="off"/>
        <w:autoSpaceDN w:val="off"/>
        <w:widowControl w:val="off"/>
        <w:suppressAutoHyphens/>
        <w:jc w:val="left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 слышу, как трезвонят рощи,</w:t>
      </w:r>
    </w:p>
    <w:p>
      <w:pPr>
        <w:adjustRightInd/>
        <w:ind w:leftChars="13" w:left="26" w:rightChars="0" w:right="0" w:hanging="0" w:firstLineChars="261" w:firstLine="709"/>
        <w:autoSpaceDE w:val="off"/>
        <w:autoSpaceDN w:val="off"/>
        <w:widowControl w:val="off"/>
        <w:suppressAutoHyphens/>
        <w:jc w:val="left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 слышу, как поют леса…</w:t>
      </w:r>
    </w:p>
    <w:p>
      <w:pPr>
        <w:adjustRightInd/>
        <w:ind w:leftChars="13" w:left="26" w:rightChars="0" w:right="0" w:hanging="0" w:firstLineChars="261" w:firstLine="709"/>
        <w:autoSpaceDE w:val="off"/>
        <w:autoSpaceDN w:val="off"/>
        <w:widowControl w:val="off"/>
        <w:suppressAutoHyphens/>
        <w:jc w:val="left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Пока поют в лесах пичуги,</w:t>
      </w:r>
    </w:p>
    <w:p>
      <w:pPr>
        <w:adjustRightInd/>
        <w:ind w:leftChars="13" w:left="26" w:rightChars="0" w:right="0" w:hanging="0" w:firstLineChars="261" w:firstLine="709"/>
        <w:autoSpaceDE w:val="off"/>
        <w:autoSpaceDN w:val="off"/>
        <w:widowControl w:val="off"/>
        <w:suppressAutoHyphens/>
        <w:jc w:val="left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  <w:rtl w:val="off"/>
        </w:rPr>
      </w:pPr>
      <w:r>
        <w:rPr>
          <w:sz w:val="28"/>
          <w:szCs w:val="28"/>
        </w:rPr>
        <w:t>Леса и рощи не умрут.[5]</w:t>
      </w:r>
    </w:p>
    <w:p>
      <w:pPr>
        <w:ind w:leftChars="0" w:left="0" w:rightChars="0" w:right="0" w:hanging="0" w:firstLineChars="261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поэтическом творчестве В</w:t>
      </w:r>
      <w:r>
        <w:rPr>
          <w:sz w:val="28"/>
          <w:szCs w:val="28"/>
          <w:rtl w:val="off"/>
        </w:rPr>
        <w:t>алентины Евгеньевны</w:t>
      </w:r>
      <w:r>
        <w:rPr>
          <w:sz w:val="28"/>
          <w:szCs w:val="28"/>
        </w:rPr>
        <w:t xml:space="preserve"> Клименко превалирует тема «малой Родины», поэтессой создан цикл стихотворений о родном городе.</w:t>
      </w:r>
    </w:p>
    <w:p>
      <w:pPr>
        <w:ind w:leftChars="0" w:left="0" w:rightChars="0" w:right="0" w:hanging="0" w:firstLineChars="261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Уже в самих метафоричных названиях сборников «Сквозь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 xml:space="preserve">тернии…с любовью!», «Перебирая чётки дней»  мы видим  желание поэтессы поделиться с нами, читателями, самым сокровенным, «наболевшим» за прожитые годы. Давайте заглянем в нравственно - духовную суть её поэзии. Лирическая героиня сборника «Перебирая чётки дней…» в поэтической главе </w:t>
      </w:r>
      <w:r>
        <w:rPr>
          <w:color w:val="0D0D0D"/>
          <w:sz w:val="28"/>
          <w:szCs w:val="28"/>
        </w:rPr>
        <w:t>книги, посвященной родному городу,</w:t>
      </w:r>
      <w:r>
        <w:rPr>
          <w:sz w:val="28"/>
          <w:szCs w:val="28"/>
        </w:rPr>
        <w:t xml:space="preserve"> не только обобщает свой житейский опыт, но и пытается своим читателям передать частицу духовной мудрости, философски осмыслить жизненное предназначение человека на Земле.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 главе книги, посвященной  родной природе</w:t>
      </w:r>
      <w:r>
        <w:rPr>
          <w:color w:val="0D0D0D"/>
          <w:sz w:val="28"/>
          <w:szCs w:val="28"/>
          <w:rtl w:val="off"/>
        </w:rPr>
        <w:t>,</w:t>
      </w:r>
      <w:r>
        <w:rPr>
          <w:color w:val="0D0D0D"/>
          <w:sz w:val="28"/>
          <w:szCs w:val="28"/>
        </w:rPr>
        <w:t xml:space="preserve"> в ярких названиях стихотворений  «Пою для тебя…», «Закат», « Признание», «Рассвет» видится любовь к родному краю.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патриотичном стихотворении «Мой город» много эпитетов, подчеркивающих не только красоту звучания слова, но и восхищение: «величавый, старинный город», «просторах раздольных», «бескрайних степей», «гордый и вольный город»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[4]</w:t>
      </w:r>
      <w:r>
        <w:rPr>
          <w:sz w:val="28"/>
          <w:szCs w:val="28"/>
          <w:rtl w:val="off"/>
        </w:rPr>
        <w:t>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 же привлекает лирическую героиню всем сердцем петь гимн родному городу?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Это и степные просторы, окружающие город. Это и его незабываемая история, воплощенная в героических поступках в самые трудные периоды истории.</w:t>
      </w:r>
    </w:p>
    <w:p>
      <w:pPr>
        <w:adjustRightInd/>
        <w:ind w:leftChars="0" w:left="0" w:rightChars="6" w:right="12" w:hanging="0" w:firstLineChars="323" w:firstLine="87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Вынес тягот немало,</w:t>
      </w:r>
    </w:p>
    <w:p>
      <w:pPr>
        <w:adjustRightInd/>
        <w:ind w:leftChars="0" w:left="0" w:rightChars="6" w:right="12" w:hanging="0" w:firstLineChars="323" w:firstLine="87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трудный час устоял.</w:t>
      </w:r>
    </w:p>
    <w:p>
      <w:pPr>
        <w:adjustRightInd/>
        <w:ind w:leftChars="0" w:left="0" w:rightChars="6" w:right="12" w:hanging="0" w:firstLineChars="323" w:firstLine="87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Троицк свой украшал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[4]</w:t>
      </w:r>
      <w:r>
        <w:rPr>
          <w:sz w:val="28"/>
          <w:szCs w:val="28"/>
          <w:rtl w:val="off"/>
        </w:rPr>
        <w:t>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  <w:rtl w:val="off"/>
        </w:rPr>
      </w:pPr>
      <w:r>
        <w:rPr>
          <w:sz w:val="28"/>
          <w:szCs w:val="28"/>
        </w:rPr>
        <w:t>При обращении к стихотворению «Признание…» нас охватывает восхищение божественно прекрасным вечером.  Невольно рисуется в воображении картина заката и розового тумана, и романтическая встреча влюбленных. Стихотворение приобретает двойное значение: не только признание дивной красоты заката, но и  любви. И уже столь любимое автором умолчание звучит немым восторгом соединения душ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[3]</w:t>
      </w:r>
      <w:r>
        <w:rPr>
          <w:sz w:val="28"/>
          <w:szCs w:val="28"/>
          <w:rtl w:val="off"/>
        </w:rPr>
        <w:t>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  <w:rtl w:val="off"/>
        </w:rPr>
      </w:pPr>
      <w:r>
        <w:rPr>
          <w:sz w:val="28"/>
          <w:szCs w:val="28"/>
        </w:rPr>
        <w:t>В поэтическом сборнике «Сквозь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тернии…с любовью!»  в стихотворении  «Мой Троицк» возникает образ старинного города с церквями, который ассоциируется с судьбой лирической героини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[3]</w:t>
      </w:r>
      <w:r>
        <w:rPr>
          <w:sz w:val="28"/>
          <w:szCs w:val="28"/>
          <w:rtl w:val="off"/>
        </w:rPr>
        <w:t>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t>Троицк, милый, родной!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t>Здесь живу я давно, здесь уютно, светло,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t>Много храмов, церквей, свет от них изнутри.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  <w:rtl w:val="off"/>
        </w:rPr>
        <w:t>Много добрых людей с чистым сердцем внутри...</w:t>
      </w:r>
      <w:r>
        <w:rPr>
          <w:sz w:val="28"/>
          <w:szCs w:val="28"/>
        </w:rPr>
        <w:t>[3]</w:t>
      </w:r>
      <w:r>
        <w:rPr>
          <w:sz w:val="28"/>
          <w:szCs w:val="28"/>
          <w:rtl w:val="off"/>
        </w:rPr>
        <w:t>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Инверсионное построение слов: «город любимый», «Троицк старинный, храм Господний» придаёт величавость, плавность звучания стихотворению.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Олицетворение: «Уй в обнимку с Увелькой» выражает одушевлённость природы.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Сравнение: «как елей», метафора: «песня жизни» наполняют стихотворение красотой звучания слова. Насыщенность тропами говорит о богатстве словесного образа, показывающего любовь к Родине.[3</w:t>
      </w:r>
      <w:r>
        <w:rPr>
          <w:sz w:val="28"/>
          <w:szCs w:val="28"/>
          <w:rtl w:val="off"/>
        </w:rPr>
        <w:t>; 4</w:t>
      </w:r>
      <w:r>
        <w:rPr>
          <w:sz w:val="28"/>
          <w:szCs w:val="28"/>
        </w:rPr>
        <w:t>]</w:t>
      </w:r>
      <w:r>
        <w:rPr>
          <w:sz w:val="28"/>
          <w:szCs w:val="28"/>
          <w:rtl w:val="off"/>
        </w:rPr>
        <w:t>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  <w:rtl w:val="off"/>
        </w:rPr>
      </w:pPr>
      <w:r>
        <w:rPr>
          <w:sz w:val="28"/>
          <w:szCs w:val="28"/>
        </w:rPr>
        <w:t xml:space="preserve">Тему родного города, любви к родной земле поднимают в своем творчестве и другие поэты </w:t>
      </w:r>
      <w:r>
        <w:rPr>
          <w:sz w:val="28"/>
          <w:szCs w:val="28"/>
          <w:rtl w:val="off"/>
        </w:rPr>
        <w:t>литературного объединения</w:t>
      </w:r>
      <w:r>
        <w:rPr>
          <w:sz w:val="28"/>
          <w:szCs w:val="28"/>
        </w:rPr>
        <w:t xml:space="preserve"> «Степь»: Л. Ворона, Лира Синеок, Т. Наурзбаев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[</w:t>
      </w:r>
      <w:r>
        <w:rPr>
          <w:sz w:val="28"/>
          <w:szCs w:val="28"/>
          <w:rtl w:val="off"/>
        </w:rPr>
        <w:t>8</w:t>
      </w:r>
      <w:r>
        <w:rPr>
          <w:sz w:val="28"/>
          <w:szCs w:val="28"/>
        </w:rPr>
        <w:t>]</w:t>
      </w:r>
      <w:r>
        <w:rPr>
          <w:sz w:val="28"/>
          <w:szCs w:val="28"/>
          <w:rtl w:val="off"/>
        </w:rPr>
        <w:t>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Существует один из признаков хорошей литературы - чувство так называемого катарсиса, очищения души читателя. Собственно, это и есть назначение любого произведения литературы и искусства. В сборнике «Троицк литературный» произведения всех авторов содержат в себе эту важнейшую составляющую. Как правило, дочитав до финала, ты задумываешься, и сквозь пронзительность и трогательность прочитанной истории, чувствуешь легкость и свет в душе.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Сама природа уральской литературы такова</w:t>
      </w:r>
      <w:r>
        <w:rPr>
          <w:sz w:val="28"/>
          <w:szCs w:val="28"/>
          <w:rtl w:val="off"/>
        </w:rPr>
        <w:t xml:space="preserve">: </w:t>
      </w:r>
      <w:r>
        <w:rPr>
          <w:sz w:val="28"/>
          <w:szCs w:val="28"/>
        </w:rPr>
        <w:t>край суровый и величественный рождает авторов, пропускающих через себя самобытность характеров людей, живущих поколениями в этих местах, его необычную историю, писателей с тонким пониманием сущности жизни. Неподвластность авторов книги суетности современной реальности,  непреходящим заботам нелегкого быта, философская отстраненность, дающая способность к обобщению, - все это признаки литературы троичан.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Вот только одна строка из рассказа Павла Хрипко: «А батюшка один им (обездоленным) государство заменяет». И можно долго не рассуждать - ни о необходимости религиозного воспитания, ни о социальной справедливости в современной России, ни о путях спасения... Рассказ «Батюшка» представляет эпохальный срез.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 w:pos="709"/>
        </w:tabs>
        <w:spacing w:line="276" w:lineRule="auto"/>
        <w:rPr>
          <w:sz w:val="28"/>
          <w:szCs w:val="28"/>
          <w:rtl w:val="off"/>
        </w:rPr>
      </w:pPr>
      <w:r>
        <w:rPr>
          <w:sz w:val="28"/>
          <w:szCs w:val="28"/>
        </w:rPr>
        <w:t xml:space="preserve">Рассказы-этюды Елены Дуденковой дадут читателю - и юному, и взрослому - точное ощущение Любви. С большой буквы. Любви, которую ни с чем не спутаешь. </w:t>
      </w:r>
    </w:p>
    <w:p>
      <w:pPr>
        <w:adjustRightInd/>
        <w:ind w:leftChars="0" w:left="0" w:rightChars="0" w:right="0" w:hanging="0" w:firstLineChars="261" w:firstLine="709"/>
        <w:autoSpaceDE w:val="off"/>
        <w:autoSpaceDN w:val="off"/>
        <w:widowControl w:val="off"/>
        <w:suppressAutoHyphens/>
        <w:jc w:val="both"/>
        <w:suppressAutoHyphens/>
        <w:tabs>
          <w:tab w:val="left" w:pos="709"/>
        </w:tabs>
        <w:spacing w:line="276" w:lineRule="auto"/>
        <w:rPr>
          <w:sz w:val="28"/>
          <w:szCs w:val="28"/>
          <w:rtl w:val="off"/>
        </w:rPr>
      </w:pPr>
      <w:r>
        <w:rPr>
          <w:sz w:val="28"/>
          <w:szCs w:val="28"/>
        </w:rPr>
        <w:t xml:space="preserve">Чувство Родины. </w:t>
      </w:r>
      <w:r>
        <w:rPr>
          <w:sz w:val="28"/>
          <w:szCs w:val="28"/>
          <w:rtl w:val="off"/>
        </w:rPr>
        <w:t>О</w:t>
      </w:r>
      <w:r>
        <w:rPr>
          <w:sz w:val="28"/>
          <w:szCs w:val="28"/>
        </w:rPr>
        <w:t>бъяснить</w:t>
      </w:r>
      <w:r>
        <w:rPr>
          <w:sz w:val="28"/>
          <w:szCs w:val="28"/>
          <w:rtl w:val="off"/>
        </w:rPr>
        <w:t>,</w:t>
      </w:r>
      <w:r>
        <w:rPr>
          <w:sz w:val="28"/>
          <w:szCs w:val="28"/>
        </w:rPr>
        <w:t xml:space="preserve"> что такое Родина, обычным определением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невозможно</w:t>
      </w:r>
      <w:r>
        <w:rPr>
          <w:sz w:val="28"/>
          <w:szCs w:val="28"/>
          <w:rtl w:val="off"/>
        </w:rPr>
        <w:t>.</w:t>
      </w:r>
      <w:r>
        <w:rPr>
          <w:sz w:val="28"/>
          <w:szCs w:val="28"/>
        </w:rPr>
        <w:t xml:space="preserve"> Ведь Родина - это не формулируется, это приходит через огромную любовь к месту, где ты родился. А разве можно объяснить любовь? Можно только почувствовать и заразить своим чувством других. Музыка и волшебство поэзии  буд</w:t>
      </w:r>
      <w:r>
        <w:rPr>
          <w:sz w:val="28"/>
          <w:szCs w:val="28"/>
          <w:rtl w:val="off"/>
        </w:rPr>
        <w:t>я</w:t>
      </w:r>
      <w:r>
        <w:rPr>
          <w:sz w:val="28"/>
          <w:szCs w:val="28"/>
        </w:rPr>
        <w:t xml:space="preserve">т </w:t>
      </w:r>
      <w:r>
        <w:rPr>
          <w:sz w:val="28"/>
          <w:szCs w:val="28"/>
          <w:rtl w:val="off"/>
        </w:rPr>
        <w:t>человеческую</w:t>
      </w:r>
      <w:r>
        <w:rPr>
          <w:sz w:val="28"/>
          <w:szCs w:val="28"/>
        </w:rPr>
        <w:t xml:space="preserve"> душу, вызывая эмоции. </w:t>
      </w:r>
      <w:r>
        <w:rPr>
          <w:sz w:val="28"/>
          <w:szCs w:val="28"/>
          <w:rtl w:val="off"/>
        </w:rPr>
        <w:t xml:space="preserve"> Произведения писателей и поэтов литературного объединения </w:t>
      </w:r>
      <w:r>
        <w:rPr>
          <w:sz w:val="28"/>
          <w:szCs w:val="28"/>
        </w:rPr>
        <w:t>«Степь»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этому яркое подтверждени</w:t>
      </w:r>
      <w:r>
        <w:rPr>
          <w:sz w:val="28"/>
          <w:szCs w:val="28"/>
          <w:rtl w:val="off"/>
        </w:rPr>
        <w:t xml:space="preserve">е. Они </w:t>
      </w:r>
      <w:r>
        <w:rPr>
          <w:sz w:val="28"/>
          <w:szCs w:val="28"/>
        </w:rPr>
        <w:t>уникальны, самобытны,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 xml:space="preserve">это родник мудрости, живого слова, обращенного к читателю.  </w:t>
      </w:r>
      <w:r>
        <w:rPr>
          <w:sz w:val="28"/>
          <w:szCs w:val="28"/>
          <w:rtl w:val="off"/>
        </w:rPr>
        <w:t>О</w:t>
      </w:r>
      <w:r>
        <w:rPr>
          <w:sz w:val="28"/>
          <w:szCs w:val="28"/>
        </w:rPr>
        <w:t>ни заставляют задуматься о самом важном: о своей земле, о родных и близких, о смысле жизни.</w:t>
      </w:r>
    </w:p>
    <w:p>
      <w:pPr>
        <w:adjustRightInd/>
        <w:ind w:left="170" w:rightChars="0" w:right="0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Исследуя литературную деятельность объединения «Степь», можно выделить основные особенности творчества писателей и поэтов </w:t>
      </w:r>
      <w:r>
        <w:rPr>
          <w:sz w:val="28"/>
          <w:szCs w:val="28"/>
          <w:rtl w:val="off"/>
        </w:rPr>
        <w:t xml:space="preserve">литературного объединения </w:t>
      </w:r>
      <w:r>
        <w:rPr>
          <w:sz w:val="28"/>
          <w:szCs w:val="28"/>
        </w:rPr>
        <w:t xml:space="preserve"> «Степь»:</w:t>
      </w:r>
    </w:p>
    <w:p>
      <w:pPr>
        <w:adjustRightInd/>
        <w:ind w:left="170" w:right="227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Превалирование темы любви к малой </w:t>
      </w:r>
      <w:r>
        <w:rPr>
          <w:sz w:val="28"/>
          <w:szCs w:val="28"/>
          <w:rtl w:val="off"/>
        </w:rPr>
        <w:t>Р</w:t>
      </w:r>
      <w:r>
        <w:rPr>
          <w:sz w:val="28"/>
          <w:szCs w:val="28"/>
        </w:rPr>
        <w:t xml:space="preserve">одине, к природе  в поэтических сборниках членов </w:t>
      </w:r>
      <w:r>
        <w:rPr>
          <w:sz w:val="28"/>
          <w:szCs w:val="28"/>
          <w:rtl w:val="off"/>
        </w:rPr>
        <w:t xml:space="preserve">литературного объединения </w:t>
      </w:r>
      <w:r>
        <w:rPr>
          <w:sz w:val="28"/>
          <w:szCs w:val="28"/>
        </w:rPr>
        <w:t xml:space="preserve"> «Степь».</w:t>
      </w:r>
    </w:p>
    <w:p>
      <w:pPr>
        <w:adjustRightInd/>
        <w:ind w:left="170" w:right="227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Автобиографичность прозаических произведений писателей </w:t>
      </w:r>
      <w:r>
        <w:rPr>
          <w:sz w:val="28"/>
          <w:szCs w:val="28"/>
          <w:rtl w:val="off"/>
        </w:rPr>
        <w:t>литературного объединения</w:t>
      </w:r>
      <w:r>
        <w:rPr>
          <w:sz w:val="28"/>
          <w:szCs w:val="28"/>
        </w:rPr>
        <w:t xml:space="preserve"> «Степь». Обращение к теме духовности, к судьбам наших земляков.</w:t>
      </w:r>
    </w:p>
    <w:p>
      <w:pPr>
        <w:adjustRightInd/>
        <w:ind w:left="170" w:right="227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Активность литературной деятельности (публикации в газетах, рубрике «Литературные страницы», авторских сборник</w:t>
      </w:r>
      <w:r>
        <w:rPr>
          <w:sz w:val="28"/>
          <w:szCs w:val="28"/>
          <w:rtl w:val="off"/>
        </w:rPr>
        <w:t>ах</w:t>
      </w:r>
      <w:r>
        <w:rPr>
          <w:sz w:val="28"/>
          <w:szCs w:val="28"/>
        </w:rPr>
        <w:t>).</w:t>
      </w:r>
    </w:p>
    <w:p>
      <w:pPr>
        <w:adjustRightInd/>
        <w:ind w:left="170" w:right="227" w:firstLine="709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  <w:rtl w:val="off"/>
        </w:rPr>
      </w:pPr>
      <w:r>
        <w:rPr>
          <w:sz w:val="28"/>
          <w:szCs w:val="28"/>
        </w:rPr>
        <w:t>4. Воспитательная деятельность среди подрастающего поколения в пропаганде литературы.</w:t>
      </w:r>
    </w:p>
    <w:p>
      <w:pPr>
        <w:adjustRightInd/>
        <w:ind w:left="170" w:rightChars="0" w:right="0" w:firstLine="709"/>
        <w:autoSpaceDE w:val="off"/>
        <w:autoSpaceDN w:val="off"/>
        <w:contextualSpacing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  <w:rtl w:val="off"/>
        </w:rPr>
        <w:t>Б</w:t>
      </w:r>
      <w:r>
        <w:rPr>
          <w:sz w:val="28"/>
          <w:szCs w:val="28"/>
        </w:rPr>
        <w:t>ыли достигнуты  следующие результаты:</w:t>
      </w:r>
    </w:p>
    <w:p>
      <w:pPr>
        <w:adjustRightInd/>
        <w:ind w:left="170" w:right="227" w:firstLine="709"/>
        <w:autoSpaceDE w:val="off"/>
        <w:autoSpaceDN w:val="off"/>
        <w:contextualSpacing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rtl w:val="off"/>
        </w:rPr>
        <w:t xml:space="preserve">  </w:t>
      </w:r>
      <w:r>
        <w:rPr>
          <w:sz w:val="28"/>
          <w:szCs w:val="28"/>
        </w:rPr>
        <w:t>Изучено творчество членов литературного объединения «Степь».</w:t>
      </w:r>
    </w:p>
    <w:p>
      <w:pPr>
        <w:adjustRightInd/>
        <w:ind w:left="170" w:right="227" w:firstLine="709"/>
        <w:autoSpaceDE w:val="off"/>
        <w:autoSpaceDN w:val="off"/>
        <w:contextualSpacing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Дана характеристика творческой деятельности литературного объединения «Степь».</w:t>
      </w:r>
    </w:p>
    <w:p>
      <w:pPr>
        <w:adjustRightInd/>
        <w:ind w:left="170" w:right="227" w:firstLine="709"/>
        <w:autoSpaceDE w:val="off"/>
        <w:autoSpaceDN w:val="off"/>
        <w:contextualSpacing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Выявлены особенности творчества писателей и поэтов литературного объединения «Степь».</w:t>
      </w:r>
    </w:p>
    <w:p>
      <w:pPr>
        <w:adjustRightInd/>
        <w:ind w:left="170" w:right="227" w:firstLine="709"/>
        <w:autoSpaceDE w:val="off"/>
        <w:autoSpaceDN w:val="off"/>
        <w:contextualSpacing/>
        <w:widowControl w:val="off"/>
        <w:suppressAutoHyphens/>
        <w:jc w:val="both"/>
        <w:suppressAutoHyphens/>
        <w:tabs>
          <w:tab w:val="left"/>
          <w:tab w:val="left" w:pos="709"/>
        </w:tabs>
        <w:spacing w:line="276" w:lineRule="auto"/>
        <w:rPr>
          <w:sz w:val="28"/>
          <w:szCs w:val="28"/>
          <w:rtl w:val="off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rtl w:val="off"/>
        </w:rPr>
        <w:t>С целью популяризации творчества  с</w:t>
      </w:r>
      <w:r>
        <w:rPr>
          <w:sz w:val="28"/>
          <w:szCs w:val="28"/>
        </w:rPr>
        <w:t>оздан электронный сборник</w:t>
      </w:r>
      <w:r>
        <w:rPr>
          <w:sz w:val="28"/>
          <w:szCs w:val="28"/>
          <w:rtl w:val="off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 w:val="off"/>
        </w:rPr>
        <w:t xml:space="preserve"> произведений </w:t>
      </w:r>
      <w:r>
        <w:rPr>
          <w:sz w:val="28"/>
          <w:szCs w:val="28"/>
        </w:rPr>
        <w:t xml:space="preserve">писателей и поэтов </w:t>
      </w:r>
      <w:r>
        <w:rPr>
          <w:sz w:val="28"/>
          <w:szCs w:val="28"/>
          <w:rtl w:val="off"/>
        </w:rPr>
        <w:t xml:space="preserve">литературного объединения </w:t>
      </w:r>
      <w:r>
        <w:rPr>
          <w:sz w:val="28"/>
          <w:szCs w:val="28"/>
        </w:rPr>
        <w:t xml:space="preserve"> «Степь»</w:t>
      </w:r>
      <w:r>
        <w:rPr>
          <w:sz w:val="28"/>
          <w:szCs w:val="28"/>
          <w:rtl w:val="off"/>
        </w:rPr>
        <w:t>.</w:t>
      </w:r>
    </w:p>
    <w:p>
      <w:pPr>
        <w:adjustRightInd/>
        <w:ind w:left="170" w:right="227"/>
        <w:autoSpaceDE w:val="off"/>
        <w:autoSpaceDN w:val="off"/>
        <w:widowControl w:val="off"/>
        <w:suppressAutoHyphens/>
        <w:jc w:val="center"/>
        <w:suppressAutoHyphens/>
        <w:tabs>
          <w:tab w:val="left"/>
          <w:tab w:val="left" w:pos="709"/>
        </w:tabs>
        <w:spacing w:line="360" w:lineRule="auto"/>
        <w:rPr>
          <w:sz w:val="28"/>
          <w:szCs w:val="28"/>
          <w:rtl w:val="off"/>
        </w:rPr>
      </w:pPr>
    </w:p>
    <w:p>
      <w:pPr>
        <w:adjustRightInd/>
        <w:ind w:left="170" w:right="227"/>
        <w:autoSpaceDE w:val="off"/>
        <w:autoSpaceDN w:val="off"/>
        <w:widowControl w:val="off"/>
        <w:suppressAutoHyphens/>
        <w:jc w:val="center"/>
        <w:suppressAutoHyphens/>
        <w:tabs>
          <w:tab w:val="left"/>
          <w:tab w:val="left" w:pos="709"/>
        </w:tabs>
        <w:spacing w:line="360" w:lineRule="auto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t>Список литературы</w:t>
      </w:r>
    </w:p>
    <w:p>
      <w:pPr>
        <w:adjustRightInd/>
        <w:ind w:left="170" w:right="227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Дуденкова, Е.А. Бабушкино Солнце: Рассказы / Е.А. Дуденкова. – Челябинск: Цицеро</w:t>
      </w:r>
      <w:r>
        <w:rPr>
          <w:sz w:val="28"/>
          <w:szCs w:val="28"/>
          <w:rtl w:val="off"/>
        </w:rPr>
        <w:t xml:space="preserve">. - </w:t>
      </w:r>
      <w:r>
        <w:rPr>
          <w:sz w:val="28"/>
          <w:szCs w:val="28"/>
        </w:rPr>
        <w:t>2008.</w:t>
      </w:r>
    </w:p>
    <w:p>
      <w:pPr>
        <w:adjustRightInd/>
        <w:ind w:left="170" w:right="227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 xml:space="preserve">Дуденкова, Е.А.  </w:t>
      </w:r>
      <w:r>
        <w:rPr>
          <w:sz w:val="28"/>
          <w:szCs w:val="28"/>
          <w:rtl w:val="off"/>
        </w:rPr>
        <w:t>Арбузный запах</w:t>
      </w:r>
      <w:r>
        <w:rPr>
          <w:sz w:val="28"/>
          <w:szCs w:val="28"/>
        </w:rPr>
        <w:t xml:space="preserve"> снега:  Рассказы / Е.А. Дуденкова. – Челябинск: Цицеро</w:t>
      </w:r>
      <w:r>
        <w:rPr>
          <w:sz w:val="28"/>
          <w:szCs w:val="28"/>
          <w:rtl w:val="off"/>
        </w:rPr>
        <w:t>.-</w:t>
      </w:r>
      <w:r>
        <w:rPr>
          <w:sz w:val="28"/>
          <w:szCs w:val="28"/>
        </w:rPr>
        <w:t xml:space="preserve"> 2015.</w:t>
      </w:r>
    </w:p>
    <w:p>
      <w:pPr>
        <w:adjustRightInd/>
        <w:ind w:left="170" w:right="227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Клименко, В.Е. Сквозь тернии… с любовью!: Стихи, басни. / В.Е. Клименко. – Челябинск:2006.</w:t>
      </w:r>
    </w:p>
    <w:p>
      <w:pPr>
        <w:adjustRightInd/>
        <w:ind w:left="170" w:right="227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Клименко, В.Е. Перебирая чётки дней:  Стихи, басни. / В.Е. Клименко. – Челябинск:2015.</w:t>
      </w:r>
    </w:p>
    <w:p>
      <w:pPr>
        <w:adjustRightInd/>
        <w:ind w:left="170" w:right="227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Ульяновский, А. Поле оклика: Стихотворения. / А. Ульяновский. – Челябинск: Цицеро</w:t>
      </w:r>
      <w:r>
        <w:rPr>
          <w:sz w:val="28"/>
          <w:szCs w:val="28"/>
          <w:rtl w:val="off"/>
        </w:rPr>
        <w:t xml:space="preserve">.- </w:t>
      </w:r>
      <w:r>
        <w:rPr>
          <w:sz w:val="28"/>
          <w:szCs w:val="28"/>
        </w:rPr>
        <w:t xml:space="preserve">2008. </w:t>
      </w:r>
    </w:p>
    <w:p>
      <w:pPr>
        <w:adjustRightInd/>
        <w:ind w:left="170" w:right="227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Хрипко, П.Д. Записки часовщика: Рассказы и очерки. / П.Д. Хрипко. – Челябинск: Цицеро</w:t>
      </w:r>
      <w:r>
        <w:rPr>
          <w:sz w:val="28"/>
          <w:szCs w:val="28"/>
          <w:rtl w:val="off"/>
        </w:rPr>
        <w:t xml:space="preserve">. - </w:t>
      </w:r>
      <w:r>
        <w:rPr>
          <w:sz w:val="28"/>
          <w:szCs w:val="28"/>
        </w:rPr>
        <w:t>2008.</w:t>
      </w:r>
    </w:p>
    <w:p>
      <w:pPr>
        <w:adjustRightInd/>
        <w:ind w:left="170" w:right="227"/>
        <w:autoSpaceDE w:val="off"/>
        <w:autoSpaceDN w:val="off"/>
        <w:widowControl w:val="off"/>
        <w:suppressAutoHyphens/>
        <w:jc w:val="both"/>
        <w:suppressAutoHyphens/>
        <w:tabs>
          <w:tab w:val="left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>Хрипко, П.Д. Степные перезвоны: Сборник стихов и рассказов. / Еманжелинск: Еманжелинский Дом печати</w:t>
      </w:r>
      <w:r>
        <w:rPr>
          <w:sz w:val="28"/>
          <w:szCs w:val="28"/>
          <w:rtl w:val="off"/>
        </w:rPr>
        <w:t xml:space="preserve">. - </w:t>
      </w:r>
      <w:r>
        <w:rPr>
          <w:sz w:val="28"/>
          <w:szCs w:val="28"/>
        </w:rPr>
        <w:t xml:space="preserve"> 2011.</w:t>
      </w:r>
      <w:r>
        <w:rPr>
          <w:sz w:val="28"/>
          <w:szCs w:val="28"/>
        </w:rPr>
        <w:tab/>
      </w:r>
    </w:p>
    <w:p>
      <w:pPr>
        <w:ind w:left="170" w:right="227"/>
        <w:jc w:val="both"/>
        <w:tabs>
          <w:tab w:val="left" w:pos="90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rtl w:val="off"/>
        </w:rPr>
        <w:t xml:space="preserve"> </w:t>
      </w:r>
      <w:r>
        <w:rPr>
          <w:sz w:val="28"/>
          <w:szCs w:val="28"/>
        </w:rPr>
        <w:t xml:space="preserve">Творческая встреча с писателями - членами ЛИТО «Степь» - </w:t>
      </w:r>
      <w:r>
        <w:rPr>
          <w:lang w:val="en-US"/>
          <w:sz w:val="28"/>
          <w:szCs w:val="28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"http://litkarta.chelreglib.ru" </w:instrText>
      </w:r>
      <w:r>
        <w:rPr>
          <w:sz w:val="28"/>
          <w:szCs w:val="28"/>
        </w:rPr>
        <w:fldChar w:fldCharType="separate"/>
      </w:r>
      <w:r>
        <w:rPr>
          <w:rStyle w:val="afa"/>
          <w:color w:val="auto"/>
          <w:sz w:val="28"/>
          <w:szCs w:val="28"/>
          <w:u w:val="none" w:color="auto"/>
        </w:rPr>
        <w:t>http://litkarta.chelreglib.ru</w:t>
      </w:r>
      <w:r>
        <w:rPr>
          <w:rStyle w:val="afa"/>
          <w:color w:val="auto"/>
          <w:sz w:val="28"/>
          <w:szCs w:val="28"/>
          <w:u w:val="none" w:color="auto"/>
        </w:rPr>
        <w:fldChar w:fldCharType="end"/>
      </w:r>
      <w:r>
        <w:rPr/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rtl w:val="off"/>
        </w:rPr>
        <w:t>д</w:t>
      </w:r>
      <w:r>
        <w:rPr>
          <w:sz w:val="28"/>
          <w:szCs w:val="28"/>
        </w:rPr>
        <w:t xml:space="preserve">ата обращения: </w:t>
      </w:r>
      <w:r>
        <w:rPr>
          <w:sz w:val="28"/>
          <w:szCs w:val="28"/>
          <w:rtl w:val="off"/>
        </w:rPr>
        <w:t>16</w:t>
      </w:r>
      <w:r>
        <w:rPr>
          <w:sz w:val="28"/>
          <w:szCs w:val="28"/>
        </w:rPr>
        <w:t>.0</w:t>
      </w:r>
      <w:r>
        <w:rPr>
          <w:sz w:val="28"/>
          <w:szCs w:val="28"/>
          <w:rtl w:val="off"/>
        </w:rPr>
        <w:t>4</w:t>
      </w:r>
      <w:r>
        <w:rPr>
          <w:sz w:val="28"/>
          <w:szCs w:val="28"/>
        </w:rPr>
        <w:t>.2</w:t>
      </w:r>
      <w:r>
        <w:rPr>
          <w:sz w:val="28"/>
          <w:szCs w:val="28"/>
          <w:rtl w:val="off"/>
        </w:rPr>
        <w:t>5</w:t>
      </w:r>
      <w:r>
        <w:rPr>
          <w:sz w:val="28"/>
          <w:szCs w:val="28"/>
        </w:rPr>
        <w:t>)</w:t>
      </w:r>
    </w:p>
    <w:p>
      <w:pPr>
        <w:pStyle w:val="a5"/>
        <w:ind w:leftChars="0" w:left="0" w:rightChars="6" w:right="12" w:hanging="0" w:firstLineChars="323" w:firstLine="879"/>
        <w:jc w:val="both"/>
        <w:spacing w:line="276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ab/>
      </w:r>
    </w:p>
    <w:sect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times new roman&quot;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Times New Roman" w:eastAsia="Times New Roman" w:hAnsi="Times New Roman" w:cs="Times New Roman"/>
      </w:rPr>
    </w:rPrDefault>
    <w:pPrDefault>
      <w:pPr/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fa">
    <w:name w:val="Hyperlink"/>
    <w:basedOn w:val="a2"/>
    <w:rPr>
      <w:color w:val="000000"/>
      <w:u w:val="single" w:color="auto"/>
    </w:rPr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1</cp:revision>
  <dcterms:modified xsi:type="dcterms:W3CDTF">2025-05-15T15:14:10Z</dcterms:modified>
  <cp:version>0900.0100.01</cp:version>
</cp:coreProperties>
</file>