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F9" w:rsidRDefault="00B328F9" w:rsidP="00B328F9">
      <w:pPr>
        <w:spacing w:after="476" w:line="265" w:lineRule="auto"/>
        <w:ind w:left="693" w:firstLine="0"/>
        <w:jc w:val="left"/>
      </w:pPr>
      <w:bookmarkStart w:id="0" w:name="_GoBack"/>
      <w:bookmarkEnd w:id="0"/>
      <w:r>
        <w:rPr>
          <w:b/>
          <w:sz w:val="32"/>
        </w:rPr>
        <w:t>Самоанализ педагогической деятельности</w:t>
      </w:r>
    </w:p>
    <w:p w:rsidR="00B328F9" w:rsidRDefault="00B328F9" w:rsidP="00B328F9">
      <w:pPr>
        <w:ind w:left="11"/>
      </w:pPr>
      <w:r>
        <w:rPr>
          <w:color w:val="333333"/>
        </w:rPr>
        <w:t xml:space="preserve">      </w:t>
      </w:r>
      <w:r>
        <w:t>В любой системе общего образования математика занимает одно из центральных мест что, несомненно говорит об уникальности этой области знаний.</w:t>
      </w:r>
    </w:p>
    <w:p w:rsidR="00B328F9" w:rsidRDefault="00B328F9" w:rsidP="00B328F9">
      <w:pPr>
        <w:spacing w:after="108"/>
        <w:ind w:left="10" w:right="-2"/>
        <w:jc w:val="right"/>
      </w:pPr>
      <w:r>
        <w:t xml:space="preserve">  Что представляет собой современная математика? Зачем она нужна? Подобные вопросы часто задают учителям дети. И каждый раз ответ будет разным в зависимости от уровня развития ребёнка, его образовательных потребностей и требований современного мира.</w:t>
      </w:r>
    </w:p>
    <w:p w:rsidR="00B328F9" w:rsidRDefault="00B328F9" w:rsidP="00B328F9">
      <w:pPr>
        <w:spacing w:after="118" w:line="240" w:lineRule="auto"/>
        <w:ind w:left="11" w:right="2"/>
        <w:jc w:val="left"/>
      </w:pPr>
      <w:r>
        <w:t xml:space="preserve">       Моё педагогическое кредо – создание благоприятных условий для воспитания компетентного выпускника, который справится со многими возникшими проблемами путём раскрытия его индивидуальных возможностей, через личностно – ориентированный подход, что соответствует проблеме работы школы.</w:t>
      </w:r>
    </w:p>
    <w:p w:rsidR="00B328F9" w:rsidRDefault="00B328F9" w:rsidP="00B328F9">
      <w:pPr>
        <w:ind w:left="11"/>
      </w:pPr>
      <w:r>
        <w:t xml:space="preserve">       Основными целями обучения математики выделила для себя следующие: обеспечение прочного и сознательного освоения учащимися системы знаний и умений по математике и формирование навыков самостоятельной работы (в том числе исследовательской деятельности).</w:t>
      </w:r>
    </w:p>
    <w:p w:rsidR="00B328F9" w:rsidRDefault="00B328F9" w:rsidP="00B328F9">
      <w:pPr>
        <w:spacing w:after="265"/>
        <w:ind w:left="11"/>
      </w:pPr>
      <w:r>
        <w:t xml:space="preserve">На своих уроках я формирую следующие ключевые компетенции учеников: </w:t>
      </w:r>
    </w:p>
    <w:p w:rsidR="00B328F9" w:rsidRDefault="00B328F9" w:rsidP="00B328F9">
      <w:pPr>
        <w:numPr>
          <w:ilvl w:val="0"/>
          <w:numId w:val="2"/>
        </w:numPr>
        <w:spacing w:after="0"/>
        <w:ind w:right="2" w:hanging="360"/>
        <w:jc w:val="left"/>
      </w:pPr>
      <w:r>
        <w:rPr>
          <w:i/>
        </w:rPr>
        <w:t>учебно-познавательные компетенции</w:t>
      </w:r>
      <w:r>
        <w:t>: приучаю планировать, анализировать, делать самооценку, самостоятельно добывать знания;</w:t>
      </w:r>
    </w:p>
    <w:p w:rsidR="00B328F9" w:rsidRDefault="00B328F9" w:rsidP="00B328F9">
      <w:pPr>
        <w:numPr>
          <w:ilvl w:val="0"/>
          <w:numId w:val="2"/>
        </w:numPr>
        <w:spacing w:after="2" w:line="240" w:lineRule="auto"/>
        <w:ind w:right="2" w:hanging="360"/>
        <w:jc w:val="left"/>
      </w:pPr>
      <w:r>
        <w:rPr>
          <w:i/>
        </w:rPr>
        <w:t>информационные компетенции</w:t>
      </w:r>
      <w:r>
        <w:t>: учу самостоятельно готовить сообщения, проекты с использованием различных источников информации, поиск и отбор необходимой информации, её преобразование, сохранение и передача;</w:t>
      </w:r>
    </w:p>
    <w:p w:rsidR="00B328F9" w:rsidRDefault="00B328F9" w:rsidP="00B328F9">
      <w:pPr>
        <w:numPr>
          <w:ilvl w:val="0"/>
          <w:numId w:val="2"/>
        </w:numPr>
        <w:spacing w:after="278" w:line="240" w:lineRule="auto"/>
        <w:ind w:right="2" w:hanging="360"/>
        <w:jc w:val="left"/>
      </w:pPr>
      <w:r>
        <w:rPr>
          <w:i/>
        </w:rPr>
        <w:t>коммуникативные компетенции</w:t>
      </w:r>
      <w:r>
        <w:t>: воспитываю умение общаться со сверстниками и взрослыми людьми, работать в группе, коллективе, отстаивать, цивилизованными способами свою точку зрения, слушать и слышать других.</w:t>
      </w:r>
    </w:p>
    <w:p w:rsidR="00B328F9" w:rsidRDefault="00B328F9" w:rsidP="00B328F9">
      <w:pPr>
        <w:ind w:left="11"/>
      </w:pPr>
      <w:r>
        <w:t xml:space="preserve">      Наряду с решением основной задачи моя система работы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подготовку к дальнейшему обучению в </w:t>
      </w:r>
      <w:proofErr w:type="spellStart"/>
      <w:r>
        <w:t>СУЗе</w:t>
      </w:r>
      <w:proofErr w:type="spellEnd"/>
      <w:r>
        <w:t xml:space="preserve"> или ВУЗе. </w:t>
      </w:r>
    </w:p>
    <w:p w:rsidR="00B328F9" w:rsidRDefault="00B328F9" w:rsidP="00B328F9">
      <w:pPr>
        <w:ind w:left="11"/>
      </w:pPr>
      <w:r>
        <w:t xml:space="preserve">     Достижение поставленной цели вижу в индивидуализации и дифференциации образовательного процесса, путём внедрения современных образовательных технологий: личностно-ориентированного, проблемного и развивающего обучения; метода проектов; технологии адаптивного обучения и информационно-коммуникационных технологий обучения.</w:t>
      </w:r>
    </w:p>
    <w:p w:rsidR="00B328F9" w:rsidRDefault="00B328F9" w:rsidP="00B328F9">
      <w:pPr>
        <w:ind w:left="11"/>
      </w:pPr>
      <w:r>
        <w:lastRenderedPageBreak/>
        <w:t xml:space="preserve">     На уроках математики направляю своё общение с учениками на активизацию познавательных возможностей, используя дифференцированные формы обучения, стремлюсь создать благоприятные условия для раскрытия индивидуальных возможностей каждого ученика. Для этого успешно использую элементы </w:t>
      </w:r>
      <w:proofErr w:type="spellStart"/>
      <w:r>
        <w:t>разноуравневого</w:t>
      </w:r>
      <w:proofErr w:type="spellEnd"/>
      <w:r>
        <w:t xml:space="preserve"> дидактического материала по алгебре под редакцией </w:t>
      </w:r>
      <w:proofErr w:type="spellStart"/>
      <w:r>
        <w:t>Миндюк</w:t>
      </w:r>
      <w:proofErr w:type="spellEnd"/>
      <w:r>
        <w:t xml:space="preserve"> М.Б., </w:t>
      </w:r>
      <w:proofErr w:type="spellStart"/>
      <w:r>
        <w:t>Миндюк</w:t>
      </w:r>
      <w:proofErr w:type="spellEnd"/>
      <w:r>
        <w:t xml:space="preserve"> Н.Г. (7,8,9 класс</w:t>
      </w:r>
      <w:proofErr w:type="gramStart"/>
      <w:r>
        <w:t>),сборник</w:t>
      </w:r>
      <w:proofErr w:type="gramEnd"/>
      <w:r>
        <w:t xml:space="preserve"> «Самостоятельные работы» под редакцией А.П. Ершова, В.В. </w:t>
      </w:r>
      <w:proofErr w:type="spellStart"/>
      <w:r>
        <w:t>Голобородько</w:t>
      </w:r>
      <w:proofErr w:type="spellEnd"/>
      <w:r>
        <w:t xml:space="preserve"> (8, 10-11классы). </w:t>
      </w:r>
    </w:p>
    <w:p w:rsidR="00B328F9" w:rsidRDefault="00B328F9" w:rsidP="00B328F9">
      <w:pPr>
        <w:ind w:left="11"/>
      </w:pPr>
      <w:r>
        <w:t xml:space="preserve">      Важной составляющей своей работы считаю исследовательскую деятельность учащихся. В своей практике использую проблемные уроки. Благодаря созданию проблемной ситуации на уроке ученикам необходим поиск новых способов решения поставленных задач. Именно такие уроки развивают мышление обучающихся, делают уроки интересными, непредсказуемыми и разнообразными. Дети с удовольствием решают поставленные задачи, предлагая даже необычные варианты решения проблемы. Таким образом, на уроке работает исследовательский метод. </w:t>
      </w:r>
    </w:p>
    <w:p w:rsidR="00B328F9" w:rsidRDefault="00B328F9" w:rsidP="00B328F9">
      <w:pPr>
        <w:spacing w:after="8"/>
        <w:ind w:left="11"/>
      </w:pPr>
      <w:r>
        <w:t xml:space="preserve">    Для формирования </w:t>
      </w:r>
      <w:proofErr w:type="gramStart"/>
      <w:r>
        <w:t>творческих способностей</w:t>
      </w:r>
      <w:proofErr w:type="gramEnd"/>
      <w:r>
        <w:t xml:space="preserve"> учащихся использую уроки творческого характера. На них широко использую методические приемы, активизирующие самостоятельную познавательную деятельность учащихся: викторины, деловые игры, побуждающие мыслительную активность, творческие работы – рисунки, рассказы, сочинения. Например,</w:t>
      </w:r>
    </w:p>
    <w:p w:rsidR="00B328F9" w:rsidRDefault="00B328F9" w:rsidP="00B328F9">
      <w:pPr>
        <w:numPr>
          <w:ilvl w:val="0"/>
          <w:numId w:val="3"/>
        </w:numPr>
        <w:spacing w:after="0"/>
        <w:ind w:hanging="210"/>
      </w:pPr>
      <w:r>
        <w:t>по окончании темы составить контрольную работу и решить её, а затем предложить её соседу по парте и проверить его работу;</w:t>
      </w:r>
    </w:p>
    <w:p w:rsidR="00B328F9" w:rsidRDefault="00B328F9" w:rsidP="00B328F9">
      <w:pPr>
        <w:numPr>
          <w:ilvl w:val="0"/>
          <w:numId w:val="3"/>
        </w:numPr>
        <w:spacing w:after="12"/>
        <w:ind w:hanging="210"/>
      </w:pPr>
      <w:r>
        <w:t xml:space="preserve">подготовить дома с друзьями сценку на тему «Реклама целого отрицательного </w:t>
      </w:r>
    </w:p>
    <w:p w:rsidR="00B328F9" w:rsidRDefault="00B328F9" w:rsidP="00B328F9">
      <w:pPr>
        <w:spacing w:after="12"/>
        <w:ind w:left="11"/>
      </w:pPr>
      <w:r>
        <w:t xml:space="preserve">числа –15» и показать её на уроке;                                                                                </w:t>
      </w:r>
    </w:p>
    <w:p w:rsidR="00B328F9" w:rsidRDefault="00B328F9" w:rsidP="00B328F9">
      <w:pPr>
        <w:numPr>
          <w:ilvl w:val="0"/>
          <w:numId w:val="3"/>
        </w:numPr>
        <w:spacing w:after="12"/>
        <w:ind w:hanging="210"/>
      </w:pPr>
      <w:r>
        <w:t>придумать и изготовить математическую игру;</w:t>
      </w:r>
    </w:p>
    <w:p w:rsidR="00B328F9" w:rsidRDefault="00B328F9" w:rsidP="00B328F9">
      <w:pPr>
        <w:numPr>
          <w:ilvl w:val="0"/>
          <w:numId w:val="3"/>
        </w:numPr>
        <w:spacing w:after="118" w:line="240" w:lineRule="auto"/>
        <w:ind w:hanging="210"/>
      </w:pPr>
      <w:r>
        <w:t xml:space="preserve">составить кроссворд с математическими терминами, ребус, интересную </w:t>
      </w:r>
      <w:proofErr w:type="gramStart"/>
      <w:r>
        <w:t>задачу;–</w:t>
      </w:r>
      <w:proofErr w:type="gramEnd"/>
      <w:r>
        <w:t xml:space="preserve"> сделать книжки-малышки про всё, что узнали о десятичных дробях.        Учащиеся с удовольствием выполняют данные задания и представляют их на суд одноклассников. Такие формы работы делают уроки интересными и разнообразными. </w:t>
      </w:r>
    </w:p>
    <w:p w:rsidR="00B328F9" w:rsidRDefault="00B328F9" w:rsidP="00B328F9">
      <w:pPr>
        <w:ind w:left="11"/>
      </w:pPr>
      <w:r>
        <w:t xml:space="preserve">       При изучении математики роль информационных технологий повышается в связи с тем, что они выступают как эффективное дидактическое средство, с помощью которого можно формировать индивидуальную образовательную траекторию учащихся. Такая траектория возникает в результате выбора личностно значимого содержания обучения, его сложности, типа заданий, их качественного содержания, скорости изучения и т.д. В качестве основы предполагается построение учащимися различных компьютерных моделей, выполняющих различные развивающие функции. Применение информационных технологий позволяет делать уроки математики не похожими друг на друга. Это чувство постоянной новизны способствует </w:t>
      </w:r>
      <w:r>
        <w:lastRenderedPageBreak/>
        <w:t>поднятию интереса к учению. Я вижу горящие глаза учеников, их готовность к творчеству, потребность в получении новых знаний и ощущение самостоятельности. И это немаловажно.</w:t>
      </w:r>
    </w:p>
    <w:p w:rsidR="00B328F9" w:rsidRDefault="00B328F9" w:rsidP="00B328F9">
      <w:pPr>
        <w:ind w:left="11"/>
      </w:pPr>
      <w:r>
        <w:t xml:space="preserve">      На успешность деятельности учителя влияет качества </w:t>
      </w:r>
      <w:proofErr w:type="spellStart"/>
      <w:r>
        <w:t>материальнотехнической</w:t>
      </w:r>
      <w:proofErr w:type="spellEnd"/>
      <w:r>
        <w:t xml:space="preserve"> базы. В кабинете математики имеется различная научно – популярная литература, дидактические папки с систематизированным материалом по математике, алгебре и геометрии. Мною созданы </w:t>
      </w:r>
      <w:proofErr w:type="spellStart"/>
      <w:r>
        <w:t>учебнометодические</w:t>
      </w:r>
      <w:proofErr w:type="spellEnd"/>
      <w:r>
        <w:t xml:space="preserve"> комплексы для коррекции знаний по темам: «Сложение и вычитание десятичных дробей», «Умножение и деление десятичных дробей» (5 класс); зачётных материалов по геометрии «Четырёхугольники», «Площадь», «Теорема Пифагора», «Соотношение между сторонами и углами треугольника». </w:t>
      </w:r>
    </w:p>
    <w:p w:rsidR="00B328F9" w:rsidRDefault="00B328F9" w:rsidP="00B328F9">
      <w:pPr>
        <w:rPr>
          <w:rFonts w:eastAsiaTheme="minorHAnsi"/>
          <w:color w:val="auto"/>
          <w:szCs w:val="28"/>
          <w:lang w:eastAsia="en-US"/>
        </w:rPr>
      </w:pPr>
      <w:r>
        <w:t xml:space="preserve">     Я постоянно работаю над повышением своего профессионализма, систематически просматриваю периодические издания по педагогике, психологии, своему предмету (научно теоретический и методический журнал </w:t>
      </w:r>
      <w:r w:rsidRPr="0090504A">
        <w:rPr>
          <w:szCs w:val="28"/>
        </w:rPr>
        <w:t>«Математика в школе», приложения к газете «1 сентября»</w:t>
      </w:r>
      <w:proofErr w:type="gramStart"/>
      <w:r w:rsidRPr="0090504A">
        <w:rPr>
          <w:szCs w:val="28"/>
        </w:rPr>
        <w:t>; .</w:t>
      </w:r>
      <w:proofErr w:type="gramEnd"/>
      <w:r w:rsidRPr="0090504A">
        <w:rPr>
          <w:szCs w:val="28"/>
        </w:rPr>
        <w:t xml:space="preserve"> Зарегистрирована на многих образовательных сайтах. Периодически просматриваю новые документы на сайтах Министерства образования РФ поэтому в курсе последних событий в образовании. За прошедший аттестационный период прошла курсы повышения квалификации по темам </w:t>
      </w:r>
    </w:p>
    <w:p w:rsidR="00B328F9" w:rsidRPr="0090504A" w:rsidRDefault="00B328F9" w:rsidP="00B328F9">
      <w:pPr>
        <w:rPr>
          <w:rFonts w:eastAsiaTheme="minorHAnsi"/>
          <w:color w:val="auto"/>
          <w:szCs w:val="28"/>
          <w:lang w:eastAsia="en-US"/>
        </w:rPr>
      </w:pPr>
      <w:proofErr w:type="gramStart"/>
      <w:r>
        <w:rPr>
          <w:rFonts w:eastAsiaTheme="minorHAnsi"/>
          <w:color w:val="auto"/>
          <w:szCs w:val="28"/>
          <w:lang w:eastAsia="en-US"/>
        </w:rPr>
        <w:t>1)</w:t>
      </w:r>
      <w:r w:rsidRPr="0090504A">
        <w:rPr>
          <w:rFonts w:eastAsiaTheme="minorHAnsi"/>
          <w:color w:val="auto"/>
          <w:szCs w:val="28"/>
          <w:lang w:eastAsia="en-US"/>
        </w:rPr>
        <w:t>«</w:t>
      </w:r>
      <w:proofErr w:type="gramEnd"/>
      <w:r w:rsidRPr="0090504A">
        <w:rPr>
          <w:rFonts w:eastAsiaTheme="minorHAnsi"/>
          <w:color w:val="auto"/>
          <w:szCs w:val="28"/>
          <w:lang w:eastAsia="en-US"/>
        </w:rPr>
        <w:t xml:space="preserve"> Совершенствование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90504A">
        <w:rPr>
          <w:rFonts w:eastAsiaTheme="minorHAnsi"/>
          <w:color w:val="auto"/>
          <w:szCs w:val="28"/>
          <w:lang w:eastAsia="en-US"/>
        </w:rPr>
        <w:t>предметных и методических компетенций  педагогических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90504A">
        <w:rPr>
          <w:rFonts w:eastAsiaTheme="minorHAnsi"/>
          <w:color w:val="auto"/>
          <w:szCs w:val="28"/>
          <w:lang w:eastAsia="en-US"/>
        </w:rPr>
        <w:t>работников(в том числе в области формирования функциональной грамотности) в рамках реализации федерального проекта «Учитель будущего»»</w:t>
      </w:r>
    </w:p>
    <w:p w:rsidR="00B328F9" w:rsidRPr="0090504A" w:rsidRDefault="00B328F9" w:rsidP="00B328F9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       2)</w:t>
      </w:r>
      <w:proofErr w:type="gramStart"/>
      <w:r>
        <w:rPr>
          <w:rFonts w:eastAsiaTheme="minorHAnsi"/>
          <w:color w:val="auto"/>
          <w:szCs w:val="28"/>
          <w:lang w:eastAsia="en-US"/>
        </w:rPr>
        <w:t xml:space="preserve">  </w:t>
      </w:r>
      <w:r w:rsidRPr="0090504A">
        <w:rPr>
          <w:rFonts w:eastAsiaTheme="minorHAnsi"/>
          <w:color w:val="auto"/>
          <w:szCs w:val="28"/>
          <w:lang w:eastAsia="en-US"/>
        </w:rPr>
        <w:t>»Реализация</w:t>
      </w:r>
      <w:proofErr w:type="gramEnd"/>
      <w:r w:rsidRPr="0090504A">
        <w:rPr>
          <w:rFonts w:eastAsiaTheme="minorHAnsi"/>
          <w:color w:val="auto"/>
          <w:szCs w:val="28"/>
          <w:lang w:eastAsia="en-US"/>
        </w:rPr>
        <w:t xml:space="preserve"> требований ФГОС НОО,ФГОС ООО в работе учителя.»</w:t>
      </w:r>
    </w:p>
    <w:p w:rsidR="00B328F9" w:rsidRPr="0090504A" w:rsidRDefault="00B328F9" w:rsidP="00B328F9">
      <w:pPr>
        <w:spacing w:after="160" w:line="259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B328F9" w:rsidRPr="0090504A" w:rsidRDefault="00B328F9" w:rsidP="00B328F9">
      <w:pPr>
        <w:spacing w:after="118" w:line="240" w:lineRule="auto"/>
        <w:ind w:left="11" w:right="2"/>
        <w:jc w:val="left"/>
        <w:rPr>
          <w:szCs w:val="28"/>
        </w:rPr>
      </w:pPr>
    </w:p>
    <w:p w:rsidR="00B328F9" w:rsidRDefault="00B328F9" w:rsidP="00B328F9">
      <w:pPr>
        <w:spacing w:after="0"/>
        <w:ind w:left="1" w:firstLine="0"/>
      </w:pPr>
      <w:r>
        <w:t xml:space="preserve">  Полученные на курсах знания, свои методические находки стремлюсь рекомендовать среди коллег. Выступала на заседании ШМО в рамках темы «Новые педагогические технологии», где делилась опытом по использованию НИТ на уроках математики. Обобщила собственный опыт по теме: «Развитие познавательного интереса на уроках математики». В рамках недели математики проводила внеклассные мероприятия с использованием игровых технологий: урок-игра «Весёлое математическое путешествие» (5-6 классы),</w:t>
      </w:r>
    </w:p>
    <w:p w:rsidR="00B328F9" w:rsidRDefault="00B328F9" w:rsidP="00B328F9">
      <w:pPr>
        <w:ind w:left="11"/>
      </w:pPr>
      <w:r>
        <w:t>«Математическая карусель» (7-8 класс).</w:t>
      </w:r>
    </w:p>
    <w:p w:rsidR="00B328F9" w:rsidRDefault="00B328F9" w:rsidP="00B328F9">
      <w:pPr>
        <w:ind w:left="11"/>
      </w:pPr>
      <w:r>
        <w:t xml:space="preserve">      Для адаптации учебного процесса к познавательным возможностям, способностям и интересам каждого учащегося применяю в своей деятельности методы психолого-педагогической диагностики: педагогическое наблюдение во время учебной деятельности учащихся на уроке, опрос (анкетирование), </w:t>
      </w:r>
      <w:r>
        <w:lastRenderedPageBreak/>
        <w:t xml:space="preserve">тестирование, собеседование (с учащимися, родителями). Анализирую продукт деятельности учащихся: тетради для контрольных работ, результаты контрольных срезов, тестов, </w:t>
      </w:r>
      <w:proofErr w:type="spellStart"/>
      <w:r>
        <w:t>разноуровневых</w:t>
      </w:r>
      <w:proofErr w:type="spellEnd"/>
      <w:r>
        <w:t xml:space="preserve"> заданий. Использование различного диагностического материала позволяет определить стартовый капитал каждого ученика, затем на основе поставленных целей учащимся разрабатывается личный перспективный план (программа) самообразовательной работы. Это позволяет мне вносить своевременные коррективы в свою педагогическую деятельность и оптимально организовать учебный процесс. Убеждена, что успешность в педагогическом труде возможна только при систематическом мониторинге. </w:t>
      </w:r>
    </w:p>
    <w:p w:rsidR="00B328F9" w:rsidRDefault="00B328F9" w:rsidP="00B328F9">
      <w:pPr>
        <w:ind w:left="11"/>
      </w:pPr>
      <w:r>
        <w:t xml:space="preserve">    Для достижения своей цели и поставленных мною задач выбрана тема самообразования: «Внедрение современных технологий в образовательный процесс на основе дифференциации обучения и индивидуального подхода на уроках математики», над которой я работаю в течение нескольких лет. Познавательный интерес не присущ человеку от рождения. Он формируется и развивается только в деятельности. Интерес к познанию может выступать в различных модификациях: как мотив, как средство обучения, как качество личности. Но только в единстве этих аспектов, в их интеграции заключается успех его формирования и развития познавательного интереса. </w:t>
      </w:r>
    </w:p>
    <w:p w:rsidR="00B328F9" w:rsidRDefault="00B328F9" w:rsidP="00B328F9">
      <w:pPr>
        <w:ind w:left="11"/>
      </w:pPr>
      <w:r>
        <w:t xml:space="preserve">    Потребности каждого ребенка в успехах не должны связываться только с одной учебной деятельностью. Поэтому вовлекаю своих учеников и во внеклассную работу по предмету. Результатом такой работы стало участие детей:</w:t>
      </w:r>
    </w:p>
    <w:p w:rsidR="00B328F9" w:rsidRDefault="00B328F9" w:rsidP="00B328F9">
      <w:pPr>
        <w:spacing w:after="118" w:line="240" w:lineRule="auto"/>
        <w:ind w:left="11" w:right="811"/>
        <w:jc w:val="left"/>
      </w:pPr>
      <w:r>
        <w:t>– во Всероссийской олимпиаде школьников (пока, к сожалению, только на муниципальном уровне), – дистанционных олимпиадах.</w:t>
      </w:r>
    </w:p>
    <w:p w:rsidR="00B328F9" w:rsidRDefault="00B328F9" w:rsidP="00B328F9">
      <w:pPr>
        <w:spacing w:after="6664"/>
        <w:ind w:left="11"/>
      </w:pPr>
      <w:r>
        <w:t xml:space="preserve">      В дальнейшей своей профессиональной деятельности планирую продолжить работу над развитием творческого мышления у учащихся: полагая, что творческой деятельности можно и нужно учить. Для этого планирую уделить особое внимание исследовательской деятельности детей, расширять возможности использования метода проектной деятельности на уроке. Предполагаю, что в процессе проектного исследования над материалом, способствующем активизации познавательной деятельности и расширению общего кругозора, учащиеся будут самостоятельно «вырабатывать» определённые знания в результате поиска решений заданной проблемы. Считаю, что именно приёмы проблемного обучения позволяют повысить активность учащихся, расширить их навыки анализа, умения видеть за отдельными фактами явление или закон. </w:t>
      </w:r>
    </w:p>
    <w:p w:rsidR="007473C4" w:rsidRDefault="007473C4"/>
    <w:sectPr w:rsidR="0074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35D"/>
    <w:multiLevelType w:val="hybridMultilevel"/>
    <w:tmpl w:val="6E3C7604"/>
    <w:lvl w:ilvl="0" w:tplc="1B1C42DA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E4EF30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00D580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0ECE64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60E4D6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6E9ECA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0073CE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16B07E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D4ECC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1A0D0E"/>
    <w:multiLevelType w:val="hybridMultilevel"/>
    <w:tmpl w:val="1F1A755E"/>
    <w:lvl w:ilvl="0" w:tplc="29BEEC5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869E4">
      <w:start w:val="1"/>
      <w:numFmt w:val="bullet"/>
      <w:lvlText w:val="o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25AD4">
      <w:start w:val="1"/>
      <w:numFmt w:val="bullet"/>
      <w:lvlText w:val="▪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834AA">
      <w:start w:val="1"/>
      <w:numFmt w:val="bullet"/>
      <w:lvlText w:val="•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85A9C">
      <w:start w:val="1"/>
      <w:numFmt w:val="bullet"/>
      <w:lvlText w:val="o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AB458">
      <w:start w:val="1"/>
      <w:numFmt w:val="bullet"/>
      <w:lvlText w:val="▪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0414A">
      <w:start w:val="1"/>
      <w:numFmt w:val="bullet"/>
      <w:lvlText w:val="•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C7AFE">
      <w:start w:val="1"/>
      <w:numFmt w:val="bullet"/>
      <w:lvlText w:val="o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B21F50">
      <w:start w:val="1"/>
      <w:numFmt w:val="bullet"/>
      <w:lvlText w:val="▪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0629FD"/>
    <w:multiLevelType w:val="hybridMultilevel"/>
    <w:tmpl w:val="FB3CBFF8"/>
    <w:lvl w:ilvl="0" w:tplc="0AFA990A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505A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E52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4462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456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68B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CAE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207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E06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F9"/>
    <w:rsid w:val="007473C4"/>
    <w:rsid w:val="00B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F56B-8FB0-46BA-8F16-88AD80FA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F9"/>
    <w:pPr>
      <w:spacing w:after="106" w:line="249" w:lineRule="auto"/>
      <w:ind w:left="5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murtuz</dc:creator>
  <cp:keywords/>
  <dc:description/>
  <cp:lastModifiedBy>murtuz</cp:lastModifiedBy>
  <cp:revision>1</cp:revision>
  <dcterms:created xsi:type="dcterms:W3CDTF">2025-05-03T22:44:00Z</dcterms:created>
  <dcterms:modified xsi:type="dcterms:W3CDTF">2025-05-03T22:44:00Z</dcterms:modified>
</cp:coreProperties>
</file>