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8" w14:textId="5F16042E" w:rsidR="007A0E1D" w:rsidRDefault="00000000" w:rsidP="007A06A5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РАЗВИТИЕ ИНТЕЛЛЕКТУАЛЬНЫХ, ТВОРЧЕСКИХ, ЛИЧНОСТНЫХ КАЧЕСТВ УЧАЩИХСЯ В НАЧАЛЬНОЙ ШКОЛЕ</w:t>
      </w:r>
    </w:p>
    <w:p w14:paraId="4981E60F" w14:textId="77777777" w:rsidR="007A06A5" w:rsidRPr="007A06A5" w:rsidRDefault="007A06A5" w:rsidP="007A06A5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Начальная школа — это период, когда закладываются основы не только академических знаний, но и широкого спектра личностных качеств, необходимых для успешной социализации и адаптации в будущем. Интеллектуальные умения, творческое мышление и личностные характеристики взаимосвязаны и образуют гармоничную структуру, способствующую полноценному развитию ребенка. Важно создать условия, позволяющие не только развивать данные качества, но и формировать у детей позитивное отношение к учебе как к важному и необходимому процессу.</w:t>
      </w:r>
    </w:p>
    <w:p w14:paraId="0000000A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Интеллектуальные качества учащихся</w:t>
      </w:r>
    </w:p>
    <w:p w14:paraId="0000000B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интеллектуальных качеств — это задача, стоящая перед каждым учителем. Интеллектуальные качества включают в себя критическое мышление, аналитические способности, умение решать проблемы и принимать решения. Эти навыки необходимы для успешной адаптации в условиях быстро меняющегося мира.</w:t>
      </w:r>
    </w:p>
    <w:p w14:paraId="0000000C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развития интеллектуальных качеств</w:t>
      </w:r>
    </w:p>
    <w:p w14:paraId="0000000D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Дискуссии и дебаты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 активного обсуждения различных тем учащиеся учатся отстаивать свою точку зрения, слушать мнение других, анализировать информацию.</w:t>
      </w:r>
    </w:p>
    <w:p w14:paraId="0000000E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на логику: Решение логических задач и головоломок развивает аналитическое мышление.</w:t>
      </w:r>
    </w:p>
    <w:p w14:paraId="0000000F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Проектная деятельность: Создание проектов требует от учащихся усваивать информацию, работать в команде, формулировать и отстаивать свою точку зрения.</w:t>
      </w:r>
    </w:p>
    <w:p w14:paraId="00000010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Роль учителя</w:t>
      </w:r>
    </w:p>
    <w:p w14:paraId="00000011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должен стать не только источником знаний, но и наставником, который поможет развить у детей умение критически воспринимать информацию, делать выводы и применять полученные знания на практике.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Важно, чтобы преподаватель был открытым к диалогу и предлагал учащимся разнообразные задания и темы для исследования.</w:t>
      </w:r>
    </w:p>
    <w:p w14:paraId="00000012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Творческие качества учащихся</w:t>
      </w:r>
    </w:p>
    <w:p w14:paraId="00000013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Творчество — это неотъемлемая часть развития личности. Оно проявляется в умении генерировать новые идеи и находить нестандартные решения.</w:t>
      </w:r>
    </w:p>
    <w:p w14:paraId="00000014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развития творческих качеств</w:t>
      </w:r>
    </w:p>
    <w:p w14:paraId="00000015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Творческие задания: Проведение занятий по художественно-декоративному искусству, музыка, театрализация. Это позволяет детям проявить свою индивидуальность и креативность.</w:t>
      </w:r>
    </w:p>
    <w:p w14:paraId="00000016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Индивидуальные и групповые проекты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Можно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создать проект на тему, близкую детям, что позволит им проявить инициативу и развивать научные и творческие навыки.</w:t>
      </w:r>
    </w:p>
    <w:p w14:paraId="00000017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 технологии: Использование театра, ролевых игр и игровых форматов помогает развивать творческое мышление.</w:t>
      </w:r>
    </w:p>
    <w:p w14:paraId="00000018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творческой среды</w:t>
      </w:r>
    </w:p>
    <w:p w14:paraId="00000019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Важным аспектом является создание атмосферы, способствующей творчеству. Это можно сделать, используя:</w:t>
      </w:r>
    </w:p>
    <w:p w14:paraId="0000001A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Яркое оформление классов, удобную мебель, материалы для творческой деятельности.</w:t>
      </w:r>
    </w:p>
    <w:p w14:paraId="0000001B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Доступность различных инструментов, которые могут помочь учащимся реализовать свои идеи.</w:t>
      </w:r>
    </w:p>
    <w:p w14:paraId="0000001C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в процесс обучения элементов игры, что позволит снять напряжение и создать положительное настроение.</w:t>
      </w:r>
    </w:p>
    <w:p w14:paraId="0000001D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Личностные качества учащихся</w:t>
      </w:r>
    </w:p>
    <w:p w14:paraId="0000001E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Личностные качества — это социальные навыки, умение работать в команде, принимать решения, управлять своими эмоциями. Формирование этих качеств необходимо для успешной социализации и адаптации в обществе.</w:t>
      </w:r>
    </w:p>
    <w:p w14:paraId="0000001F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развития личностных качеств</w:t>
      </w:r>
    </w:p>
    <w:p w14:paraId="00000020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Групповые работы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позволяет учащимся учиться сотрудничать, принимать решения совместно, развивать коммуникативные навыки.</w:t>
      </w:r>
    </w:p>
    <w:p w14:paraId="00000021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Психологические тренинги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Они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развитию эмоционального интеллекта и умению управлять своими эмоциями.</w:t>
      </w:r>
    </w:p>
    <w:p w14:paraId="00000022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Обсуждения на моральные темы: Разговоры о морали, этике и ценностях помогают детям сформировать своё мировоззрение.</w:t>
      </w:r>
    </w:p>
    <w:p w14:paraId="00000023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с родителями</w:t>
      </w:r>
    </w:p>
    <w:p w14:paraId="00000024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 играют важную роль в формировании личностных качеств. Регулярные встречи с родителями, обсуждение успехов и трудностей детей, а также совместные мероприятия помогут создать единую образовательную среду.</w:t>
      </w:r>
    </w:p>
    <w:p w14:paraId="00000025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Интеграция методов</w:t>
      </w:r>
    </w:p>
    <w:p w14:paraId="00000026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Современное образование требует интеграции различных методов и приёмов. Комбинирование активных методов обучения, проектной деятельности и творческих заданий создаёт условия для полноценного развития учащихся.</w:t>
      </w:r>
    </w:p>
    <w:p w14:paraId="00000027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 интегрированного урока</w:t>
      </w:r>
    </w:p>
    <w:p w14:paraId="00000028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провести урок, соединяющий литературу и искусство. Например, изучая произведение, обучающиеся могут создать свои иллюстрации, провести диалоги между персонажами, что позволит развивать как интеллектуальные, так и творческие качества.</w:t>
      </w:r>
    </w:p>
    <w:p w14:paraId="00000029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современных технологий</w:t>
      </w:r>
    </w:p>
    <w:p w14:paraId="0000002A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технологии (интерактивные доски, образовательные платформы) могут значительно упростить процесс обучения и сделать его более интересным. Учащиеся могут использовать различные источники информации для выполнения заданий, что развивает их исследовательские навыки.</w:t>
      </w:r>
    </w:p>
    <w:p w14:paraId="0000002B" w14:textId="77777777" w:rsidR="007A0E1D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интеллектуальных, творческих и личностных качеств учащихся в начальной школе — это важная задача, требующая комплексного подхода. Учителя должны быть готовы использовать разнообразные методы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обучения, стимулировать интерес к учебе и занимать активную позицию в воспитательном процессе. Важно создать условия, в которых каждый ребенок будет чувствовать себя увереннее, сможет развивать свои способности и личностные качества. </w:t>
      </w:r>
    </w:p>
    <w:p w14:paraId="0000002C" w14:textId="77777777" w:rsidR="007A0E1D" w:rsidRDefault="007A0E1D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7A0E1D" w:rsidRDefault="0000000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2E" w14:textId="77777777" w:rsidR="007A0E1D" w:rsidRPr="00B427D4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Веретенникова Людмила Кузьминична, Дугина Галина Александровна Проблемы управления творческой активностью младших школьников в учебной и внеучебной деятельности // Наука и школа. </w:t>
      </w:r>
      <w:r w:rsidRPr="00B427D4">
        <w:rPr>
          <w:rFonts w:ascii="Times New Roman" w:eastAsia="Times New Roman" w:hAnsi="Times New Roman" w:cs="Times New Roman"/>
          <w:sz w:val="28"/>
          <w:szCs w:val="28"/>
          <w:lang w:val="en-US"/>
        </w:rPr>
        <w:t>2023. №5. URL: https://cyberleninka.ru/article/n/problemy-upravleniya-tvorcheskoy-aktivnostyu-mladshih-shkolnikov-v-uchebnoy-i-vneuchebnoy-deyatelnosti</w:t>
      </w:r>
    </w:p>
    <w:p w14:paraId="0000002F" w14:textId="77777777" w:rsidR="007A0E1D" w:rsidRPr="00B427D4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Мамырова А. Ю.,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Нишанбаева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Ж. М. Цели, задачи и основные направления развития творческих компетенций у учащихся начальных классов // Международный журнал гуманитарных и естественных наук. </w:t>
      </w:r>
      <w:r w:rsidRPr="007A06A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2023. №3-1 (78). </w:t>
      </w:r>
      <w:r w:rsidRPr="00B427D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https://cyberleninka.ru/article/n/tseli-zadachi-i-osnovnye-napravleniya-razvitiya-tvorcheskih-kompetentsiy-u-uchaschihsya-nachalnyh-klassov </w:t>
      </w:r>
    </w:p>
    <w:p w14:paraId="00000030" w14:textId="77777777" w:rsidR="007A0E1D" w:rsidRPr="00B427D4" w:rsidRDefault="00000000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Мустафоева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Мехрангиз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Шукруллаевна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Способы развития творческих способов учащихся начального образования // Academy. </w:t>
      </w:r>
      <w:r w:rsidRPr="007A06A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2021. №1 (64). </w:t>
      </w:r>
      <w:r w:rsidRPr="00B427D4">
        <w:rPr>
          <w:rFonts w:ascii="Times New Roman" w:eastAsia="Times New Roman" w:hAnsi="Times New Roman" w:cs="Times New Roman"/>
          <w:sz w:val="28"/>
          <w:szCs w:val="28"/>
          <w:lang w:val="en-US"/>
        </w:rPr>
        <w:t>URL: https://cyberleninka.ru/article/n/sposoby-razvitiya-tvorcheskih-sposobov-uchaschihsya-nachalnogo-obrazovaniya</w:t>
      </w:r>
    </w:p>
    <w:p w14:paraId="00000031" w14:textId="77777777" w:rsidR="007A0E1D" w:rsidRPr="00B427D4" w:rsidRDefault="007A0E1D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32" w14:textId="77777777" w:rsidR="007A0E1D" w:rsidRPr="00B427D4" w:rsidRDefault="007A0E1D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33" w14:textId="77777777" w:rsidR="007A0E1D" w:rsidRPr="00B427D4" w:rsidRDefault="007A0E1D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7A0E1D" w:rsidRPr="00B427D4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84A3B"/>
    <w:multiLevelType w:val="multilevel"/>
    <w:tmpl w:val="F398BD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0037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1D"/>
    <w:rsid w:val="00783FA8"/>
    <w:rsid w:val="007A06A5"/>
    <w:rsid w:val="007A0E1D"/>
    <w:rsid w:val="00B427D4"/>
    <w:rsid w:val="00F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6722"/>
  <w15:docId w15:val="{AAFCDEE0-62BA-420A-96FA-BBCBF839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3</cp:revision>
  <dcterms:created xsi:type="dcterms:W3CDTF">2024-10-25T12:03:00Z</dcterms:created>
  <dcterms:modified xsi:type="dcterms:W3CDTF">2025-05-14T11:37:00Z</dcterms:modified>
</cp:coreProperties>
</file>