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4E65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Министерство образования и науки Республики Башкортостан</w:t>
      </w:r>
    </w:p>
    <w:p w14:paraId="5CEDA976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государственное автономное профессиональное образовательное учреждение</w:t>
      </w:r>
    </w:p>
    <w:p w14:paraId="393AB6B9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Уфимский топливно-энергетический колледж</w:t>
      </w:r>
    </w:p>
    <w:p w14:paraId="5DFE43A5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DD680B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29F9D6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208282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A1DB09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8AB2FD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D58C48">
      <w:pPr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F4497B">
      <w:pPr>
        <w:ind w:right="-2"/>
        <w:rPr>
          <w:rFonts w:ascii="Times New Roman" w:hAnsi="Times New Roman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2D3E3164">
      <w:pPr>
        <w:spacing w:after="0"/>
        <w:ind w:right="-2"/>
        <w:jc w:val="center"/>
        <w:rPr>
          <w:rFonts w:ascii="Times New Roman" w:hAnsi="Times New Roman"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 w14:paraId="28385E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Моющие средства – дорогие</w:t>
      </w:r>
    </w:p>
    <w:p w14:paraId="5586A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или дешевые?</w:t>
      </w:r>
    </w:p>
    <w:p w14:paraId="4BD12C85">
      <w:pPr>
        <w:ind w:right="-2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027241">
      <w:pPr>
        <w:ind w:right="-2"/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682F4176">
      <w:pPr>
        <w:ind w:right="-2"/>
        <w:jc w:val="center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00DA8DC">
      <w:pPr>
        <w:ind w:right="-2"/>
        <w:jc w:val="both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266824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41"/>
          <w:szCs w:val="41"/>
          <w14:textFill>
            <w14:solidFill>
              <w14:schemeClr w14:val="tx1"/>
            </w14:solidFill>
          </w14:textFill>
        </w:rPr>
      </w:pPr>
    </w:p>
    <w:p w14:paraId="650C8489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50A50B25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 w14:paraId="6FB11AFC">
      <w:pPr>
        <w:spacing w:after="0" w:line="240" w:lineRule="auto"/>
        <w:ind w:right="-1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Выполнила:</w:t>
      </w:r>
    </w:p>
    <w:p w14:paraId="1D2404D0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Шерстобитова А.И.</w:t>
      </w:r>
    </w:p>
    <w:p w14:paraId="3DC30FBA">
      <w:pPr>
        <w:spacing w:after="0" w:line="240" w:lineRule="auto"/>
        <w:ind w:left="2268" w:right="-2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группы 1 ТАК-1</w:t>
      </w:r>
    </w:p>
    <w:p w14:paraId="0EAE5E05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Руководитель:</w:t>
      </w:r>
    </w:p>
    <w:p w14:paraId="1C4DECF4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Журавлёва А.А.</w:t>
      </w:r>
    </w:p>
    <w:p w14:paraId="2E1AB4B7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648648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7CA7F4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F60D7B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5C072C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51557A">
      <w:pPr>
        <w:tabs>
          <w:tab w:val="left" w:pos="2790"/>
          <w:tab w:val="center" w:pos="4820"/>
        </w:tabs>
        <w:spacing w:line="24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Уфа, 2025</w:t>
      </w:r>
    </w:p>
    <w:p w14:paraId="55BC5E5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Содержание</w:t>
      </w:r>
    </w:p>
    <w:tbl>
      <w:tblPr>
        <w:tblStyle w:val="1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  <w:gridCol w:w="1134"/>
      </w:tblGrid>
      <w:tr w14:paraId="32C3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2A3265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Введение</w:t>
            </w:r>
          </w:p>
        </w:tc>
        <w:tc>
          <w:tcPr>
            <w:tcW w:w="1134" w:type="dxa"/>
          </w:tcPr>
          <w:p w14:paraId="079C678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CE7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0FF7E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Глава 1. Теоретическая часть</w:t>
            </w:r>
          </w:p>
        </w:tc>
        <w:tc>
          <w:tcPr>
            <w:tcW w:w="1134" w:type="dxa"/>
          </w:tcPr>
          <w:p w14:paraId="2852BF7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0B5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7A73E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1.1. Понятие моющие средства</w:t>
            </w:r>
          </w:p>
        </w:tc>
        <w:tc>
          <w:tcPr>
            <w:tcW w:w="1134" w:type="dxa"/>
          </w:tcPr>
          <w:p w14:paraId="2B67DDD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CB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2C845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1.2. Состав моющих средств</w:t>
            </w:r>
          </w:p>
        </w:tc>
        <w:tc>
          <w:tcPr>
            <w:tcW w:w="1134" w:type="dxa"/>
          </w:tcPr>
          <w:p w14:paraId="171920E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8C1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00A46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1.3. Химические свойства моющих средств</w:t>
            </w:r>
          </w:p>
        </w:tc>
        <w:tc>
          <w:tcPr>
            <w:tcW w:w="1134" w:type="dxa"/>
          </w:tcPr>
          <w:p w14:paraId="066FB5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BD1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634A692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Глава 2. Практическая часть</w:t>
            </w:r>
          </w:p>
        </w:tc>
        <w:tc>
          <w:tcPr>
            <w:tcW w:w="1134" w:type="dxa"/>
          </w:tcPr>
          <w:p w14:paraId="0DCCC6F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50B1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68D796D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Стоимость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моющих средств</w:t>
            </w:r>
          </w:p>
        </w:tc>
        <w:tc>
          <w:tcPr>
            <w:tcW w:w="1134" w:type="dxa"/>
          </w:tcPr>
          <w:p w14:paraId="120AE92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4F6C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5F85B9F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2.2.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Исследование состава моющих средств по упаковке</w:t>
            </w:r>
          </w:p>
        </w:tc>
        <w:tc>
          <w:tcPr>
            <w:tcW w:w="1134" w:type="dxa"/>
          </w:tcPr>
          <w:p w14:paraId="1933D9B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C19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6D62A5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 Определение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среды</w:t>
            </w:r>
          </w:p>
        </w:tc>
        <w:tc>
          <w:tcPr>
            <w:tcW w:w="1134" w:type="dxa"/>
          </w:tcPr>
          <w:p w14:paraId="7402F2A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6D9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46B37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Содержание фосфатов</w:t>
            </w:r>
          </w:p>
        </w:tc>
        <w:tc>
          <w:tcPr>
            <w:tcW w:w="1134" w:type="dxa"/>
          </w:tcPr>
          <w:p w14:paraId="6918BCC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ACB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14A53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Жирорастворимость в присутствии подсолнечного масла</w:t>
            </w:r>
          </w:p>
        </w:tc>
        <w:tc>
          <w:tcPr>
            <w:tcW w:w="1134" w:type="dxa"/>
          </w:tcPr>
          <w:p w14:paraId="371D6A1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F29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05300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Пенообразование в присутствии этанола</w:t>
            </w:r>
          </w:p>
        </w:tc>
        <w:tc>
          <w:tcPr>
            <w:tcW w:w="1134" w:type="dxa"/>
          </w:tcPr>
          <w:p w14:paraId="2480591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353E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3341B6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Заключение</w:t>
            </w:r>
          </w:p>
        </w:tc>
        <w:tc>
          <w:tcPr>
            <w:tcW w:w="1134" w:type="dxa"/>
          </w:tcPr>
          <w:p w14:paraId="791488A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4AAF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61AFA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Список литературы</w:t>
            </w:r>
          </w:p>
        </w:tc>
        <w:tc>
          <w:tcPr>
            <w:tcW w:w="1134" w:type="dxa"/>
          </w:tcPr>
          <w:p w14:paraId="1F423E9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59B5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 w14:paraId="04A7BA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Приложение</w:t>
            </w:r>
          </w:p>
        </w:tc>
        <w:tc>
          <w:tcPr>
            <w:tcW w:w="1134" w:type="dxa"/>
          </w:tcPr>
          <w:p w14:paraId="2196925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</w:tbl>
    <w:p w14:paraId="553F986C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4F578B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4A951B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CF52D7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223E49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D45596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5224C2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08651D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5195F2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E3CA82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30AC9F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7CD178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BCAED4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D830C1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9C2A7D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E8895E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18CF1F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F83C98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FA03D6">
      <w:pPr>
        <w:spacing w:after="12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2F3DD2">
      <w:pPr>
        <w:spacing w:after="1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Введение</w:t>
      </w:r>
    </w:p>
    <w:p w14:paraId="6BF72049">
      <w:pPr>
        <w:spacing w:after="120" w:line="240" w:lineRule="auto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Актуальность</w:t>
      </w:r>
    </w:p>
    <w:p w14:paraId="74BDE19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Моющие средства играют ключевую роль в повседневной жизни, обеспечивая чистоту и гигиену в домах, на предприятиях и в общественных учреждениях. Они используются для удаления загрязнений, жира, бактерий и вирусов с различных поверхностей, что особенно важно в условиях, когда здоровье и безопасность людей находятся под угрозой. В связи с увеличением потребления моющих средств, которое наблюдается во всем мире, становится крайне важным изучить их состав, а также эффект воздействия на здоровье человека и окружающую среду.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Исследование позволяет выявить потенциальные риски и предложить более безопасные альтернативы. Исследование моющих средств необходимо для обеспечения их эффективности, безопасности и устойчивости.</w:t>
      </w:r>
    </w:p>
    <w:p w14:paraId="576D9B8F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Цели исследования:</w:t>
      </w:r>
    </w:p>
    <w:p w14:paraId="4159E4C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Сравнительный анализ моющих средств.</w:t>
      </w:r>
    </w:p>
    <w:p w14:paraId="687EAC2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Изучение химических свойств моющих средств.</w:t>
      </w:r>
    </w:p>
    <w:p w14:paraId="0AEC7C57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рекомендации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</w:p>
    <w:p w14:paraId="4A89EDFA">
      <w:pPr>
        <w:pStyle w:val="11"/>
        <w:spacing w:after="0" w:line="240" w:lineRule="auto"/>
        <w:ind w:left="345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27D4E72"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Задачи исследования:</w:t>
      </w:r>
    </w:p>
    <w:p w14:paraId="385EF9C1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Выявить различия в свойствах и эффективности трёх рассматриваемых моющих средств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Sorti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Synergetic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, Красная цена).</w:t>
      </w:r>
    </w:p>
    <w:p w14:paraId="7FF4DA9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Определить, как различные химические компоненты влияют на эффективность моющих средств.</w:t>
      </w:r>
    </w:p>
    <w:p w14:paraId="5037B89F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Изучить историю и влияние моющих средств на организм.</w:t>
      </w:r>
    </w:p>
    <w:p w14:paraId="0FA5BA6A">
      <w:pPr>
        <w:spacing w:before="240" w:after="0" w:line="240" w:lineRule="auto"/>
        <w:ind w:left="34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Объект: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Моющее средство.</w:t>
      </w:r>
    </w:p>
    <w:p w14:paraId="495F476D">
      <w:pPr>
        <w:spacing w:before="240" w:after="0" w:line="240" w:lineRule="auto"/>
        <w:ind w:left="34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Гипотеза: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не всегда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дорогие моющие средства более качественны и эффективны в сравнении с дешёвыми аналогами.</w:t>
      </w:r>
    </w:p>
    <w:p w14:paraId="7ACC1049">
      <w:pPr>
        <w:spacing w:before="240" w:after="0" w:line="240" w:lineRule="auto"/>
        <w:ind w:left="345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Методы исследования:</w:t>
      </w:r>
    </w:p>
    <w:p w14:paraId="3FFDD75E">
      <w:pPr>
        <w:pStyle w:val="1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Анализ литературных источников и источников Интернета по данной теме;</w:t>
      </w:r>
    </w:p>
    <w:p w14:paraId="35A1B50A">
      <w:pPr>
        <w:pStyle w:val="1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Проведение химических опытов;</w:t>
      </w:r>
    </w:p>
    <w:p w14:paraId="1878DDFE">
      <w:pPr>
        <w:pStyle w:val="1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Анализ  наблюдений и исследований;</w:t>
      </w:r>
    </w:p>
    <w:p w14:paraId="444F0AAF">
      <w:pPr>
        <w:pStyle w:val="1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Формулировка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вывода</w:t>
      </w:r>
    </w:p>
    <w:p w14:paraId="433E9D9D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2930B654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1A57057D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1C6D5273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1AA7E21F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58E9601C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1211A5BF">
      <w:pPr>
        <w:pStyle w:val="11"/>
        <w:spacing w:before="240"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39A083DA">
      <w:pPr>
        <w:spacing w:before="240"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Теоретическая часть</w:t>
      </w:r>
    </w:p>
    <w:p w14:paraId="169C91F1">
      <w:pPr>
        <w:pStyle w:val="11"/>
        <w:numPr>
          <w:ilvl w:val="1"/>
          <w:numId w:val="4"/>
        </w:num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Понятие моющие средства.</w:t>
      </w:r>
    </w:p>
    <w:p w14:paraId="3039A5CA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Немного истории</w:t>
      </w:r>
    </w:p>
    <w:p w14:paraId="00B6A5F0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Моющее средство (детергент)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— </w:t>
      </w:r>
      <w:r>
        <w:rPr>
          <w:rStyle w:val="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профессиональные химические средства и средства бытовой химии (как концентраты, так и уже готовые к применению растворы) для мытья, чистки от загрязнений и уходу за поверхностями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397D84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Первые моющие средства: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истоки моющих средств уходят в далекое прошлое. Археологи утверждают, что уже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Древнем Египте, примерно 5000 лет назад, использовали смесь растительных масел и щелочи для очищения тканей. Древние греки и римляне также применяли подсолнечное масло и различные алкали, известные как натрий, для мытья и удаления загрязнений.</w:t>
      </w:r>
    </w:p>
    <w:p w14:paraId="0F4CDC6C">
      <w:pPr>
        <w:spacing w:after="0" w:line="240" w:lineRule="auto"/>
        <w:ind w:firstLine="280" w:firstLineChars="100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>Мыло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 — </w:t>
      </w:r>
      <w:r>
        <w:rPr>
          <w:rStyle w:val="5"/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>моющее средство гигиенической косметики (туалетное мыло) или бытовой химии (хозяйственное мыло)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, основным компонентом которого являются водорастворимые соли жирных кислот (например стеарат натрия) — продукт взаимодействия щёлочи с натуральными или синтетическими жирными кислотами.</w:t>
      </w:r>
    </w:p>
    <w:p w14:paraId="4FEA4DBA">
      <w:pPr>
        <w:pStyle w:val="9"/>
        <w:shd w:val="clear" w:color="auto" w:fill="FFFFFF"/>
        <w:spacing w:after="80" w:line="240" w:lineRule="auto"/>
        <w:ind w:firstLine="420" w:firstLineChars="15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Style w:val="5"/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>В 1875 году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 немецкой компанией Baden было синтезировано первое синтетическое поверхностно-активное вещество (анионное ПАВ) — сульфатированный продукт касторового масла (красное масло). </w:t>
      </w:r>
      <w:r>
        <w:rPr>
          <w:rFonts w:ascii="Times New Roman" w:hAnsi="Times New Roman" w:eastAsia="var(--depot-font-size-text-s-pa" w:cs="Times New Roman"/>
          <w:sz w:val="28"/>
          <w:szCs w:val="28"/>
          <w:shd w:val="clear" w:color="auto" w:fill="FFFFFF"/>
        </w:rPr>
        <w:t xml:space="preserve"> </w:t>
      </w:r>
    </w:p>
    <w:p w14:paraId="44D110B7">
      <w:pPr>
        <w:pStyle w:val="9"/>
        <w:shd w:val="clear" w:color="auto" w:fill="FFFFFF"/>
        <w:spacing w:after="80" w:line="240" w:lineRule="auto"/>
        <w:ind w:firstLine="280" w:firstLineChars="100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Первое в мире синтетическое моющее средство было запатентовано российским химиком </w:t>
      </w:r>
      <w:r>
        <w:rPr>
          <w:rStyle w:val="5"/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>Григорием Петровым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 в </w:t>
      </w:r>
      <w:r>
        <w:rPr>
          <w:rStyle w:val="5"/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>1914 году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. </w:t>
      </w:r>
    </w:p>
    <w:p w14:paraId="10EE71F4">
      <w:pPr>
        <w:spacing w:after="0" w:line="240" w:lineRule="auto"/>
        <w:ind w:firstLine="280" w:firstLineChars="100"/>
        <w:jc w:val="both"/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  <w:t xml:space="preserve">Первыми синтетическими ПАВ (поверхностно-активными веществами), получившими широкое промышленное применение, были: </w:t>
      </w:r>
    </w:p>
    <w:p w14:paraId="2A8533BA">
      <w:pPr>
        <w:spacing w:after="0" w:line="240" w:lineRule="auto"/>
        <w:ind w:firstLine="280" w:firstLineChars="100"/>
        <w:jc w:val="both"/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  <w:t xml:space="preserve">• </w:t>
      </w:r>
      <w:r>
        <w:rPr>
          <w:rStyle w:val="5"/>
          <w:rFonts w:ascii="Times New Roman" w:hAnsi="Times New Roman" w:eastAsia="Segoe UI" w:cs="Times New Roman"/>
          <w:b w:val="0"/>
          <w:bCs w:val="0"/>
          <w:sz w:val="28"/>
          <w:szCs w:val="28"/>
          <w:shd w:val="clear" w:color="auto" w:fill="FFFFFF"/>
        </w:rPr>
        <w:t>Алкилсульфаты (алкилсульфонаты)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  <w:t xml:space="preserve">, например, </w:t>
      </w:r>
      <w:r>
        <w:rPr>
          <w:rStyle w:val="5"/>
          <w:rFonts w:ascii="Times New Roman" w:hAnsi="Times New Roman" w:eastAsia="Segoe UI" w:cs="Times New Roman"/>
          <w:b w:val="0"/>
          <w:bCs w:val="0"/>
          <w:sz w:val="28"/>
          <w:szCs w:val="28"/>
          <w:shd w:val="clear" w:color="auto" w:fill="FFFFFF"/>
        </w:rPr>
        <w:t>сульфированные масла</w:t>
      </w:r>
      <w:r>
        <w:rPr>
          <w:rStyle w:val="5"/>
          <w:rFonts w:ascii="Times New Roman" w:hAnsi="Times New Roman" w:eastAsia="Segoe UI" w:cs="Times New Roman"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ascii="Times New Roman" w:hAnsi="Times New Roman" w:eastAsia="Segoe UI" w:cs="Times New Roman"/>
          <w:b w:val="0"/>
          <w:bCs w:val="0"/>
          <w:sz w:val="28"/>
          <w:szCs w:val="28"/>
          <w:shd w:val="clear" w:color="auto" w:fill="FFFFFF"/>
        </w:rPr>
        <w:t>(туркестанские масла)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  <w:t>. Они были разработаны в Германии в начале XX века (примерно в 1916 году) в ответ на нехватку натуральных жиров во время Первой мировой войны. Эти вещества получались путем сульфирования растительных масел (например, касторового) серной кислотой, а затем нейтрализации щелочью.</w:t>
      </w:r>
    </w:p>
    <w:p w14:paraId="7FD3C282">
      <w:pPr>
        <w:spacing w:after="0" w:line="240" w:lineRule="auto"/>
        <w:ind w:firstLine="280" w:firstLineChars="100"/>
        <w:jc w:val="both"/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  <w:t xml:space="preserve"> • </w:t>
      </w:r>
      <w:r>
        <w:rPr>
          <w:rStyle w:val="5"/>
          <w:rFonts w:ascii="Times New Roman" w:hAnsi="Times New Roman" w:eastAsia="Segoe UI" w:cs="Times New Roman"/>
          <w:b w:val="0"/>
          <w:bCs w:val="0"/>
          <w:sz w:val="28"/>
          <w:szCs w:val="28"/>
          <w:shd w:val="clear" w:color="auto" w:fill="FFFFFF"/>
        </w:rPr>
        <w:t>Неионогенные ПАВ на основе полиэтиленгликолей (ПЭГ)</w:t>
      </w:r>
      <w:r>
        <w:rPr>
          <w:rFonts w:ascii="Times New Roman" w:hAnsi="Times New Roman" w:eastAsia="Segoe UI" w:cs="Times New Roman"/>
          <w:sz w:val="28"/>
          <w:szCs w:val="28"/>
          <w:shd w:val="clear" w:color="auto" w:fill="FFFFFF"/>
        </w:rPr>
        <w:t xml:space="preserve">. Исследования начались в 1930-х годах, и эти ПАВ нашли применение в различных областях, включая текстильную промышленность. </w:t>
      </w:r>
    </w:p>
    <w:p w14:paraId="6AD057EE">
      <w:pPr>
        <w:spacing w:after="0" w:line="24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Style w:val="5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Послевоенные годы: Бум синтетических ПАВ.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После Второй мировой войны началось активное развитие и производство синтетических ПАВ, в первую очередь </w:t>
      </w:r>
      <w:r>
        <w:rPr>
          <w:rStyle w:val="5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алкилбензолсульфонатов (АБС)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Они были более эффективными и дешевыми в производстве, чем мыло, и быстро завоевали популярность. </w:t>
      </w:r>
    </w:p>
    <w:p w14:paraId="4F9FC30F">
      <w:pPr>
        <w:spacing w:after="0" w:line="24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• </w:t>
      </w:r>
      <w:r>
        <w:rPr>
          <w:rStyle w:val="5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1960-е годы: Экологические проблемы и поиск биоразлагаемых ПАВ.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Широкое использование АБС привело к серьезным экологическим проблемам, связанным с их плохой биоразлагаемостью и эвтрофикацией водоемов. Начались разработки </w:t>
      </w:r>
      <w:r>
        <w:rPr>
          <w:rStyle w:val="5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линейных алкилбензолсульфонатов (ЛАБС)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которые обладают лучшей биоразлагаемостью. </w:t>
      </w:r>
    </w:p>
    <w:p w14:paraId="3A29AE82">
      <w:pPr>
        <w:spacing w:after="0" w:line="24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• </w:t>
      </w:r>
      <w:r>
        <w:rPr>
          <w:rStyle w:val="5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Настоящее время: Разнообразие и экологическая ответственность.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Современный рынок ПАВ предлагает широкий спектр синтетических соединений с различными свойствами и областями применения. Упор делается на разработку биоразлагаемых, экологически безопасных и эффективных ПАВ, а также на оптимизацию составов моющих средств для снижения их негативного воздействия на окружающую среду.</w:t>
      </w:r>
    </w:p>
    <w:p w14:paraId="733305A1">
      <w:pPr>
        <w:spacing w:after="0" w:line="24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Производство ПАВ: Современное производство ПАВ – это сложный химический процесс, требующий использования передовых технологий и строгого контроля качества.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27F57B7F">
      <w:pPr>
        <w:spacing w:after="0" w:line="240" w:lineRule="auto"/>
        <w:ind w:firstLine="280" w:firstLineChars="1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Безопасность ПАВ: Безопасность ПАВ для здоровья человека и окружающей среды является приоритетной задачей. Проводятс я строгие тесты на токсичность, аллергенность и биоразлагаемость.</w:t>
      </w:r>
    </w:p>
    <w:p w14:paraId="472A6218">
      <w:pPr>
        <w:tabs>
          <w:tab w:val="left" w:pos="709"/>
        </w:tabs>
        <w:spacing w:after="0" w:line="240" w:lineRule="auto"/>
        <w:ind w:firstLine="280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 xml:space="preserve">      </w:t>
      </w:r>
      <w:r>
        <w:rPr>
          <w:rStyle w:val="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Sorti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Доступный бренд моющих средств (порошки, гели, капсулы), популярный в России с начала 2000-х благодаря цене и разнообразию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 w14:paraId="25F980CC">
      <w:pPr>
        <w:tabs>
          <w:tab w:val="left" w:pos="709"/>
        </w:tabs>
        <w:spacing w:after="0" w:line="240" w:lineRule="auto"/>
        <w:ind w:firstLine="280"/>
        <w:jc w:val="both"/>
        <w:rPr>
          <w:rFonts w:hint="default"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1998 году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стиральный порошок Sorti впервые появился на отечественном рынке. Вскоре бренд стал популярным у покупателей.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2018 году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бренд Sorti отметил 20-летие. К этому моменту в ассортименте были стиральный порошок, средство для мытья посуды, чистящий порошок и гель-концентрат для стирки.</w:t>
      </w:r>
    </w:p>
    <w:p w14:paraId="23A19508">
      <w:pPr>
        <w:spacing w:after="0" w:line="240" w:lineRule="auto"/>
        <w:ind w:firstLine="2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Моющие средства этой марки содержат активные вещества, которые могут вызывать раздражение кожи и дыхательных путей при длительном контакте. Рекомендуется использовать перчатки и избегать вдыхания паров.</w:t>
      </w:r>
    </w:p>
    <w:p w14:paraId="5C68A739">
      <w:pPr>
        <w:spacing w:after="0" w:line="240" w:lineRule="auto"/>
        <w:ind w:firstLine="708"/>
        <w:jc w:val="both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Synergetic.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 Экологичный бренд моющих средств без агрессивных химикатов, появившийся в России в 2010-х.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Компания Synergetic была основана бизнесменами Алексеем Зюзиным и Дмитрием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Шейдиным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 w14:paraId="6FB4418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2011 году в Нижегородской области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Ориентирован на заботящихся о здоровье и природе, использует натуральные ингредиенты.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2018 году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ассортимент расширили с 16 до 70 единиц товара, производительность увеличили до 800 тонн продукции в месяц и заключили договор реализации с 38 торговыми сетями России, в том числе магазинами детских товаров.</w:t>
      </w:r>
    </w:p>
    <w:p w14:paraId="42814A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Продукты этой линии позиционируются 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более безопасные и экологически чистые. Однако, как и любое моющее средство, они могут вызывать аллергические реакции у чувствительных людей.</w:t>
      </w:r>
    </w:p>
    <w:p w14:paraId="0BB7B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Красная цена.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Бренд Красная цена представляет собой линейку бюджетных моющих средств, появившаяся на российском рынке в 2000-х годах, популярна благодаря низкой цене и доступности в сетевых магазинах. Бренд акцентирует внимание на соотношении цены и качества, что делает его популярным среди экономных покупателей.</w:t>
      </w:r>
    </w:p>
    <w:p w14:paraId="3C1D86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Эти средства часто содержат более агрессивные химические компоненты, что может привести к раздражению кожи и слизистых оболочек. Рекомендуется использовать с осторожностью и в хорошо проветриваемых помещения</w:t>
      </w:r>
    </w:p>
    <w:p w14:paraId="1A191EF4">
      <w:pPr>
        <w:pStyle w:val="11"/>
        <w:numPr>
          <w:ilvl w:val="1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Состав моющих средств</w:t>
      </w:r>
    </w:p>
    <w:p w14:paraId="46473037">
      <w:pP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Поверхностно-активные вещества (ПАВ) - химические соединения, которые, концентрируясь на поверхности раздела фаз, вызывают снижение поверхностного натяжения.</w:t>
      </w:r>
    </w:p>
    <w:p w14:paraId="3F043DB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ПАВ (анионогенный и неионогенный), минеральная соль, бетаин, энзим, щелочь, лауретсульфат натрия, кокосовая (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19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21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NO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лимонная кислота (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8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O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для удаления загрязнений;</w:t>
      </w:r>
    </w:p>
    <w:p w14:paraId="4212BF1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Загустители, хлорид натрия - для повышения вязкости средства;</w:t>
      </w:r>
    </w:p>
    <w:p w14:paraId="07F1C44A">
      <w:pPr>
        <w:spacing w:after="12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Гель алоэ вера, регулятор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pH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глицерин натуральные экстракты растений, лимонен, </w:t>
      </w: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феноксиэтанол - для ухода за кожей рук;</w:t>
      </w:r>
    </w:p>
    <w:p w14:paraId="2161BBB9">
      <w:pPr>
        <w:spacing w:after="12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Антибактериальные вещества, муравьиный альдегид (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CH</w:t>
      </w:r>
      <w:r>
        <w:rPr>
          <w:rStyle w:val="5"/>
          <w:rFonts w:ascii="Cambria Math" w:hAnsi="Cambria Math" w:eastAsia="Arial" w:cs="Cambria Math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₂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O)</w:t>
      </w: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, алоэ вера - для уничтожения микробов; </w:t>
      </w:r>
    </w:p>
    <w:p w14:paraId="0AA9D553">
      <w:pPr>
        <w:spacing w:after="12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 Цветонаполнитель и красители - для придания средству определенного цветового оттенка; </w:t>
      </w:r>
    </w:p>
    <w:p w14:paraId="1B4E5FC5">
      <w:pPr>
        <w:spacing w:after="12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Парфюмерные составы, отдушки, ароматизаторы, натуральные экстракты растений - для придания средству запаха;</w:t>
      </w:r>
    </w:p>
    <w:p w14:paraId="38376C3B">
      <w:pPr>
        <w:spacing w:after="12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-Стабилизаторы и лауретсульфат натрия (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(CH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(OCH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CH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OSO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.)</w:t>
      </w: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для образования пены;</w:t>
      </w:r>
    </w:p>
    <w:p w14:paraId="01515518">
      <w:pPr>
        <w:spacing w:after="12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Консерванты - для обеспечения сохранности качеств средства во время хранения.</w:t>
      </w:r>
    </w:p>
    <w:p w14:paraId="3CADBE07">
      <w:pPr>
        <w:spacing w:before="240" w:line="240" w:lineRule="auto"/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1.3. Химические свойства моющих средств.</w:t>
      </w:r>
    </w:p>
    <w:p w14:paraId="17301861">
      <w:pPr>
        <w:numPr>
          <w:ilvl w:val="0"/>
          <w:numId w:val="5"/>
        </w:numPr>
        <w:shd w:val="clear" w:color="auto" w:fill="FFFFFF"/>
        <w:spacing w:before="240" w:after="120" w:line="240" w:lineRule="auto"/>
        <w:ind w:left="0" w:hanging="35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Поверхностно-активные вещества (ПАВ)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  Благодаря им жир отходит от поверхности и переходит в моющий раствор в виде смеси жира и воды. </w:t>
      </w:r>
    </w:p>
    <w:p w14:paraId="151F0758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Пенообразование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Загрязняющие частицы легко удаляются из моющего раствора вместе с пеной, прилипая к её пузырькам. </w:t>
      </w:r>
    </w:p>
    <w:p w14:paraId="118D05BA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Зависимость от рН среды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Анионактивные моющие вещества проявляют моющий эффект лишь в щелочной и нейтральной среде, в кислой среде они сами закрепляются на ткани. </w:t>
      </w:r>
    </w:p>
    <w:p w14:paraId="7F2E4232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Наличие щелочных добавок, фосфатов и силикатов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Щелочные добавки замедляют коррозию в стиральных машинах, уменьшают способность порошковых средств впитывать влагу из воздуха. Фосфаты и силикаты смягчают воду.  </w:t>
      </w:r>
    </w:p>
    <w:p w14:paraId="3BF0753E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5"/>
          <w:rFonts w:ascii="Times New Roman" w:hAnsi="Times New Roman" w:eastAsia="Arial" w:cs="Times New Roman"/>
          <w:sz w:val="28"/>
          <w:szCs w:val="28"/>
          <w:shd w:val="clear" w:color="auto" w:fill="FFFFFF"/>
        </w:rPr>
        <w:t>Гидрофильные и гидрофобные свойства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. Полярные фрагменты молекул ПАВ обладают гидрофильными свойствами, то есть хорошо растворяются в воде. Неполярные фрагменты не способны растворяться в воде, но хорошо растворимы в жирах (проявляют гидрофобные свойства).</w:t>
      </w:r>
    </w:p>
    <w:p w14:paraId="7D676C00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Arial" w:cs="Times New Roman"/>
          <w:sz w:val="28"/>
          <w:szCs w:val="28"/>
          <w:shd w:val="clear" w:color="auto" w:fill="FFFFFF"/>
        </w:rPr>
        <w:t>Смешивание гидрофобных соединений с водой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. Двойная природа моющих средств облегчает смешивание гидрофобных соединений (таких как масло и жир) с водой. </w:t>
      </w:r>
    </w:p>
    <w:p w14:paraId="29D4735D">
      <w:pPr>
        <w:numPr>
          <w:ilvl w:val="0"/>
          <w:numId w:val="5"/>
        </w:numPr>
        <w:shd w:val="clear" w:color="auto" w:fill="FFFFFF"/>
        <w:spacing w:beforeAutospacing="1" w:after="120" w:line="240" w:lineRule="auto"/>
        <w:ind w:left="0" w:hanging="357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>Эмульгирующие свойства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относятся к способности веществ (эмульгаторов) соединять и стабилизировать две несовместимые жидкости, такие как масло и вода. Эмульгаторы помогают создать однородные смеси, предотвращая разделение компонентов, что особенно важно в косметике, пищевой и химической промышленности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.</w:t>
      </w:r>
    </w:p>
    <w:p w14:paraId="1204FA22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761048D5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31D31C5D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6DBD3475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12435FC7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4612FE19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7EF57BDC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73E61D78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2A721B5C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02DC63F9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45D29038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740972B4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32DEED24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79BD91E7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51EFAE67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7D6F112C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57F0BCA9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50FCC88B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</w:p>
    <w:p w14:paraId="0A40005B">
      <w:pPr>
        <w:numPr>
          <w:numId w:val="0"/>
        </w:numPr>
        <w:shd w:val="clear" w:color="auto" w:fill="FFFFFF"/>
        <w:tabs>
          <w:tab w:val="left" w:pos="720"/>
        </w:tabs>
        <w:spacing w:beforeAutospacing="1" w:after="12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ru-RU" w:bidi="ar"/>
        </w:rPr>
      </w:pPr>
    </w:p>
    <w:p w14:paraId="00BDEFAF">
      <w:pPr>
        <w:ind w:firstLine="3222" w:firstLineChars="1150"/>
        <w:jc w:val="both"/>
        <w:rPr>
          <w:rFonts w:ascii="Times New Roman" w:hAnsi="Times New Roman" w:eastAsia="Segoe UI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Практическая часть</w:t>
      </w:r>
    </w:p>
    <w:p w14:paraId="28AD1EF9">
      <w:pPr>
        <w:jc w:val="both"/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egoe UI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Материалы и методы исследования</w:t>
      </w:r>
    </w:p>
    <w:p w14:paraId="4ACB3841">
      <w:pPr>
        <w:ind w:firstLine="420" w:firstLineChars="15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качестве экспериментальных образцов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использовал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моющие средства трех марок:</w:t>
      </w:r>
    </w:p>
    <w:p w14:paraId="4325045C">
      <w:pPr>
        <w:numPr>
          <w:ilvl w:val="0"/>
          <w:numId w:val="6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Synergetic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антибактериальный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с сочным яблоком </w:t>
      </w:r>
    </w:p>
    <w:p w14:paraId="735E1D38">
      <w:pPr>
        <w:numPr>
          <w:ilvl w:val="0"/>
          <w:numId w:val="6"/>
        </w:numPr>
        <w:tabs>
          <w:tab w:val="clear" w:pos="420"/>
        </w:tabs>
        <w:spacing w:after="0" w:line="240" w:lineRule="auto"/>
        <w:ind w:left="198" w:leftChars="-10" w:hanging="2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  Sorti с витамином E</w:t>
      </w:r>
    </w:p>
    <w:p w14:paraId="2D2B66CB">
      <w:pPr>
        <w:pStyle w:val="11"/>
        <w:numPr>
          <w:ilvl w:val="0"/>
          <w:numId w:val="6"/>
        </w:num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Красная цена</w:t>
      </w:r>
    </w:p>
    <w:p w14:paraId="291753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24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2.1 Стоимость моющих средств</w:t>
      </w:r>
    </w:p>
    <w:p w14:paraId="6CEE99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Нами были рассмотрены моющие средства разной ценовой политики, купленные в стандартных магазинах.</w:t>
      </w:r>
    </w:p>
    <w:p w14:paraId="0DAA7A33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Таблица 1. Стоимость моющих средств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5660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99C2988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Стоимость</w:t>
            </w:r>
          </w:p>
        </w:tc>
        <w:tc>
          <w:tcPr>
            <w:tcW w:w="2393" w:type="dxa"/>
          </w:tcPr>
          <w:p w14:paraId="250CCB15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Synergetic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393" w:type="dxa"/>
          </w:tcPr>
          <w:p w14:paraId="01298DEA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Sorti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393" w:type="dxa"/>
          </w:tcPr>
          <w:p w14:paraId="375A514A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«Красная цена»</w:t>
            </w:r>
          </w:p>
        </w:tc>
      </w:tr>
      <w:tr w14:paraId="4878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FC26CFE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Цена ( руб.)</w:t>
            </w:r>
          </w:p>
        </w:tc>
        <w:tc>
          <w:tcPr>
            <w:tcW w:w="2393" w:type="dxa"/>
          </w:tcPr>
          <w:p w14:paraId="4E18683E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119 руб.</w:t>
            </w:r>
          </w:p>
        </w:tc>
        <w:tc>
          <w:tcPr>
            <w:tcW w:w="2393" w:type="dxa"/>
          </w:tcPr>
          <w:p w14:paraId="4FCB78D4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178 руб</w:t>
            </w:r>
          </w:p>
        </w:tc>
        <w:tc>
          <w:tcPr>
            <w:tcW w:w="2393" w:type="dxa"/>
          </w:tcPr>
          <w:p w14:paraId="23158D66">
            <w:pPr>
              <w:spacing w:before="100" w:beforeAutospacing="1" w:after="12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29 руб.</w:t>
            </w:r>
          </w:p>
        </w:tc>
      </w:tr>
    </w:tbl>
    <w:p w14:paraId="345D0C60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2.2 Исследование состава моющих средств по упаковке.</w:t>
      </w:r>
    </w:p>
    <w:p w14:paraId="75013FD5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Таблица 2. Состав моющих средств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151"/>
        <w:gridCol w:w="2393"/>
        <w:gridCol w:w="2393"/>
      </w:tblGrid>
      <w:tr w14:paraId="149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42838457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Компонент</w:t>
            </w:r>
          </w:p>
        </w:tc>
        <w:tc>
          <w:tcPr>
            <w:tcW w:w="2151" w:type="dxa"/>
          </w:tcPr>
          <w:p w14:paraId="4DBFC1F0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Synergetic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393" w:type="dxa"/>
          </w:tcPr>
          <w:p w14:paraId="127F1229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Sorti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393" w:type="dxa"/>
          </w:tcPr>
          <w:p w14:paraId="78F19668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«Красная цена»</w:t>
            </w:r>
          </w:p>
        </w:tc>
      </w:tr>
      <w:tr w14:paraId="252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0FEB600B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Анионные ПАВ   </w:t>
            </w:r>
          </w:p>
        </w:tc>
        <w:tc>
          <w:tcPr>
            <w:tcW w:w="2151" w:type="dxa"/>
          </w:tcPr>
          <w:p w14:paraId="2A8219B9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vertAlign w:val="subscript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6021DA5D">
            <w:pPr>
              <w:spacing w:before="100" w:beforeAutospacing="1" w:line="240" w:lineRule="auto"/>
              <w:ind w:firstLine="480" w:firstLineChars="1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09EBC6FA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7C8A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6A172429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Регулятор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151" w:type="dxa"/>
          </w:tcPr>
          <w:p w14:paraId="7E59AAA3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93" w:type="dxa"/>
          </w:tcPr>
          <w:p w14:paraId="409D2D2F">
            <w:pPr>
              <w:spacing w:before="100" w:beforeAutospacing="1" w:line="240" w:lineRule="auto"/>
              <w:ind w:firstLine="480" w:firstLineChars="1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44B46D03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F3B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34" w:type="dxa"/>
          </w:tcPr>
          <w:p w14:paraId="6792EC94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Консерваторы</w:t>
            </w:r>
          </w:p>
        </w:tc>
        <w:tc>
          <w:tcPr>
            <w:tcW w:w="2151" w:type="dxa"/>
          </w:tcPr>
          <w:p w14:paraId="2D09912A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59F08D3A">
            <w:pPr>
              <w:spacing w:before="100" w:beforeAutospacing="1" w:line="240" w:lineRule="auto"/>
              <w:ind w:firstLine="480" w:firstLineChars="1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182DD244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7E4B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13651521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Красители</w:t>
            </w:r>
          </w:p>
        </w:tc>
        <w:tc>
          <w:tcPr>
            <w:tcW w:w="2151" w:type="dxa"/>
          </w:tcPr>
          <w:p w14:paraId="23A66E94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6BACD727">
            <w:pPr>
              <w:spacing w:before="100" w:beforeAutospacing="1" w:line="240" w:lineRule="auto"/>
              <w:ind w:firstLine="480" w:firstLineChars="1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19AF8FF0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0B47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50421559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Глицерин растительного происхождения</w:t>
            </w:r>
          </w:p>
        </w:tc>
        <w:tc>
          <w:tcPr>
            <w:tcW w:w="2151" w:type="dxa"/>
          </w:tcPr>
          <w:p w14:paraId="34A48B57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56A900BA">
            <w:pPr>
              <w:spacing w:before="100" w:beforeAutospacing="1" w:line="240" w:lineRule="auto"/>
              <w:ind w:firstLine="480" w:firstLineChars="1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93" w:type="dxa"/>
          </w:tcPr>
          <w:p w14:paraId="23C504D8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F23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7CA0F17B">
            <w:pPr>
              <w:spacing w:before="100" w:before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Лимонная кислота</w:t>
            </w:r>
          </w:p>
        </w:tc>
        <w:tc>
          <w:tcPr>
            <w:tcW w:w="2151" w:type="dxa"/>
          </w:tcPr>
          <w:p w14:paraId="326C79F6">
            <w:pPr>
              <w:spacing w:before="100" w:beforeAutospacing="1" w:line="240" w:lineRule="auto"/>
              <w:ind w:firstLine="1121" w:firstLineChars="3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5991BDC2">
            <w:pPr>
              <w:spacing w:before="100" w:beforeAutospacing="1" w:line="240" w:lineRule="auto"/>
              <w:ind w:firstLine="480" w:firstLineChars="1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00D95C71">
            <w:pPr>
              <w:spacing w:before="100" w:beforeAutospacing="1" w:line="240" w:lineRule="auto"/>
              <w:ind w:firstLine="800" w:firstLineChars="25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32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D9C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5A76E2E2">
            <w:pPr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Сорбат калия</w:t>
            </w:r>
          </w:p>
        </w:tc>
        <w:tc>
          <w:tcPr>
            <w:tcW w:w="2151" w:type="dxa"/>
          </w:tcPr>
          <w:p w14:paraId="12AAE495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                +</w:t>
            </w:r>
          </w:p>
        </w:tc>
        <w:tc>
          <w:tcPr>
            <w:tcW w:w="2393" w:type="dxa"/>
          </w:tcPr>
          <w:p w14:paraId="09D98C01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93" w:type="dxa"/>
          </w:tcPr>
          <w:p w14:paraId="712873C9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727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634" w:type="dxa"/>
          </w:tcPr>
          <w:p w14:paraId="5E727F00">
            <w:pPr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Соль этилендиаминтетрауксусной кислоты</w:t>
            </w:r>
          </w:p>
        </w:tc>
        <w:tc>
          <w:tcPr>
            <w:tcW w:w="2151" w:type="dxa"/>
          </w:tcPr>
          <w:p w14:paraId="76436ECF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93" w:type="dxa"/>
          </w:tcPr>
          <w:p w14:paraId="359F2A95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21DE04CD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3E3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 w14:paraId="1DCCECE0">
            <w:pPr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Ароматизирующая добавка</w:t>
            </w:r>
          </w:p>
        </w:tc>
        <w:tc>
          <w:tcPr>
            <w:tcW w:w="2151" w:type="dxa"/>
          </w:tcPr>
          <w:p w14:paraId="7118A289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02745DB2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60E55101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</w:tbl>
    <w:p w14:paraId="20F20586">
      <w:pPr>
        <w:pStyle w:val="11"/>
        <w:ind w:left="0" w:firstLine="280" w:firstLineChars="10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066CB926">
      <w:pPr>
        <w:pStyle w:val="11"/>
        <w:ind w:left="0" w:firstLine="280" w:firstLineChars="10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2.3 Определение pH среды</w:t>
      </w:r>
    </w:p>
    <w:p w14:paraId="6BE03B7D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Проведение эксперимента:</w:t>
      </w:r>
    </w:p>
    <w:p w14:paraId="4105F88D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В химический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стакан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налить 30 мл воды</w:t>
      </w:r>
    </w:p>
    <w:p w14:paraId="4E527747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Добавить 5 капель моющего средства</w:t>
      </w:r>
    </w:p>
    <w:p w14:paraId="71C2AAF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Затем раствор тщательно перемешать стеклянной палочкой и измерить pH с помощью лакмусовой бумаги</w:t>
      </w:r>
    </w:p>
    <w:p w14:paraId="2CDFA25F">
      <w:pPr>
        <w:pStyle w:val="11"/>
        <w:ind w:left="0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Примечание: Одним из требований к использованию моющих средств для посуды является то, что они должны обладать нейтральным или слабокислым значением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ph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раствора.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 w14:paraId="4A51BF6E">
      <w:pPr>
        <w:pStyle w:val="11"/>
        <w:ind w:left="0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242029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Таблица 3. Определение pH среды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3ECC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1083831">
            <w:pPr>
              <w:pStyle w:val="11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Показатель</w:t>
            </w:r>
          </w:p>
        </w:tc>
        <w:tc>
          <w:tcPr>
            <w:tcW w:w="2393" w:type="dxa"/>
          </w:tcPr>
          <w:p w14:paraId="0518E5A5">
            <w:pPr>
              <w:pStyle w:val="11"/>
              <w:spacing w:line="48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«Synergetic»</w:t>
            </w:r>
          </w:p>
        </w:tc>
        <w:tc>
          <w:tcPr>
            <w:tcW w:w="2393" w:type="dxa"/>
          </w:tcPr>
          <w:p w14:paraId="678A2484">
            <w:pPr>
              <w:pStyle w:val="1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«Sorti»</w:t>
            </w:r>
          </w:p>
        </w:tc>
        <w:tc>
          <w:tcPr>
            <w:tcW w:w="2393" w:type="dxa"/>
          </w:tcPr>
          <w:p w14:paraId="4C38B5E5">
            <w:pPr>
              <w:pStyle w:val="11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Красная цена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7F40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AB2361D">
            <w:pPr>
              <w:pStyle w:val="11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pH среды</w:t>
            </w:r>
          </w:p>
        </w:tc>
        <w:tc>
          <w:tcPr>
            <w:tcW w:w="2393" w:type="dxa"/>
          </w:tcPr>
          <w:p w14:paraId="7D859992">
            <w:pPr>
              <w:pStyle w:val="11"/>
              <w:ind w:firstLine="280" w:firstLineChars="10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3" w:type="dxa"/>
          </w:tcPr>
          <w:p w14:paraId="5EF63EFA">
            <w:pPr>
              <w:pStyle w:val="11"/>
              <w:ind w:firstLine="140" w:firstLineChars="5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3" w:type="dxa"/>
          </w:tcPr>
          <w:p w14:paraId="5ADBF651">
            <w:pPr>
              <w:pStyle w:val="11"/>
              <w:ind w:firstLine="140" w:firstLineChars="5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701C284C">
      <w:pPr>
        <w:pStyle w:val="11"/>
        <w:ind w:left="0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 </w:t>
      </w:r>
    </w:p>
    <w:p w14:paraId="4998EB1C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Вывод: Образцы №1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Synergetic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 и №3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Красная цена) показали значение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ph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(6),что указывает на кислую среду. Образец №2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Sorti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) показал значение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ph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(7), что указывает на нейтральную среду.</w:t>
      </w:r>
    </w:p>
    <w:p w14:paraId="6CBDFCC6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5BCB5D76">
      <w:pPr>
        <w:pStyle w:val="11"/>
        <w:ind w:left="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2.4 Содержание фосфатов</w:t>
      </w:r>
    </w:p>
    <w:p w14:paraId="19BCACFE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Проведение эксперимента:</w:t>
      </w:r>
    </w:p>
    <w:p w14:paraId="15552241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     В зимичесикй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стакан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налить 30 мл воды</w:t>
      </w:r>
    </w:p>
    <w:p w14:paraId="75899BB9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Добавить 5 капель моющего средства</w:t>
      </w:r>
    </w:p>
    <w:p w14:paraId="774BE3B4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 После в раствор добавить 2 капли нитрата серебра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AgNO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3)</w:t>
      </w:r>
    </w:p>
    <w:p w14:paraId="075D28C0">
      <w:pPr>
        <w:pStyle w:val="11"/>
        <w:ind w:left="0"/>
        <w:jc w:val="both"/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Примечание: С </w:t>
      </w:r>
      <w:r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фосфат-ионами серебро образует жёлтый осадок Ag</w:t>
      </w:r>
      <w:r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, а с хлорид-ионами выпадает в виде белого творожистого осадка AgCl. Фосфаты в составе моющих средств могут вызвать аллергические реакции.</w:t>
      </w:r>
    </w:p>
    <w:p w14:paraId="41F468AC">
      <w:pPr>
        <w:pStyle w:val="11"/>
        <w:ind w:left="0"/>
        <w:jc w:val="both"/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C987A30">
      <w:pPr>
        <w:pStyle w:val="11"/>
        <w:ind w:left="0"/>
        <w:jc w:val="both"/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Таблица 4. Содержание фосфатов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69"/>
        <w:gridCol w:w="2393"/>
        <w:gridCol w:w="2393"/>
      </w:tblGrid>
      <w:tr w14:paraId="3EEF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 w14:paraId="5657D466">
            <w:pPr>
              <w:pStyle w:val="11"/>
              <w:ind w:left="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Содержание ионов</w:t>
            </w:r>
          </w:p>
        </w:tc>
        <w:tc>
          <w:tcPr>
            <w:tcW w:w="2169" w:type="dxa"/>
          </w:tcPr>
          <w:p w14:paraId="35504EB7">
            <w:pPr>
              <w:pStyle w:val="11"/>
              <w:ind w:left="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Synergetic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393" w:type="dxa"/>
          </w:tcPr>
          <w:p w14:paraId="4D442155">
            <w:pPr>
              <w:pStyle w:val="11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Sorti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2393" w:type="dxa"/>
          </w:tcPr>
          <w:p w14:paraId="324E06BE">
            <w:pPr>
              <w:pStyle w:val="11"/>
              <w:ind w:left="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«Красная цена»</w:t>
            </w:r>
          </w:p>
        </w:tc>
      </w:tr>
      <w:tr w14:paraId="2CBA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6" w:type="dxa"/>
          </w:tcPr>
          <w:p w14:paraId="448EC3B8">
            <w:pPr>
              <w:pStyle w:val="11"/>
              <w:ind w:left="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Фосфат-ион(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PO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9" w:type="dxa"/>
          </w:tcPr>
          <w:p w14:paraId="49FDBDEB">
            <w:pPr>
              <w:pStyle w:val="11"/>
              <w:ind w:firstLine="140" w:firstLineChars="5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93" w:type="dxa"/>
          </w:tcPr>
          <w:p w14:paraId="0C4E47E5">
            <w:pPr>
              <w:pStyle w:val="11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93" w:type="dxa"/>
          </w:tcPr>
          <w:p w14:paraId="1C37C280">
            <w:pPr>
              <w:pStyle w:val="11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2E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16" w:type="dxa"/>
          </w:tcPr>
          <w:p w14:paraId="2BFE478E">
            <w:pPr>
              <w:pStyle w:val="11"/>
              <w:ind w:left="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Хлорид-ион (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CI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9" w:type="dxa"/>
          </w:tcPr>
          <w:p w14:paraId="552A8614">
            <w:pPr>
              <w:pStyle w:val="11"/>
              <w:ind w:firstLine="140" w:firstLineChars="50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07753F66">
            <w:pPr>
              <w:pStyle w:val="11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393" w:type="dxa"/>
          </w:tcPr>
          <w:p w14:paraId="21308FFD">
            <w:pPr>
              <w:pStyle w:val="11"/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</w:tbl>
    <w:p w14:paraId="7F2C4EB3">
      <w:pPr>
        <w:pStyle w:val="11"/>
        <w:ind w:left="0"/>
        <w:jc w:val="both"/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583B1C0">
      <w:pPr>
        <w:pStyle w:val="11"/>
        <w:ind w:left="0"/>
        <w:jc w:val="both"/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Вывод: Во всех трёх образцах выпал белый осадок, можно сделать вывод, что в исследуемых средствах фосфатов нет.</w:t>
      </w:r>
    </w:p>
    <w:p w14:paraId="4EA0A84D">
      <w:pPr>
        <w:pStyle w:val="11"/>
        <w:ind w:left="0"/>
        <w:jc w:val="both"/>
        <w:rPr>
          <w:rFonts w:ascii="Times New Roman" w:hAnsi="Times New Roman" w:eastAsia="sans-serif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420C0C2">
      <w:pPr>
        <w:pStyle w:val="11"/>
        <w:ind w:left="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2.5 Жирорастворимость в присутствии подсолнечного масла</w:t>
      </w:r>
    </w:p>
    <w:p w14:paraId="2E8BB2B2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Проведение эксперимента:</w:t>
      </w:r>
    </w:p>
    <w:p w14:paraId="36308C1C">
      <w:pPr>
        <w:pStyle w:val="11"/>
        <w:numPr>
          <w:ilvl w:val="0"/>
          <w:numId w:val="9"/>
        </w:numPr>
        <w:spacing w:after="0" w:line="240" w:lineRule="auto"/>
        <w:ind w:left="8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Налить в чашки Петри раствор моющего средства  </w:t>
      </w:r>
    </w:p>
    <w:p w14:paraId="06EA3420">
      <w:pPr>
        <w:pStyle w:val="11"/>
        <w:numPr>
          <w:ilvl w:val="0"/>
          <w:numId w:val="9"/>
        </w:numPr>
        <w:spacing w:after="0" w:line="240" w:lineRule="auto"/>
        <w:ind w:firstLine="17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Добавить 4 капли подсолнечного масла и перемешать</w:t>
      </w:r>
    </w:p>
    <w:p w14:paraId="7158B8FF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Вывод: Жир растворился на маленькие частички. Особых изменений не произошло. Количество получилось примерно одинаковое.</w:t>
      </w:r>
    </w:p>
    <w:p w14:paraId="0969AB7A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CB62196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2.6. Пенообразование в присутствии этанола</w:t>
      </w:r>
    </w:p>
    <w:p w14:paraId="2244EC28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Проведение эксперимента:   </w:t>
      </w:r>
    </w:p>
    <w:p w14:paraId="64B6E599">
      <w:pPr>
        <w:pStyle w:val="11"/>
        <w:numPr>
          <w:ilvl w:val="0"/>
          <w:numId w:val="10"/>
        </w:numPr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Налить 3 мл раствора моющего средства в пробирку</w:t>
      </w:r>
    </w:p>
    <w:p w14:paraId="63E59049">
      <w:pPr>
        <w:pStyle w:val="11"/>
        <w:numPr>
          <w:ilvl w:val="0"/>
          <w:numId w:val="10"/>
        </w:numPr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Добавить 1 мл этанола и потрясти</w:t>
      </w:r>
    </w:p>
    <w:p w14:paraId="22EAD425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Примечание: Пенообразование моющих средств может быть полезным для экономичного использования, удержания загрязнений и эффективного смывания.</w:t>
      </w:r>
    </w:p>
    <w:p w14:paraId="0B0E93F0">
      <w:pPr>
        <w:pStyle w:val="11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Вывод: В образце №1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Synergetic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) высота пенообразования (7,5см), в образце №2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Sorti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) высота пенообразования (10,5см), в образце №3 (Красная цена) высота пенообразования (7,2см). Можно сделать вывод, что лучше всего пенообразование в образце №2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Sorti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).</w:t>
      </w:r>
    </w:p>
    <w:p w14:paraId="6C19066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Выводы</w:t>
      </w:r>
    </w:p>
    <w:p w14:paraId="18C76D06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Низкий рН (у Synergetic и  Красная Цена) может указывать на более мягкое воздействие на кожу и поверхности, но также может быть менее эффективным для удаления определенных загрязнений. Нейтральный рН у Sorti может свидетельствовать о его универсальности и безопасности для различных поверхностей.</w:t>
      </w:r>
    </w:p>
    <w:p w14:paraId="4DD2B646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Отсутствие фосфатов во всех трёх образцах важно, так как они могут негативно влиять на экосистему, способствуя эвтрофикации водоемов. А также их наличие в моющих средствах приводит к значительному усилению токсических свойств поверхностно-активных веществ. Они проникают в микрососуды кожи, всасываются в кровь и распространяются по организму. Это приводит к изменению физико-химических свойств самой крови и нарушению иммунитета.</w:t>
      </w:r>
    </w:p>
    <w:p w14:paraId="4B04EC78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Все три моющих средства имеют схожую эффективность в отношении жира, что делает их конкурентоспособными в данной категории. Однако отсутствие значительных изменений также может указывать на необходимость использования более мощных формул для удаления устойчивых загрязнений.</w:t>
      </w:r>
    </w:p>
    <w:p w14:paraId="0539E06D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Sorti обладает наибольшей способностью к образованию пены, что может быть связано с его формулой и активными компонентами.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Пена часто ассоциируется с эффективностью моющего средства, однако слишком большое количество пены не всегда является показателем лучшего очищающего действия. Synergetic и Красная Цена, имея меньшую пену, могут быть более экономичными в использовании и легче смываться.</w:t>
      </w:r>
    </w:p>
    <w:p w14:paraId="39A171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EAC49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43549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Заключение.</w:t>
      </w:r>
    </w:p>
    <w:p w14:paraId="2D1ADED0">
      <w:pPr>
        <w:spacing w:before="24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Цель работы достигнута, гипотеза подтверждена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не всегда дорогие моющие средства более качественны и эффективны в сравнении с дешёвыми аналогами. Все три моющих средства имеют свои особенности и преимущества, и выбор между ними может зависеть от предпочтений пользователей, таких как экологичность, эффективность и пенообразование.</w:t>
      </w:r>
    </w:p>
    <w:p w14:paraId="200C464A">
      <w:pPr>
        <w:pStyle w:val="11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Рекомендации</w:t>
      </w:r>
    </w:p>
    <w:p w14:paraId="5E563DA7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При выборе моющих средств стоит обращать внимание на состав и показатели, такие как pH и уровень пенообразования. Чем меньше в средстве добавок с непонятными названиями и синтетическими компонентами, тем оно безопаснее и экологичнее. </w:t>
      </w:r>
    </w:p>
    <w:p w14:paraId="6B2D3059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Если в составе продукта присутствуют ингредиенты, вызывающие сомнения, такие как агрессивные химикаты, лучше отказаться от такого средства. Предпочтение стоит отдавать средствам с нейтральным pH, которые обеспечивают эффективное мытье, но при этом не вредят коже и поверхностям. </w:t>
      </w:r>
    </w:p>
    <w:p w14:paraId="754C6F61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Обратите внимание на уровень пенообразования — разумное количество пены указывает на хороший баланс между эффективностью и экономичностью.</w:t>
      </w:r>
    </w:p>
    <w:p w14:paraId="6F4D8B3F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Также выбирайте средства с минимальным количеством фосфатов для снижения негативного воздействия на окружающую среду.</w:t>
      </w:r>
    </w:p>
    <w:p w14:paraId="6DA6F443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целом, безопасное и эффективное моющее средство должно быть прозрачным и простым по составу, с нейтральным ароматом и без излишней сладости в форме пены.</w:t>
      </w:r>
    </w:p>
    <w:p w14:paraId="52F00C51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 внимание на отзывы и тесты, чтобы определить, какое средство лучше всего подходит для конкретных задач.</w:t>
      </w:r>
    </w:p>
    <w:p w14:paraId="3D5A92CD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попробовать разные марки и типы моющих средств, чтобы выбрать наиболее подходящие для своих нужд и предпочтений.</w:t>
      </w:r>
    </w:p>
    <w:p w14:paraId="668CFF5F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C2ED41C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17209C5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CFBA106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1A828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7BBEDF5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D4A1AF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FBD8AE2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EF3472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978FA5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Список литературы.</w:t>
      </w:r>
    </w:p>
    <w:p w14:paraId="19F9929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 Белов А.В. История развития моющих средств. Журнал "Химическая промышленность", 2020.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 Громова Е.Н. Современные составы и их влияние на экологию. Учебник по экологии, 2019.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3. Иванов И.С. Химические свойства и классификация моющих средств. Научный вестник, 2021.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4. Петрова Л.К. Эффективность и безопасность моющих средств. Журнал "Потребитель и экология", 2022.</w:t>
      </w:r>
    </w:p>
    <w:p w14:paraId="7033C82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5D931851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202F9CF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307DBE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0D61DF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3C301E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812EF5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CFFAFD0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DF01D06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7C58A7D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760F6EE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0CF840D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961C64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FE60B67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DBB080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B8F588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3A0BD91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2ABA76A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6A16ACE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B26EBE2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FA8B5AC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Приложение.</w:t>
      </w:r>
    </w:p>
    <w:p w14:paraId="45648B18">
      <w:pPr>
        <w:spacing w:before="240" w:after="0" w:line="240" w:lineRule="auto"/>
        <w:ind w:left="36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Фото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№1.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Определение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ph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среды</w:t>
      </w:r>
    </w:p>
    <w:p w14:paraId="009664E3">
      <w:pPr>
        <w:spacing w:before="240" w:after="0" w:line="240" w:lineRule="auto"/>
        <w:ind w:left="36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Подготовка растворов моющих средств с водой</w:t>
      </w:r>
    </w:p>
    <w:p w14:paraId="540B7BE9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62250" cy="2071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81" cy="20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F351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Определили рН каждого раствора</w:t>
      </w:r>
    </w:p>
    <w:p w14:paraId="5F3C56F7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43200" cy="20567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236" cy="207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65F9E">
      <w:pPr>
        <w:spacing w:before="240"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Фото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№2.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Содержание фосфатов</w:t>
      </w:r>
    </w:p>
    <w:p w14:paraId="340FF05A">
      <w:pPr>
        <w:spacing w:before="240" w:after="0" w:line="240" w:lineRule="auto"/>
        <w:ind w:left="36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растворы с водой добавили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 капли нитрата серебра, в ожидании желтого осадка</w:t>
      </w:r>
    </w:p>
    <w:p w14:paraId="159E6B07">
      <w:pPr>
        <w:spacing w:before="240" w:after="0" w:line="240" w:lineRule="auto"/>
        <w:ind w:left="36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Результат опыта, содержание фосфатов не выявлено</w:t>
      </w:r>
    </w:p>
    <w:p w14:paraId="576B0AA5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33675" cy="1971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724" cy="199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4B20">
      <w:pPr>
        <w:spacing w:before="240" w:after="0" w:line="240" w:lineRule="auto"/>
        <w:ind w:left="36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Фото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№3.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Жирорастворимость в присутствии подсолнечного масла</w:t>
      </w:r>
    </w:p>
    <w:p w14:paraId="314C994D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Перелили растворы в чашки Петри, добавили в каждый по 4 капли подсолнечного масла</w:t>
      </w:r>
    </w:p>
    <w:p w14:paraId="7883AD67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48915" cy="2061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66" cy="20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F9C6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Перемешали раствор и со временем получили результат</w:t>
      </w:r>
    </w:p>
    <w:p w14:paraId="293BEF4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70505" cy="2077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12" cy="20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D9AF9">
      <w:pPr>
        <w:spacing w:before="240" w:after="0" w:line="240" w:lineRule="auto"/>
        <w:ind w:left="36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Фото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№4. Пенообразование в присутствии этанола</w:t>
      </w:r>
    </w:p>
    <w:p w14:paraId="09F251A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Перелили растворы в пробирку, добавили 1 мл этанола и потрясли</w:t>
      </w:r>
    </w:p>
    <w:p w14:paraId="01BE82D2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50820" cy="2275205"/>
            <wp:effectExtent l="0" t="0" r="5080" b="107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30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6B9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8D5CB3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Результаты опыта, высота пенообразования</w:t>
      </w:r>
    </w:p>
    <w:p w14:paraId="2430AFDB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71675" cy="26282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196" cy="26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78025" cy="26371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303" cy="26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93DC">
      <w:pPr>
        <w:spacing w:before="24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97990" cy="26663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2" b="8474"/>
                    <a:stretch>
                      <a:fillRect/>
                    </a:stretch>
                  </pic:blipFill>
                  <pic:spPr>
                    <a:xfrm>
                      <a:off x="0" y="0"/>
                      <a:ext cx="1715282" cy="26925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69160" cy="267017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82" cy="26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ar(--depot-font-size-text-s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622977"/>
    </w:sdtPr>
    <w:sdtContent>
      <w:p w14:paraId="710E2A29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59EF8D5D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FEFD0"/>
    <w:multiLevelType w:val="singleLevel"/>
    <w:tmpl w:val="986FEF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81C362"/>
    <w:multiLevelType w:val="singleLevel"/>
    <w:tmpl w:val="A681C3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21FE04"/>
    <w:multiLevelType w:val="singleLevel"/>
    <w:tmpl w:val="C221FE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0C012369"/>
    <w:multiLevelType w:val="multilevel"/>
    <w:tmpl w:val="0C0123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6F4EFF0"/>
    <w:multiLevelType w:val="singleLevel"/>
    <w:tmpl w:val="16F4EFF0"/>
    <w:lvl w:ilvl="0" w:tentative="0">
      <w:start w:val="1"/>
      <w:numFmt w:val="decimal"/>
      <w:suff w:val="space"/>
      <w:lvlText w:val="%1."/>
      <w:lvlJc w:val="left"/>
      <w:pPr>
        <w:ind w:left="700" w:firstLine="0"/>
      </w:pPr>
    </w:lvl>
  </w:abstractNum>
  <w:abstractNum w:abstractNumId="5">
    <w:nsid w:val="274A7D90"/>
    <w:multiLevelType w:val="multilevel"/>
    <w:tmpl w:val="274A7D90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5B23B1"/>
    <w:multiLevelType w:val="multilevel"/>
    <w:tmpl w:val="475B23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8787717"/>
    <w:multiLevelType w:val="multilevel"/>
    <w:tmpl w:val="4878771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1DA6EDA"/>
    <w:multiLevelType w:val="singleLevel"/>
    <w:tmpl w:val="61DA6EDA"/>
    <w:lvl w:ilvl="0" w:tentative="0">
      <w:start w:val="1"/>
      <w:numFmt w:val="decimal"/>
      <w:suff w:val="space"/>
      <w:lvlText w:val="%1."/>
      <w:lvlJc w:val="left"/>
      <w:pPr>
        <w:ind w:left="630" w:firstLine="0"/>
      </w:pPr>
    </w:lvl>
  </w:abstractNum>
  <w:abstractNum w:abstractNumId="9">
    <w:nsid w:val="657E58EC"/>
    <w:multiLevelType w:val="multilevel"/>
    <w:tmpl w:val="657E58EC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6713E06"/>
    <w:multiLevelType w:val="multilevel"/>
    <w:tmpl w:val="66713E06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9"/>
    <w:rsid w:val="000263D5"/>
    <w:rsid w:val="000749DD"/>
    <w:rsid w:val="000C59AF"/>
    <w:rsid w:val="001643DC"/>
    <w:rsid w:val="00177A86"/>
    <w:rsid w:val="00187635"/>
    <w:rsid w:val="001F3039"/>
    <w:rsid w:val="00226679"/>
    <w:rsid w:val="002818D0"/>
    <w:rsid w:val="00295778"/>
    <w:rsid w:val="002A5466"/>
    <w:rsid w:val="003E0CBE"/>
    <w:rsid w:val="003E40B4"/>
    <w:rsid w:val="00415B0D"/>
    <w:rsid w:val="004B5D8B"/>
    <w:rsid w:val="00566DFD"/>
    <w:rsid w:val="005B0119"/>
    <w:rsid w:val="005D3D53"/>
    <w:rsid w:val="005F3E49"/>
    <w:rsid w:val="006A4592"/>
    <w:rsid w:val="006F22B0"/>
    <w:rsid w:val="00705053"/>
    <w:rsid w:val="00773DCE"/>
    <w:rsid w:val="00781BBE"/>
    <w:rsid w:val="00801AD8"/>
    <w:rsid w:val="00810756"/>
    <w:rsid w:val="008167BA"/>
    <w:rsid w:val="00841B59"/>
    <w:rsid w:val="008447B0"/>
    <w:rsid w:val="00852F86"/>
    <w:rsid w:val="008714D6"/>
    <w:rsid w:val="00875B5C"/>
    <w:rsid w:val="00926D19"/>
    <w:rsid w:val="009F1C9D"/>
    <w:rsid w:val="00A3351D"/>
    <w:rsid w:val="00A467F0"/>
    <w:rsid w:val="00AB6E3F"/>
    <w:rsid w:val="00B04673"/>
    <w:rsid w:val="00B167E1"/>
    <w:rsid w:val="00B7035D"/>
    <w:rsid w:val="00BA4E82"/>
    <w:rsid w:val="00BB5C1A"/>
    <w:rsid w:val="00C017FB"/>
    <w:rsid w:val="00C063B0"/>
    <w:rsid w:val="00C329F4"/>
    <w:rsid w:val="00C60E3C"/>
    <w:rsid w:val="00CF10FA"/>
    <w:rsid w:val="00D37F14"/>
    <w:rsid w:val="00D9219B"/>
    <w:rsid w:val="00DD0DB0"/>
    <w:rsid w:val="00DE348D"/>
    <w:rsid w:val="00DE4E50"/>
    <w:rsid w:val="00E648FE"/>
    <w:rsid w:val="00EC551F"/>
    <w:rsid w:val="00ED7BEA"/>
    <w:rsid w:val="00EF09F3"/>
    <w:rsid w:val="00EF3A17"/>
    <w:rsid w:val="00F01FE2"/>
    <w:rsid w:val="00F45FCA"/>
    <w:rsid w:val="00F53200"/>
    <w:rsid w:val="00F87A19"/>
    <w:rsid w:val="00FF6C80"/>
    <w:rsid w:val="03F46988"/>
    <w:rsid w:val="1D090806"/>
    <w:rsid w:val="1DC447F1"/>
    <w:rsid w:val="302C0DA2"/>
    <w:rsid w:val="3CCA0053"/>
    <w:rsid w:val="52DC464F"/>
    <w:rsid w:val="530B3876"/>
    <w:rsid w:val="5E80351E"/>
    <w:rsid w:val="6F5E36AE"/>
    <w:rsid w:val="783519A7"/>
    <w:rsid w:val="7A107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rPr>
      <w:sz w:val="24"/>
      <w:szCs w:val="24"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message-time"/>
    <w:basedOn w:val="2"/>
    <w:qFormat/>
    <w:uiPriority w:val="0"/>
  </w:style>
  <w:style w:type="character" w:customStyle="1" w:styleId="13">
    <w:name w:val="Верхний колонтитул Знак"/>
    <w:basedOn w:val="2"/>
    <w:link w:val="7"/>
    <w:qFormat/>
    <w:uiPriority w:val="99"/>
  </w:style>
  <w:style w:type="character" w:customStyle="1" w:styleId="14">
    <w:name w:val="Нижний колонтитул Знак"/>
    <w:basedOn w:val="2"/>
    <w:link w:val="8"/>
    <w:uiPriority w:val="99"/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2282</Words>
  <Characters>13013</Characters>
  <Lines>108</Lines>
  <Paragraphs>30</Paragraphs>
  <TotalTime>3</TotalTime>
  <ScaleCrop>false</ScaleCrop>
  <LinksUpToDate>false</LinksUpToDate>
  <CharactersWithSpaces>15265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2025-04-20T15:22:00Z</dcterms:created>
  <dc:creator>1234</dc:creator>
  <cp:lastModifiedBy>Аня</cp:lastModifiedBy>
  <dcterms:modified xsi:type="dcterms:W3CDTF">2025-04-21T12:38:46Z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3AF9B20C0ED446AEA76576B3BEFADE34_13</vt:lpwstr>
  </property>
</Properties>
</file>