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3C" w:rsidRPr="009A4CAB" w:rsidRDefault="00CC633C" w:rsidP="00CC63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9A4CA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Краевой союз потребительских обществ «</w:t>
      </w:r>
      <w:proofErr w:type="spellStart"/>
      <w:r w:rsidRPr="009A4CA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Крайпотребсоюз</w:t>
      </w:r>
      <w:proofErr w:type="spellEnd"/>
      <w:r w:rsidRPr="009A4CA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»</w:t>
      </w:r>
    </w:p>
    <w:p w:rsidR="00CC633C" w:rsidRPr="009A4CAB" w:rsidRDefault="00CC633C" w:rsidP="00CC63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9A4CA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Частное профессиональное образовательное учреждение </w:t>
      </w:r>
    </w:p>
    <w:p w:rsidR="00CC633C" w:rsidRPr="00791C35" w:rsidRDefault="00CC633C" w:rsidP="00CC63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791C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«Красноярский кооперативный техникум экономики, коммерции и права»</w:t>
      </w:r>
    </w:p>
    <w:p w:rsidR="00CC633C" w:rsidRPr="00791C35" w:rsidRDefault="00CC633C" w:rsidP="00CC63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CC633C" w:rsidRPr="00791C35" w:rsidRDefault="00CC633C" w:rsidP="000F5D21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CC633C" w:rsidRPr="00791C35" w:rsidRDefault="00CC633C" w:rsidP="000F5D21">
      <w:pPr>
        <w:spacing w:after="0" w:line="36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791C35">
        <w:rPr>
          <w:rFonts w:ascii="Times New Roman" w:hAnsi="Times New Roman" w:cs="Times New Roman"/>
          <w:kern w:val="0"/>
          <w:sz w:val="28"/>
          <w:szCs w:val="28"/>
        </w:rPr>
        <w:t xml:space="preserve">Учебный </w:t>
      </w:r>
      <w:proofErr w:type="spellStart"/>
      <w:r w:rsidRPr="00791C35">
        <w:rPr>
          <w:rFonts w:ascii="Times New Roman" w:hAnsi="Times New Roman" w:cs="Times New Roman"/>
          <w:kern w:val="0"/>
          <w:sz w:val="28"/>
          <w:szCs w:val="28"/>
        </w:rPr>
        <w:t>межпредметный</w:t>
      </w:r>
      <w:proofErr w:type="spellEnd"/>
      <w:r w:rsidRPr="00791C35">
        <w:rPr>
          <w:rFonts w:ascii="Times New Roman" w:hAnsi="Times New Roman" w:cs="Times New Roman"/>
          <w:kern w:val="0"/>
          <w:sz w:val="28"/>
          <w:szCs w:val="28"/>
        </w:rPr>
        <w:t xml:space="preserve"> профессиональный проект по дисциплинам:</w:t>
      </w:r>
    </w:p>
    <w:p w:rsidR="00CC633C" w:rsidRPr="00791C35" w:rsidRDefault="00CC633C" w:rsidP="000F5D21">
      <w:pPr>
        <w:spacing w:after="0" w:line="36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791C35">
        <w:rPr>
          <w:rFonts w:ascii="Times New Roman" w:hAnsi="Times New Roman" w:cs="Times New Roman"/>
          <w:kern w:val="0"/>
          <w:sz w:val="28"/>
          <w:szCs w:val="28"/>
        </w:rPr>
        <w:t>«МДК. 01.05 Делопроизводство и режим секретности» и «Иностранный язык»</w:t>
      </w:r>
    </w:p>
    <w:p w:rsidR="000F5D21" w:rsidRPr="00791C35" w:rsidRDefault="000F5D21" w:rsidP="000F5D21">
      <w:pPr>
        <w:spacing w:after="0" w:line="36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0F5D21" w:rsidRPr="00791C35" w:rsidRDefault="000F5D21" w:rsidP="000F5D21">
      <w:pPr>
        <w:ind w:left="1134" w:hanging="113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91C35">
        <w:rPr>
          <w:rFonts w:ascii="Times New Roman" w:hAnsi="Times New Roman" w:cs="Times New Roman"/>
          <w:kern w:val="0"/>
          <w:sz w:val="28"/>
          <w:szCs w:val="28"/>
        </w:rPr>
        <w:t>По теме: «</w:t>
      </w:r>
      <w:r w:rsidRPr="00791C35">
        <w:rPr>
          <w:rFonts w:ascii="Times New Roman" w:hAnsi="Times New Roman" w:cs="Times New Roman"/>
          <w:sz w:val="28"/>
          <w:szCs w:val="28"/>
        </w:rPr>
        <w:t>Понятие государственной тайны. Сведения</w:t>
      </w:r>
      <w:r w:rsidRPr="00791C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91C35">
        <w:rPr>
          <w:rFonts w:ascii="Times New Roman" w:hAnsi="Times New Roman" w:cs="Times New Roman"/>
          <w:sz w:val="28"/>
          <w:szCs w:val="28"/>
        </w:rPr>
        <w:t>составляющие</w:t>
      </w:r>
      <w:r w:rsidRPr="00791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1C35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791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1C35">
        <w:rPr>
          <w:rFonts w:ascii="Times New Roman" w:hAnsi="Times New Roman" w:cs="Times New Roman"/>
          <w:sz w:val="28"/>
          <w:szCs w:val="28"/>
        </w:rPr>
        <w:t>тайну</w:t>
      </w:r>
      <w:r w:rsidRPr="00791C35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0F5D21" w:rsidRPr="00791C35" w:rsidRDefault="000F5D21" w:rsidP="000F5D21">
      <w:pPr>
        <w:spacing w:after="0" w:line="360" w:lineRule="auto"/>
        <w:jc w:val="center"/>
        <w:rPr>
          <w:rFonts w:ascii="Times New Roman" w:hAnsi="Times New Roman" w:cs="Times New Roman"/>
          <w:kern w:val="0"/>
          <w:sz w:val="28"/>
          <w:szCs w:val="28"/>
          <w:lang w:val="en-US"/>
        </w:rPr>
      </w:pPr>
    </w:p>
    <w:p w:rsidR="000F5D21" w:rsidRPr="00791C35" w:rsidRDefault="000F5D21" w:rsidP="000F5D21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791C35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Educational interdisciplinary professional project in the disciplines of</w:t>
      </w:r>
    </w:p>
    <w:p w:rsidR="000F5D21" w:rsidRPr="00791C35" w:rsidRDefault="000F5D21" w:rsidP="000F5D21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791C35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MDK 01.05 «Office management and secrecy regime» and «</w:t>
      </w:r>
      <w:r w:rsidRPr="00791C35">
        <w:rPr>
          <w:rFonts w:ascii="Times New Roman" w:eastAsia="Times New Roman" w:hAnsi="Times New Roman" w:cs="Times New Roman"/>
          <w:kern w:val="0"/>
          <w:sz w:val="28"/>
          <w:szCs w:val="28"/>
          <w:lang w:val="en-GB"/>
        </w:rPr>
        <w:t>Foreign</w:t>
      </w:r>
      <w:r w:rsidRPr="00791C35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language»</w:t>
      </w:r>
    </w:p>
    <w:p w:rsidR="000F5D21" w:rsidRPr="00791C35" w:rsidRDefault="000F5D21" w:rsidP="000F5D21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/>
        </w:rPr>
      </w:pPr>
    </w:p>
    <w:p w:rsidR="000F5D21" w:rsidRPr="00791C35" w:rsidRDefault="000F5D21" w:rsidP="000F5D21">
      <w:pPr>
        <w:spacing w:after="0" w:line="360" w:lineRule="auto"/>
        <w:jc w:val="center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 w:rsidRPr="00791C35">
        <w:rPr>
          <w:rFonts w:ascii="Times New Roman" w:hAnsi="Times New Roman" w:cs="Times New Roman"/>
          <w:kern w:val="0"/>
          <w:sz w:val="28"/>
          <w:szCs w:val="28"/>
          <w:lang w:val="en-US"/>
        </w:rPr>
        <w:t>On the teeing: «The concept of state secrets. Information constituting a state secret»</w:t>
      </w:r>
    </w:p>
    <w:p w:rsidR="00CC633C" w:rsidRPr="00791C35" w:rsidRDefault="00CC633C" w:rsidP="00CC633C">
      <w:pPr>
        <w:spacing w:after="0" w:line="240" w:lineRule="auto"/>
        <w:ind w:left="4536" w:right="283" w:hanging="283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791C35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                                                                 </w:t>
      </w:r>
    </w:p>
    <w:p w:rsidR="00CC633C" w:rsidRPr="00791C35" w:rsidRDefault="00C2249E" w:rsidP="00CC633C">
      <w:pPr>
        <w:spacing w:after="0" w:line="360" w:lineRule="auto"/>
        <w:ind w:firstLine="2694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/>
        </w:rPr>
        <w:t xml:space="preserve">                     </w:t>
      </w:r>
      <w:r w:rsidR="00CC633C" w:rsidRPr="00791C35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Выполнил студент группы ПДГ-2(3) </w:t>
      </w:r>
    </w:p>
    <w:p w:rsidR="00CC633C" w:rsidRPr="00791C35" w:rsidRDefault="00CC633C" w:rsidP="00CC633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 w:rsidRPr="00791C35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            </w:t>
      </w:r>
      <w:r w:rsidR="00C2249E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            </w:t>
      </w:r>
      <w:r w:rsidRPr="00791C35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Специальность: </w:t>
      </w:r>
    </w:p>
    <w:p w:rsidR="00CC633C" w:rsidRPr="00791C35" w:rsidRDefault="00CC633C" w:rsidP="00CC633C">
      <w:pPr>
        <w:tabs>
          <w:tab w:val="left" w:pos="5004"/>
          <w:tab w:val="right" w:pos="9214"/>
        </w:tabs>
        <w:spacing w:after="0" w:line="360" w:lineRule="auto"/>
        <w:ind w:hanging="142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 w:rsidRPr="00791C35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ab/>
        <w:t xml:space="preserve">                                                                  Правоохранительная деятельность</w:t>
      </w:r>
    </w:p>
    <w:p w:rsidR="00CC633C" w:rsidRPr="00791C35" w:rsidRDefault="00CC633C" w:rsidP="00CC633C">
      <w:pPr>
        <w:spacing w:after="0" w:line="360" w:lineRule="auto"/>
        <w:ind w:left="-426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 w:rsidRPr="00791C35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                                                                        </w:t>
      </w:r>
      <w:proofErr w:type="spellStart"/>
      <w:r w:rsidRPr="00791C35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Исматуллаева</w:t>
      </w:r>
      <w:proofErr w:type="spellEnd"/>
      <w:r w:rsidRPr="00791C35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 </w:t>
      </w:r>
      <w:proofErr w:type="spellStart"/>
      <w:r w:rsidRPr="00791C35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Акбермет</w:t>
      </w:r>
      <w:proofErr w:type="spellEnd"/>
      <w:r w:rsidRPr="00791C35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 </w:t>
      </w:r>
      <w:proofErr w:type="spellStart"/>
      <w:r w:rsidRPr="00791C35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Уланбековна</w:t>
      </w:r>
      <w:proofErr w:type="spellEnd"/>
    </w:p>
    <w:p w:rsidR="00CC633C" w:rsidRPr="00791C35" w:rsidRDefault="00CC633C" w:rsidP="00CC633C">
      <w:pPr>
        <w:spacing w:after="0" w:line="360" w:lineRule="auto"/>
        <w:ind w:firstLine="2694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 w:rsidRPr="00791C35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                    </w:t>
      </w:r>
      <w:r w:rsidR="00C2249E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   </w:t>
      </w:r>
      <w:r w:rsidRPr="00791C35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Руководитель проекта: преподаватель </w:t>
      </w:r>
    </w:p>
    <w:p w:rsidR="00CC633C" w:rsidRPr="00791C35" w:rsidRDefault="00C2249E" w:rsidP="00CC633C">
      <w:pPr>
        <w:spacing w:after="0" w:line="360" w:lineRule="auto"/>
        <w:ind w:firstLine="2694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                        </w:t>
      </w:r>
      <w:r w:rsidR="00CC633C" w:rsidRPr="00791C35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Высшей квалификационной категории</w:t>
      </w:r>
    </w:p>
    <w:p w:rsidR="00CC633C" w:rsidRPr="00791C35" w:rsidRDefault="00CC633C" w:rsidP="00CC633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 w:rsidRPr="00791C35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                     </w:t>
      </w:r>
      <w:r w:rsidR="00C2249E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                               </w:t>
      </w:r>
      <w:r w:rsidRPr="00791C35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Панасюк Татьяна Владимировна</w:t>
      </w:r>
    </w:p>
    <w:p w:rsidR="00CC633C" w:rsidRPr="00791C35" w:rsidRDefault="00CC633C" w:rsidP="00CC63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CC633C" w:rsidRPr="00791C35" w:rsidRDefault="00CC633C" w:rsidP="00CC63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CC633C" w:rsidRPr="00791C35" w:rsidRDefault="00CC633C" w:rsidP="00CC63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CC633C" w:rsidRPr="00791C35" w:rsidRDefault="00CC633C" w:rsidP="00CC633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 w:rsidRPr="00791C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Красноярск, 2025</w:t>
      </w:r>
    </w:p>
    <w:p w:rsidR="000F5D21" w:rsidRPr="00791C35" w:rsidRDefault="000F5D21">
      <w:pPr>
        <w:rPr>
          <w:rFonts w:ascii="Times New Roman" w:hAnsi="Times New Roman" w:cs="Times New Roman"/>
          <w:sz w:val="28"/>
          <w:szCs w:val="28"/>
        </w:rPr>
      </w:pPr>
    </w:p>
    <w:p w:rsidR="000F5D21" w:rsidRPr="00791C35" w:rsidRDefault="003467F8" w:rsidP="003467F8">
      <w:pPr>
        <w:tabs>
          <w:tab w:val="left" w:pos="1968"/>
          <w:tab w:val="center" w:pos="467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F5D21" w:rsidRPr="00791C35">
        <w:rPr>
          <w:rFonts w:ascii="Times New Roman" w:hAnsi="Times New Roman" w:cs="Times New Roman"/>
          <w:sz w:val="28"/>
          <w:szCs w:val="28"/>
        </w:rPr>
        <w:br w:type="page"/>
      </w:r>
    </w:p>
    <w:p w:rsidR="000F5D21" w:rsidRPr="00791C35" w:rsidRDefault="000F5D21">
      <w:pPr>
        <w:rPr>
          <w:rFonts w:ascii="Times New Roman" w:hAnsi="Times New Roman" w:cs="Times New Roman"/>
          <w:sz w:val="28"/>
          <w:szCs w:val="28"/>
        </w:rPr>
      </w:pPr>
    </w:p>
    <w:p w:rsidR="000F5D21" w:rsidRPr="00791C35" w:rsidRDefault="000F5D21" w:rsidP="000F5D21">
      <w:pPr>
        <w:spacing w:after="88" w:line="259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>СОДЕРЖАНИЕ</w:t>
      </w:r>
    </w:p>
    <w:p w:rsidR="000F5D21" w:rsidRPr="00791C35" w:rsidRDefault="000F5D21" w:rsidP="000F5D21">
      <w:pPr>
        <w:spacing w:after="88" w:line="259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0F5D21" w:rsidRPr="00791C35" w:rsidRDefault="000F5D21" w:rsidP="003432CA">
      <w:pPr>
        <w:spacing w:after="88"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791C35">
        <w:rPr>
          <w:rFonts w:ascii="Times New Roman" w:hAnsi="Times New Roman" w:cs="Times New Roman"/>
          <w:bCs/>
          <w:sz w:val="28"/>
          <w:szCs w:val="28"/>
        </w:rPr>
        <w:t>Аннотация</w:t>
      </w:r>
      <w:r w:rsidR="003432CA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</w:t>
      </w:r>
      <w:r w:rsidR="003467F8">
        <w:rPr>
          <w:rFonts w:ascii="Times New Roman" w:hAnsi="Times New Roman" w:cs="Times New Roman"/>
          <w:bCs/>
          <w:sz w:val="28"/>
          <w:szCs w:val="28"/>
        </w:rPr>
        <w:t>.3</w:t>
      </w:r>
    </w:p>
    <w:p w:rsidR="000F5D21" w:rsidRPr="00791C35" w:rsidRDefault="000F5D21" w:rsidP="003432CA">
      <w:pPr>
        <w:tabs>
          <w:tab w:val="right" w:leader="dot" w:pos="9311"/>
        </w:tabs>
        <w:spacing w:after="0" w:line="360" w:lineRule="auto"/>
        <w:ind w:right="49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>Введение</w:t>
      </w:r>
      <w:r w:rsidR="003432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3467F8">
        <w:rPr>
          <w:rFonts w:ascii="Times New Roman" w:hAnsi="Times New Roman" w:cs="Times New Roman"/>
          <w:sz w:val="28"/>
          <w:szCs w:val="28"/>
        </w:rPr>
        <w:t>4</w:t>
      </w:r>
    </w:p>
    <w:p w:rsidR="000F5D21" w:rsidRPr="00791C35" w:rsidRDefault="000F5D21" w:rsidP="003467F8">
      <w:pPr>
        <w:tabs>
          <w:tab w:val="right" w:leader="dot" w:pos="931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>1  Теоретико-правовые аспекты института государственной тайны</w:t>
      </w:r>
      <w:r w:rsidR="003432CA">
        <w:rPr>
          <w:rFonts w:ascii="Times New Roman" w:hAnsi="Times New Roman" w:cs="Times New Roman"/>
          <w:sz w:val="28"/>
          <w:szCs w:val="28"/>
        </w:rPr>
        <w:t>…</w:t>
      </w:r>
      <w:r w:rsidR="003467F8">
        <w:rPr>
          <w:rFonts w:ascii="Times New Roman" w:hAnsi="Times New Roman" w:cs="Times New Roman"/>
          <w:sz w:val="28"/>
          <w:szCs w:val="28"/>
        </w:rPr>
        <w:t>……...6</w:t>
      </w:r>
    </w:p>
    <w:p w:rsidR="000F5D21" w:rsidRPr="00791C35" w:rsidRDefault="000F5D21" w:rsidP="003467F8">
      <w:pPr>
        <w:tabs>
          <w:tab w:val="right" w:leader="dot" w:pos="931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>1.1 Определение государственной тайны</w:t>
      </w:r>
      <w:r w:rsidR="003467F8">
        <w:rPr>
          <w:rFonts w:ascii="Times New Roman" w:hAnsi="Times New Roman" w:cs="Times New Roman"/>
          <w:sz w:val="28"/>
          <w:szCs w:val="28"/>
        </w:rPr>
        <w:t>……………………………………...6</w:t>
      </w:r>
    </w:p>
    <w:p w:rsidR="003432CA" w:rsidRDefault="000F5D21" w:rsidP="003467F8">
      <w:pPr>
        <w:tabs>
          <w:tab w:val="right" w:leader="dot" w:pos="931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>1.2 Законодательные основы Российской Федерации в области государственной тайны</w:t>
      </w:r>
      <w:r w:rsidR="003467F8">
        <w:rPr>
          <w:rFonts w:ascii="Times New Roman" w:hAnsi="Times New Roman" w:cs="Times New Roman"/>
          <w:sz w:val="28"/>
          <w:szCs w:val="28"/>
        </w:rPr>
        <w:t>…………………………………………………………7</w:t>
      </w:r>
    </w:p>
    <w:p w:rsidR="000F5D21" w:rsidRPr="00791C35" w:rsidRDefault="000F5D21" w:rsidP="003467F8">
      <w:pPr>
        <w:tabs>
          <w:tab w:val="right" w:leader="dot" w:pos="931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>2 Классификация сведений к государственной тайне и процесс их засекречивания</w:t>
      </w:r>
      <w:r w:rsidR="003467F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…………………………………………………………………..8</w:t>
      </w:r>
    </w:p>
    <w:p w:rsidR="003467F8" w:rsidRDefault="000F5D21" w:rsidP="003467F8">
      <w:pPr>
        <w:tabs>
          <w:tab w:val="right" w:leader="dot" w:pos="931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>2.1 Условия и процедуры отнесения сведений к государственной тайне</w:t>
      </w:r>
      <w:r w:rsidR="003467F8">
        <w:rPr>
          <w:rFonts w:ascii="Times New Roman" w:hAnsi="Times New Roman" w:cs="Times New Roman"/>
          <w:sz w:val="28"/>
          <w:szCs w:val="28"/>
        </w:rPr>
        <w:t>……8</w:t>
      </w:r>
    </w:p>
    <w:p w:rsidR="000F5D21" w:rsidRPr="00791C35" w:rsidRDefault="000F5D21" w:rsidP="003467F8">
      <w:pPr>
        <w:tabs>
          <w:tab w:val="right" w:leader="dot" w:pos="931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>2.2 Процедура рассекречивания сведений и их носителей</w:t>
      </w:r>
      <w:r w:rsidR="003467F8">
        <w:rPr>
          <w:rFonts w:ascii="Times New Roman" w:hAnsi="Times New Roman" w:cs="Times New Roman"/>
          <w:sz w:val="28"/>
          <w:szCs w:val="28"/>
        </w:rPr>
        <w:t>…………………...9</w:t>
      </w:r>
    </w:p>
    <w:p w:rsidR="000F5D21" w:rsidRPr="00791C35" w:rsidRDefault="000F5D21" w:rsidP="003467F8">
      <w:pPr>
        <w:tabs>
          <w:tab w:val="right" w:leader="dot" w:pos="931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>2.3 Государственный контроль и надзор за защитой государственной тайны</w:t>
      </w:r>
      <w:r w:rsidR="003467F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……………………………………………………………………………10</w:t>
      </w:r>
    </w:p>
    <w:p w:rsidR="000F5D21" w:rsidRPr="00791C35" w:rsidRDefault="000F5D21" w:rsidP="003467F8">
      <w:pPr>
        <w:tabs>
          <w:tab w:val="right" w:leader="dot" w:pos="931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>Заключение</w:t>
      </w:r>
      <w:r w:rsidR="003467F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……………………………………………………………………..14</w:t>
      </w:r>
    </w:p>
    <w:p w:rsidR="000F5D21" w:rsidRPr="00791C35" w:rsidRDefault="000F5D21" w:rsidP="003467F8">
      <w:pPr>
        <w:tabs>
          <w:tab w:val="right" w:leader="dot" w:pos="931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>Список используемых источников</w:t>
      </w:r>
      <w:r w:rsidR="003467F8">
        <w:rPr>
          <w:rFonts w:ascii="Times New Roman" w:hAnsi="Times New Roman" w:cs="Times New Roman"/>
          <w:sz w:val="28"/>
          <w:szCs w:val="28"/>
        </w:rPr>
        <w:t>……………………………………………16</w:t>
      </w:r>
    </w:p>
    <w:p w:rsidR="000F5D21" w:rsidRPr="00791C35" w:rsidRDefault="000F5D21" w:rsidP="000F5D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5A4" w:rsidRPr="00791C35" w:rsidRDefault="000F5D2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br w:type="page"/>
      </w:r>
    </w:p>
    <w:p w:rsidR="006575A4" w:rsidRPr="00791C35" w:rsidRDefault="006575A4" w:rsidP="006575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5A4" w:rsidRPr="00791C35" w:rsidRDefault="006575A4" w:rsidP="006575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5A4" w:rsidRPr="00791C35" w:rsidRDefault="006575A4" w:rsidP="006575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>Аннотация</w:t>
      </w:r>
    </w:p>
    <w:p w:rsidR="006575A4" w:rsidRPr="00791C35" w:rsidRDefault="006575A4" w:rsidP="006575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496" w:rsidRPr="00791C35" w:rsidRDefault="005B0496" w:rsidP="005B049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>Представленная курсовая работа в целом соответствует выданному заданию и позволяет подтвердить, что студент в достаточном объеме усвоил теоретические знания по изучаемому предмету и изучаемой теме.</w:t>
      </w:r>
    </w:p>
    <w:p w:rsidR="005B0496" w:rsidRPr="00791C35" w:rsidRDefault="005B0496" w:rsidP="005B049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>Работа выполнена без нарушения графика выполнения работы. Курсовая работа в целом соответствует по оформлению и структурным элементам установленным требованиям.</w:t>
      </w:r>
    </w:p>
    <w:p w:rsidR="005B0496" w:rsidRPr="00791C35" w:rsidRDefault="005B0496" w:rsidP="00D776E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91C35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791C35">
        <w:rPr>
          <w:rFonts w:ascii="Times New Roman" w:hAnsi="Times New Roman" w:cs="Times New Roman"/>
          <w:sz w:val="28"/>
          <w:szCs w:val="28"/>
        </w:rPr>
        <w:t xml:space="preserve"> проанализированы источники, дополнительная литература, нормативно-правовые акты. Тема работы раскрыта полностью, замечаний нет.</w:t>
      </w:r>
    </w:p>
    <w:p w:rsidR="003432CA" w:rsidRDefault="003432CA" w:rsidP="006575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2CA" w:rsidRDefault="003432CA" w:rsidP="006575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6E3" w:rsidRDefault="00D776E3" w:rsidP="006575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>Список ключевых слов</w:t>
      </w:r>
    </w:p>
    <w:p w:rsidR="003432CA" w:rsidRPr="00791C35" w:rsidRDefault="003432CA" w:rsidP="006575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6E3" w:rsidRPr="00791C35" w:rsidRDefault="00AE5EC9" w:rsidP="00D776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91C35">
        <w:rPr>
          <w:rFonts w:ascii="Times New Roman" w:hAnsi="Times New Roman" w:cs="Times New Roman"/>
          <w:sz w:val="28"/>
          <w:szCs w:val="28"/>
        </w:rPr>
        <w:t>Государственная тайна,</w:t>
      </w:r>
      <w:r w:rsidR="003432CA">
        <w:rPr>
          <w:rFonts w:ascii="Times New Roman" w:hAnsi="Times New Roman" w:cs="Times New Roman"/>
          <w:sz w:val="28"/>
          <w:szCs w:val="28"/>
        </w:rPr>
        <w:t xml:space="preserve"> законодательство, государство, закон, Конституция РФ, закон,</w:t>
      </w:r>
      <w:r w:rsidR="003432CA" w:rsidRPr="003432CA">
        <w:rPr>
          <w:rFonts w:ascii="Times New Roman" w:hAnsi="Times New Roman" w:cs="Times New Roman"/>
          <w:sz w:val="28"/>
          <w:szCs w:val="28"/>
        </w:rPr>
        <w:t xml:space="preserve"> </w:t>
      </w:r>
      <w:r w:rsidR="003432CA" w:rsidRPr="00791C35">
        <w:rPr>
          <w:rFonts w:ascii="Times New Roman" w:hAnsi="Times New Roman" w:cs="Times New Roman"/>
          <w:sz w:val="28"/>
          <w:szCs w:val="28"/>
        </w:rPr>
        <w:t>органы государственной власти</w:t>
      </w:r>
      <w:r w:rsidR="003432CA">
        <w:rPr>
          <w:rFonts w:ascii="Times New Roman" w:hAnsi="Times New Roman" w:cs="Times New Roman"/>
          <w:sz w:val="28"/>
          <w:szCs w:val="28"/>
        </w:rPr>
        <w:t xml:space="preserve">, </w:t>
      </w:r>
      <w:r w:rsidR="003432CA" w:rsidRPr="00791C35">
        <w:rPr>
          <w:rFonts w:ascii="Times New Roman" w:hAnsi="Times New Roman" w:cs="Times New Roman"/>
          <w:sz w:val="28"/>
          <w:szCs w:val="28"/>
        </w:rPr>
        <w:t>Федеральное Собрание РФ</w:t>
      </w:r>
      <w:r w:rsidR="003432CA">
        <w:rPr>
          <w:rFonts w:ascii="Times New Roman" w:hAnsi="Times New Roman" w:cs="Times New Roman"/>
          <w:sz w:val="28"/>
          <w:szCs w:val="28"/>
        </w:rPr>
        <w:t>, организация, контроль, нормативно правовые акты, сведения, информация.</w:t>
      </w:r>
      <w:proofErr w:type="gramEnd"/>
    </w:p>
    <w:p w:rsidR="006575A4" w:rsidRPr="00791C35" w:rsidRDefault="006575A4" w:rsidP="006575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br w:type="page"/>
      </w:r>
    </w:p>
    <w:p w:rsidR="000F5D21" w:rsidRPr="00791C35" w:rsidRDefault="000F5D2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D21" w:rsidRPr="00791C35" w:rsidRDefault="000F5D21">
      <w:pPr>
        <w:rPr>
          <w:rFonts w:ascii="Times New Roman" w:hAnsi="Times New Roman" w:cs="Times New Roman"/>
          <w:sz w:val="28"/>
          <w:szCs w:val="28"/>
        </w:rPr>
      </w:pPr>
    </w:p>
    <w:p w:rsidR="006575A4" w:rsidRPr="00791C35" w:rsidRDefault="006575A4" w:rsidP="006575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575A4" w:rsidRPr="00791C35" w:rsidRDefault="006575A4" w:rsidP="006575A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>ВВЕДЕНИЕ</w:t>
      </w:r>
    </w:p>
    <w:p w:rsidR="006575A4" w:rsidRPr="00791C35" w:rsidRDefault="006575A4" w:rsidP="006575A4">
      <w:pPr>
        <w:spacing w:after="0"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575A4" w:rsidRPr="00791C35" w:rsidRDefault="006575A4" w:rsidP="006575A4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91C35">
        <w:rPr>
          <w:rFonts w:ascii="Times New Roman" w:hAnsi="Times New Roman" w:cs="Times New Roman"/>
          <w:sz w:val="28"/>
          <w:szCs w:val="28"/>
        </w:rPr>
        <w:t>Государственная тайна представляет собой сведения, которые отнесены к категории секретных в интересах обеспечения безопасности государства, защиты его суверенитета и обороноспособности.</w:t>
      </w:r>
      <w:proofErr w:type="gramEnd"/>
      <w:r w:rsidRPr="00791C35">
        <w:rPr>
          <w:rFonts w:ascii="Times New Roman" w:hAnsi="Times New Roman" w:cs="Times New Roman"/>
          <w:sz w:val="28"/>
          <w:szCs w:val="28"/>
        </w:rPr>
        <w:t xml:space="preserve"> В рамках российского законодательства государственная тайна охватывает широкий спектр информации, касающейся различных аспектов деятельности государственных органов, в том числе в области обороны, разведки, экономики и национальной безопасности. </w:t>
      </w:r>
    </w:p>
    <w:p w:rsidR="006575A4" w:rsidRPr="00791C35" w:rsidRDefault="006575A4" w:rsidP="006575A4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32CA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791C35">
        <w:rPr>
          <w:rFonts w:ascii="Times New Roman" w:hAnsi="Times New Roman" w:cs="Times New Roman"/>
          <w:sz w:val="28"/>
          <w:szCs w:val="28"/>
        </w:rPr>
        <w:t xml:space="preserve"> темы исследования</w:t>
      </w:r>
    </w:p>
    <w:p w:rsidR="006575A4" w:rsidRPr="00791C35" w:rsidRDefault="006575A4" w:rsidP="006575A4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В условиях современной геополитической ситуации вопрос защиты государственной тайны приобретает особое значение. Угрозы национальной безопасности России становятся все более разнообразными и сложными, что требует эффективных механизмов классификации и защиты секретных сведений. Проблемы, связанные с раскрытием государственной тайны, а также ошибки при её отнесении или рассекречивании, могут привести к серьёзным последствиям для страны. </w:t>
      </w:r>
    </w:p>
    <w:p w:rsidR="006575A4" w:rsidRPr="00791C35" w:rsidRDefault="006575A4" w:rsidP="006575A4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32CA">
        <w:rPr>
          <w:rFonts w:ascii="Times New Roman" w:hAnsi="Times New Roman" w:cs="Times New Roman"/>
          <w:b/>
          <w:sz w:val="28"/>
          <w:szCs w:val="28"/>
        </w:rPr>
        <w:t xml:space="preserve">Объектом </w:t>
      </w:r>
      <w:r w:rsidRPr="00791C35">
        <w:rPr>
          <w:rFonts w:ascii="Times New Roman" w:hAnsi="Times New Roman" w:cs="Times New Roman"/>
          <w:sz w:val="28"/>
          <w:szCs w:val="28"/>
        </w:rPr>
        <w:t>исследования является государственная тайна как правовая категория и её защита в контексте российского законодательства.</w:t>
      </w:r>
    </w:p>
    <w:p w:rsidR="006575A4" w:rsidRPr="00791C35" w:rsidRDefault="006575A4" w:rsidP="006575A4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32CA">
        <w:rPr>
          <w:rFonts w:ascii="Times New Roman" w:hAnsi="Times New Roman" w:cs="Times New Roman"/>
          <w:b/>
          <w:sz w:val="28"/>
          <w:szCs w:val="28"/>
        </w:rPr>
        <w:t xml:space="preserve">Предметом </w:t>
      </w:r>
      <w:r w:rsidRPr="00791C35">
        <w:rPr>
          <w:rFonts w:ascii="Times New Roman" w:hAnsi="Times New Roman" w:cs="Times New Roman"/>
          <w:sz w:val="28"/>
          <w:szCs w:val="28"/>
        </w:rPr>
        <w:t>исследования являются правовые нормы и механизмы, регулирующие отнесение сведений к государственной тайне, а также процессы их защиты, рассекречивания и контроля.</w:t>
      </w:r>
    </w:p>
    <w:p w:rsidR="005B0496" w:rsidRPr="00791C35" w:rsidRDefault="006575A4" w:rsidP="005B0496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32CA">
        <w:rPr>
          <w:rFonts w:ascii="Times New Roman" w:hAnsi="Times New Roman" w:cs="Times New Roman"/>
          <w:b/>
          <w:sz w:val="28"/>
          <w:szCs w:val="28"/>
        </w:rPr>
        <w:t>Целью</w:t>
      </w:r>
      <w:r w:rsidRPr="00791C35">
        <w:rPr>
          <w:rFonts w:ascii="Times New Roman" w:hAnsi="Times New Roman" w:cs="Times New Roman"/>
          <w:sz w:val="28"/>
          <w:szCs w:val="28"/>
        </w:rPr>
        <w:t xml:space="preserve"> исследования является анализ понятия государственной тайны в Российской Федерации, выявление ключевых особенностей её правового регулирования, а также изучение существующих проблем в области защиты секретных сведений.</w:t>
      </w:r>
    </w:p>
    <w:p w:rsidR="006575A4" w:rsidRDefault="006575A4" w:rsidP="005B0496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32CA">
        <w:rPr>
          <w:rFonts w:ascii="Times New Roman" w:hAnsi="Times New Roman" w:cs="Times New Roman"/>
          <w:b/>
          <w:sz w:val="28"/>
          <w:szCs w:val="28"/>
        </w:rPr>
        <w:t xml:space="preserve">Гипотеза </w:t>
      </w:r>
      <w:r w:rsidRPr="00791C35">
        <w:rPr>
          <w:rFonts w:ascii="Times New Roman" w:hAnsi="Times New Roman" w:cs="Times New Roman"/>
          <w:sz w:val="28"/>
          <w:szCs w:val="28"/>
        </w:rPr>
        <w:t xml:space="preserve">исследования состоит в том, что на современном этапе развития российское законодательство о государственной тайне требует совершенствования с учётом новых угроз национальной безопасности и </w:t>
      </w:r>
      <w:r w:rsidRPr="00791C35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международной политике, а также усиления государственного </w:t>
      </w:r>
      <w:proofErr w:type="gramStart"/>
      <w:r w:rsidRPr="00791C3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91C35">
        <w:rPr>
          <w:rFonts w:ascii="Times New Roman" w:hAnsi="Times New Roman" w:cs="Times New Roman"/>
          <w:sz w:val="28"/>
          <w:szCs w:val="28"/>
        </w:rPr>
        <w:t xml:space="preserve"> сохранностью секретных сведений.</w:t>
      </w:r>
    </w:p>
    <w:p w:rsidR="003432CA" w:rsidRPr="00791C35" w:rsidRDefault="003432CA" w:rsidP="005B0496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B0496" w:rsidRPr="00791C35" w:rsidRDefault="005B0496" w:rsidP="005B0496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32C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91C35">
        <w:rPr>
          <w:rFonts w:ascii="Times New Roman" w:hAnsi="Times New Roman" w:cs="Times New Roman"/>
          <w:sz w:val="28"/>
          <w:szCs w:val="28"/>
        </w:rPr>
        <w:t xml:space="preserve"> исследования</w:t>
      </w:r>
    </w:p>
    <w:p w:rsidR="006575A4" w:rsidRPr="00791C35" w:rsidRDefault="006575A4" w:rsidP="006575A4">
      <w:pPr>
        <w:pStyle w:val="a3"/>
        <w:numPr>
          <w:ilvl w:val="0"/>
          <w:numId w:val="1"/>
        </w:numPr>
        <w:spacing w:line="360" w:lineRule="auto"/>
        <w:ind w:left="0" w:right="49" w:firstLine="709"/>
        <w:rPr>
          <w:szCs w:val="28"/>
        </w:rPr>
      </w:pPr>
      <w:r w:rsidRPr="00791C35">
        <w:rPr>
          <w:szCs w:val="28"/>
        </w:rPr>
        <w:t>Проанализировать понятие государственной тайны в контексте российского законодательства.</w:t>
      </w:r>
    </w:p>
    <w:p w:rsidR="006575A4" w:rsidRPr="00791C35" w:rsidRDefault="006575A4" w:rsidP="006575A4">
      <w:pPr>
        <w:pStyle w:val="a3"/>
        <w:numPr>
          <w:ilvl w:val="0"/>
          <w:numId w:val="1"/>
        </w:numPr>
        <w:spacing w:line="360" w:lineRule="auto"/>
        <w:ind w:left="0" w:right="49" w:firstLine="709"/>
        <w:rPr>
          <w:szCs w:val="28"/>
        </w:rPr>
      </w:pPr>
      <w:r w:rsidRPr="00791C35">
        <w:rPr>
          <w:szCs w:val="28"/>
        </w:rPr>
        <w:t>Рассмотреть основные нормы, регулирующие отнесение сведений к государственной тайне.</w:t>
      </w:r>
    </w:p>
    <w:p w:rsidR="006575A4" w:rsidRPr="00791C35" w:rsidRDefault="006575A4" w:rsidP="006575A4">
      <w:pPr>
        <w:pStyle w:val="a3"/>
        <w:numPr>
          <w:ilvl w:val="0"/>
          <w:numId w:val="1"/>
        </w:numPr>
        <w:spacing w:line="360" w:lineRule="auto"/>
        <w:ind w:left="0" w:right="49" w:firstLine="709"/>
        <w:rPr>
          <w:szCs w:val="28"/>
        </w:rPr>
      </w:pPr>
      <w:r w:rsidRPr="00791C35">
        <w:rPr>
          <w:szCs w:val="28"/>
        </w:rPr>
        <w:t xml:space="preserve">Изучить процедуры рассекречивания и </w:t>
      </w:r>
      <w:proofErr w:type="gramStart"/>
      <w:r w:rsidRPr="00791C35">
        <w:rPr>
          <w:szCs w:val="28"/>
        </w:rPr>
        <w:t>контроля за</w:t>
      </w:r>
      <w:proofErr w:type="gramEnd"/>
      <w:r w:rsidRPr="00791C35">
        <w:rPr>
          <w:szCs w:val="28"/>
        </w:rPr>
        <w:t xml:space="preserve"> информацией, отнесённой к государственной тайне.</w:t>
      </w:r>
    </w:p>
    <w:p w:rsidR="006575A4" w:rsidRPr="00791C35" w:rsidRDefault="006575A4" w:rsidP="006575A4">
      <w:pPr>
        <w:pStyle w:val="a3"/>
        <w:numPr>
          <w:ilvl w:val="0"/>
          <w:numId w:val="1"/>
        </w:numPr>
        <w:spacing w:line="360" w:lineRule="auto"/>
        <w:ind w:left="0" w:right="49" w:firstLine="709"/>
        <w:rPr>
          <w:szCs w:val="28"/>
        </w:rPr>
      </w:pPr>
      <w:r w:rsidRPr="00791C35">
        <w:rPr>
          <w:szCs w:val="28"/>
        </w:rPr>
        <w:t>Оценить эффективность существующих механизмов защиты государственной тайны и предложить пути их совершенствования.</w:t>
      </w:r>
    </w:p>
    <w:p w:rsidR="000F5D21" w:rsidRPr="00791C35" w:rsidRDefault="000F5D2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br w:type="page"/>
      </w:r>
    </w:p>
    <w:p w:rsidR="00C2249E" w:rsidRDefault="00C2249E" w:rsidP="005B0496">
      <w:pPr>
        <w:pStyle w:val="1"/>
        <w:spacing w:after="126" w:line="360" w:lineRule="auto"/>
        <w:ind w:left="0" w:firstLine="709"/>
        <w:contextualSpacing/>
        <w:jc w:val="both"/>
        <w:rPr>
          <w:b w:val="0"/>
          <w:szCs w:val="28"/>
        </w:rPr>
      </w:pPr>
    </w:p>
    <w:p w:rsidR="005B0496" w:rsidRPr="00791C35" w:rsidRDefault="005B0496" w:rsidP="005B0496">
      <w:pPr>
        <w:pStyle w:val="1"/>
        <w:spacing w:after="126" w:line="360" w:lineRule="auto"/>
        <w:ind w:left="0" w:firstLine="709"/>
        <w:contextualSpacing/>
        <w:jc w:val="both"/>
        <w:rPr>
          <w:b w:val="0"/>
          <w:szCs w:val="28"/>
        </w:rPr>
      </w:pPr>
      <w:r w:rsidRPr="00791C35">
        <w:rPr>
          <w:b w:val="0"/>
          <w:szCs w:val="28"/>
        </w:rPr>
        <w:t>1 Теоретико-правовые аспекты института государственной тайны</w:t>
      </w:r>
    </w:p>
    <w:p w:rsidR="005B0496" w:rsidRPr="00791C35" w:rsidRDefault="005B0496" w:rsidP="005B049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B0496" w:rsidRPr="00791C35" w:rsidRDefault="005B0496" w:rsidP="005B0496">
      <w:pPr>
        <w:pStyle w:val="a3"/>
        <w:numPr>
          <w:ilvl w:val="1"/>
          <w:numId w:val="2"/>
        </w:numPr>
        <w:spacing w:after="0" w:line="360" w:lineRule="auto"/>
        <w:jc w:val="left"/>
        <w:rPr>
          <w:szCs w:val="28"/>
          <w:lang w:bidi="ar-SA"/>
        </w:rPr>
      </w:pPr>
      <w:r w:rsidRPr="00791C35">
        <w:rPr>
          <w:szCs w:val="28"/>
          <w:lang w:bidi="ar-SA"/>
        </w:rPr>
        <w:t>Определение государственной тайны</w:t>
      </w:r>
    </w:p>
    <w:p w:rsidR="005B0496" w:rsidRPr="00791C35" w:rsidRDefault="005B0496" w:rsidP="005B0496">
      <w:pPr>
        <w:spacing w:line="360" w:lineRule="auto"/>
        <w:ind w:right="49" w:firstLineChars="50" w:firstLine="140"/>
        <w:contextualSpacing/>
        <w:rPr>
          <w:rFonts w:ascii="Times New Roman" w:hAnsi="Times New Roman" w:cs="Times New Roman"/>
          <w:sz w:val="28"/>
          <w:szCs w:val="28"/>
        </w:rPr>
      </w:pPr>
    </w:p>
    <w:p w:rsidR="005B0496" w:rsidRPr="00791C35" w:rsidRDefault="005B0496" w:rsidP="005B0496">
      <w:pPr>
        <w:spacing w:line="360" w:lineRule="auto"/>
        <w:ind w:right="49" w:firstLineChars="253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Согласно ст. 2 Закона о государственной тайне, «государственная тайна - 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Российской Федерации». </w:t>
      </w:r>
    </w:p>
    <w:p w:rsidR="005B0496" w:rsidRPr="00791C35" w:rsidRDefault="005B0496" w:rsidP="005B0496">
      <w:pPr>
        <w:spacing w:after="36"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Таким образом, дефиниция охватывает собой сведения (совокупность информации) в определенных сферах жизнедеятельности государства.  </w:t>
      </w:r>
    </w:p>
    <w:p w:rsidR="005B0496" w:rsidRPr="00791C35" w:rsidRDefault="005B0496" w:rsidP="005B0496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Закон о государственной тайне относит к носителям сведений, составляющих государственную тайну, - материальные объекты, в том числе физические поля, в которых сведения, составляющие государственную тайну, находят свое отображение в виде символов, образов, сигналов, технических решений и процессов; </w:t>
      </w:r>
    </w:p>
    <w:p w:rsidR="005B0496" w:rsidRPr="00791C35" w:rsidRDefault="005B0496" w:rsidP="005B0496">
      <w:pPr>
        <w:spacing w:after="37"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Как следует из Федерального закона «Об информации, информационных технологиях и о защите информации» информация - сведения (сообщения, данные) независимо от формы их представления. </w:t>
      </w:r>
    </w:p>
    <w:p w:rsidR="005B0496" w:rsidRPr="00791C35" w:rsidRDefault="005B0496" w:rsidP="005B0496">
      <w:pPr>
        <w:spacing w:after="187" w:line="360" w:lineRule="auto"/>
        <w:ind w:right="51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Отметим, что данный закон содержит более широкую трактовку:  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 Общеизвестно, что видов конфиденциальной информации достаточно много: коммерческая тайна, тайна следствия, адвокатская тайна и другие. </w:t>
      </w:r>
    </w:p>
    <w:p w:rsidR="005B0496" w:rsidRDefault="005B0496" w:rsidP="005B0496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Помимо этого, данный закон содержит ряд дефиниций, принципиальное значение для рассматриваемой темы, в том числе «распространение информации», «предоставление информации». Согласно данному закону, предоставление информации - действия, направленные на </w:t>
      </w:r>
      <w:r w:rsidRPr="00791C35">
        <w:rPr>
          <w:rFonts w:ascii="Times New Roman" w:hAnsi="Times New Roman" w:cs="Times New Roman"/>
          <w:sz w:val="28"/>
          <w:szCs w:val="28"/>
        </w:rPr>
        <w:lastRenderedPageBreak/>
        <w:t>получение информации определенным кругом лиц или передачу информации определенному кругу лиц. Распространение информации - действия, направленные на получение информации неопределенным кругом лиц или передачу информации неопределенному кругу лиц.</w:t>
      </w:r>
    </w:p>
    <w:p w:rsidR="003467F8" w:rsidRPr="00791C35" w:rsidRDefault="003467F8" w:rsidP="005B0496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B0496" w:rsidRPr="00791C35" w:rsidRDefault="005B0496" w:rsidP="005B0496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 1.2 Законодательные основы Российской Федерации в области государственной тайны</w:t>
      </w:r>
    </w:p>
    <w:p w:rsidR="005B0496" w:rsidRPr="00791C35" w:rsidRDefault="005B0496" w:rsidP="005B0496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B0496" w:rsidRPr="00791C35" w:rsidRDefault="005B0496" w:rsidP="005B0496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>Ограничение права на неприкосновенность частной жизни возможно лишь с согласия лица на сбор, хранение, использование и распространение информац</w:t>
      </w:r>
      <w:proofErr w:type="gramStart"/>
      <w:r w:rsidRPr="00791C35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791C35">
        <w:rPr>
          <w:rFonts w:ascii="Times New Roman" w:hAnsi="Times New Roman" w:cs="Times New Roman"/>
          <w:sz w:val="28"/>
          <w:szCs w:val="28"/>
        </w:rPr>
        <w:t xml:space="preserve">го частной жизни; ограничение права на тайну переписки, телефонных переговоров, почтовых, телеграфных и иных сообщений возможно только в случае принятия судебного решения. </w:t>
      </w:r>
    </w:p>
    <w:p w:rsidR="005B0496" w:rsidRPr="00791C35" w:rsidRDefault="005B0496" w:rsidP="005B0496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Вместе с тем вопросы государственной тайны Конституцией России напрямую не оговариваются, в связи с чем конституционные нормы имеют рамочный характер при применении специальных норм законодательства о государственной тайне, за исключением указания на то, что перечень сведений, составляющих государственную тайну, определяется федеральным законом. </w:t>
      </w:r>
    </w:p>
    <w:p w:rsidR="005B0496" w:rsidRPr="00791C35" w:rsidRDefault="005B0496" w:rsidP="005B0496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>Следующим уровнем законодательства Российской Федерации, регулирующего вопросы государственной тайны, является федеральное законодательство.</w:t>
      </w:r>
    </w:p>
    <w:p w:rsidR="00752708" w:rsidRPr="00791C35" w:rsidRDefault="00752708" w:rsidP="00752708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Вопросы, связанные с обеспечением защиты государственной тайны, могут быть предметом правового регулирования нормативных правовых актов только федеральных органов государственной власти. К числу таковых Закон относит обе палаты Федерального Собрания, а также Президента РФ и Правительство РФ. </w:t>
      </w:r>
    </w:p>
    <w:p w:rsidR="00752708" w:rsidRPr="00791C35" w:rsidRDefault="00752708" w:rsidP="00752708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Иные органы государственной власти Российской Федерации, органы государственной власти субъектов Российской Федерации и органы местного самоуправления во взаимодействии с органами защиты государственной тайны, расположенными в пределах соответствующих территорий, </w:t>
      </w:r>
      <w:r w:rsidRPr="00791C35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обеспечивают реализацию норм о государственной тайне, выполняя тем самым исполнительно-распорядительную функцию. </w:t>
      </w:r>
    </w:p>
    <w:p w:rsidR="00752708" w:rsidRPr="00791C35" w:rsidRDefault="00752708" w:rsidP="00752708">
      <w:pPr>
        <w:spacing w:after="37"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Органы судебной власти участвуют в обеспечении защиты государственной тайны при осуществлении правосудия в рамках уголовного, гражданского, административного судопроизводства. </w:t>
      </w:r>
    </w:p>
    <w:p w:rsidR="00752708" w:rsidRPr="00791C35" w:rsidRDefault="00752708" w:rsidP="00752708">
      <w:pPr>
        <w:spacing w:after="189"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Палаты Федерального Собрания РФ: </w:t>
      </w:r>
    </w:p>
    <w:p w:rsidR="00752708" w:rsidRPr="00791C35" w:rsidRDefault="00752708" w:rsidP="00752708">
      <w:pPr>
        <w:numPr>
          <w:ilvl w:val="0"/>
          <w:numId w:val="3"/>
        </w:numPr>
        <w:spacing w:after="33" w:line="360" w:lineRule="auto"/>
        <w:ind w:left="0" w:right="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осуществляют законодательное регулирование отношений в области государственной тайны; </w:t>
      </w:r>
    </w:p>
    <w:p w:rsidR="00752708" w:rsidRPr="00791C35" w:rsidRDefault="00752708" w:rsidP="00752708">
      <w:pPr>
        <w:numPr>
          <w:ilvl w:val="0"/>
          <w:numId w:val="3"/>
        </w:numPr>
        <w:spacing w:after="37" w:line="360" w:lineRule="auto"/>
        <w:ind w:left="0" w:right="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рассматривают статьи федерального бюджета в части средств, направляемых на реализацию государственных программ в области защиты государственной тайны; </w:t>
      </w:r>
    </w:p>
    <w:p w:rsidR="00752708" w:rsidRPr="00791C35" w:rsidRDefault="00752708" w:rsidP="00752708">
      <w:pPr>
        <w:numPr>
          <w:ilvl w:val="0"/>
          <w:numId w:val="3"/>
        </w:numPr>
        <w:spacing w:after="5" w:line="360" w:lineRule="auto"/>
        <w:ind w:left="0" w:right="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определяют полномочия должностных лиц в аппаратах палат Федерального Собрания по обеспечению защиты государственной тайны в палатах Федерального Собрания. </w:t>
      </w:r>
    </w:p>
    <w:p w:rsidR="00752708" w:rsidRPr="00791C35" w:rsidRDefault="00752708" w:rsidP="00752708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Таким образом, Федеральное Собрание РФ (парламент РФ), являясь представительным и законодательным органом РФ, состоящим из двух палат - Государственной Думы и Совета Федерации, в области государственной тайны осуществляет главным образом законодательную функцию.  </w:t>
      </w:r>
    </w:p>
    <w:p w:rsidR="00752708" w:rsidRDefault="00752708" w:rsidP="00752708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Организационная функция в части регламентации полномочий должностных лиц в аппаратах палат Федерального Собрания РФ по обеспечению защиты государственной тайны в палатах Федерального Собрания РФ является обеспечивающей внутренний порядок при реализации основных законодательных полномочий. </w:t>
      </w:r>
    </w:p>
    <w:p w:rsidR="00C2249E" w:rsidRPr="00791C35" w:rsidRDefault="00C2249E" w:rsidP="00752708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52708" w:rsidRPr="00791C35" w:rsidRDefault="00752708" w:rsidP="00752708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>2</w:t>
      </w:r>
      <w:r w:rsidR="003467F8">
        <w:rPr>
          <w:rFonts w:ascii="Times New Roman" w:hAnsi="Times New Roman" w:cs="Times New Roman"/>
          <w:sz w:val="28"/>
          <w:szCs w:val="28"/>
        </w:rPr>
        <w:t xml:space="preserve"> </w:t>
      </w:r>
      <w:r w:rsidRPr="00791C35">
        <w:rPr>
          <w:rFonts w:ascii="Times New Roman" w:hAnsi="Times New Roman" w:cs="Times New Roman"/>
          <w:sz w:val="28"/>
          <w:szCs w:val="28"/>
        </w:rPr>
        <w:t>Классификация сведений к государственной тайне и процесс их засекречивания</w:t>
      </w:r>
    </w:p>
    <w:p w:rsidR="00752708" w:rsidRPr="00791C35" w:rsidRDefault="00752708" w:rsidP="0075270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52708" w:rsidRPr="00791C35" w:rsidRDefault="00752708" w:rsidP="0075270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>2.1 Условия и процедуры отнесения сведений к государственной тайне</w:t>
      </w:r>
    </w:p>
    <w:p w:rsidR="00752708" w:rsidRPr="00791C35" w:rsidRDefault="00752708" w:rsidP="00752708">
      <w:pPr>
        <w:spacing w:after="206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52708" w:rsidRPr="00791C35" w:rsidRDefault="00752708" w:rsidP="00752708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Согласно ст. 2 Закона о государственной тайне, государственная тайна - защищаемые государством сведения в области его военной, </w:t>
      </w:r>
      <w:r w:rsidRPr="00791C35">
        <w:rPr>
          <w:rFonts w:ascii="Times New Roman" w:hAnsi="Times New Roman" w:cs="Times New Roman"/>
          <w:sz w:val="28"/>
          <w:szCs w:val="28"/>
        </w:rPr>
        <w:lastRenderedPageBreak/>
        <w:t xml:space="preserve">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Российской Федерации. Приведенный перечень конкретизируется Указом Президента РФ. Причем, данным Указом конкретизируется не только перечень сведений, отнесенных к государственной тайне, но федеральные органы государственной власти, в ведении которых находятся такие сведения. </w:t>
      </w:r>
    </w:p>
    <w:p w:rsidR="005B0496" w:rsidRPr="00791C35" w:rsidRDefault="00752708" w:rsidP="00752708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>Из ст. 6 Закона о государственной тайне следует, что отнесение сведений к государственной тайне и их засекречивание - введение в предусмотренном настоящим Законом порядке для сведений, составляющих государственную тайну, ограничений на их распространение и на доступ к их носителям.</w:t>
      </w:r>
    </w:p>
    <w:p w:rsidR="00752708" w:rsidRPr="00791C35" w:rsidRDefault="00752708" w:rsidP="00752708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Отнесение сведений к государственной тайне и их засекречивание осуществляется в соответствии с принципами законности, обоснованности и своевременности. </w:t>
      </w:r>
    </w:p>
    <w:p w:rsidR="00752708" w:rsidRPr="00791C35" w:rsidRDefault="00752708" w:rsidP="00752708">
      <w:pPr>
        <w:spacing w:after="38"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Принцип законности предполагает, что сведения подлежат отнесению к государственной тайне только при одновременном соблюдении следующих требований: - такие сведения включены в перечень сведений, составляющих государственную тайну, согласно ст. 5 Закона; </w:t>
      </w:r>
    </w:p>
    <w:p w:rsidR="00752708" w:rsidRPr="00791C35" w:rsidRDefault="00752708" w:rsidP="00752708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Отнесение сведений к государственной тайне обосновывается необходимостью государственной защиты данных о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Российской Федерации.  </w:t>
      </w:r>
    </w:p>
    <w:p w:rsidR="00752708" w:rsidRPr="00791C35" w:rsidRDefault="00752708" w:rsidP="0075270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52708" w:rsidRPr="00791C35" w:rsidRDefault="00752708" w:rsidP="0075270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>2.2 Процедура рассекречивания сведений и их носителей</w:t>
      </w:r>
    </w:p>
    <w:p w:rsidR="00752708" w:rsidRPr="00791C35" w:rsidRDefault="00752708" w:rsidP="00752708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52708" w:rsidRPr="00791C35" w:rsidRDefault="00752708" w:rsidP="00752708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Порядок рассекречивания сведений, составляющих государственную тайну, основывается на принципах своевременности и обоснованности и </w:t>
      </w:r>
      <w:r w:rsidRPr="00791C35">
        <w:rPr>
          <w:rFonts w:ascii="Times New Roman" w:hAnsi="Times New Roman" w:cs="Times New Roman"/>
          <w:sz w:val="28"/>
          <w:szCs w:val="28"/>
        </w:rPr>
        <w:lastRenderedPageBreak/>
        <w:t xml:space="preserve">реализуется органами государственной власти, руководители которых наделены полномочиями по отнесению сведений к государственной тайне.  </w:t>
      </w:r>
    </w:p>
    <w:p w:rsidR="00752708" w:rsidRPr="00791C35" w:rsidRDefault="00752708" w:rsidP="00752708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>Закон (ст. 13) определяет рассекречивание сведений и их носителей как снятие ранее введенных в предусмотренном Законом порядке ограничений на распространение сведений, составляющих государственную тайну, и на доступ к их носителям</w:t>
      </w:r>
      <w:r w:rsidR="00791C35">
        <w:rPr>
          <w:rFonts w:ascii="Times New Roman" w:hAnsi="Times New Roman" w:cs="Times New Roman"/>
          <w:sz w:val="28"/>
          <w:szCs w:val="28"/>
        </w:rPr>
        <w:t>.</w:t>
      </w:r>
    </w:p>
    <w:p w:rsidR="00791C35" w:rsidRPr="00791C35" w:rsidRDefault="00791C35" w:rsidP="00791C35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Руководители органов государственной власти обязаны периодически, но не </w:t>
      </w:r>
      <w:proofErr w:type="gramStart"/>
      <w:r w:rsidRPr="00791C35">
        <w:rPr>
          <w:rFonts w:ascii="Times New Roman" w:hAnsi="Times New Roman" w:cs="Times New Roman"/>
          <w:sz w:val="28"/>
          <w:szCs w:val="28"/>
        </w:rPr>
        <w:t>реже</w:t>
      </w:r>
      <w:proofErr w:type="gramEnd"/>
      <w:r w:rsidRPr="00791C35">
        <w:rPr>
          <w:rFonts w:ascii="Times New Roman" w:hAnsi="Times New Roman" w:cs="Times New Roman"/>
          <w:sz w:val="28"/>
          <w:szCs w:val="28"/>
        </w:rPr>
        <w:t xml:space="preserve"> чем через каждые 5 лет, пересматривать содержание действующих в органах государственной власти, на предприятиях, в учреждениях и организациях перечней сведений, подлежащих засекречиванию, в части обоснованности засекречивания сведений и их соответствия установленной ранее степени секретности. </w:t>
      </w:r>
    </w:p>
    <w:p w:rsidR="00791C35" w:rsidRPr="00791C35" w:rsidRDefault="00791C35" w:rsidP="00791C35">
      <w:pPr>
        <w:spacing w:after="40"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Срок засекречивания сведений, составляющих государственную тайну, не должен превышать 30 лет. В исключительных случаях этот срок может быть продлен по заключению Межведомственной комиссии по защите государственной тайны. Максимальный срок засекречивания документов может применяться лишь к тем документам, которые были засекречены после введения в действие Закона. </w:t>
      </w:r>
    </w:p>
    <w:p w:rsidR="00791C35" w:rsidRPr="00791C35" w:rsidRDefault="00791C35" w:rsidP="00791C35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По смыслу указанной нормы архивные документы не могут оставаться на секретном хранении дольше максимального 30-летнего срока засекречивания и по истечении указанного срока документы должны подлежать рассекречиванию и предоставлению пользователям. Единственным основанием, по которому архивные документы после истечения 30-летнего срока могут оставаться на секретном хранении, является наличие заключения Межведомственной комиссии по защите государственной тайны о продлении 30-летнего срока засекречивания документов.  </w:t>
      </w:r>
    </w:p>
    <w:p w:rsidR="00791C35" w:rsidRPr="00791C35" w:rsidRDefault="00791C35" w:rsidP="00791C35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91C35" w:rsidRPr="00791C35" w:rsidRDefault="00791C35" w:rsidP="00791C3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 2.3 Государственный контроль и надзор за защитой государственной тайны</w:t>
      </w:r>
    </w:p>
    <w:p w:rsidR="00791C35" w:rsidRPr="00791C35" w:rsidRDefault="00791C35" w:rsidP="00791C35">
      <w:pPr>
        <w:spacing w:after="208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1C35" w:rsidRPr="00791C35" w:rsidRDefault="00791C35" w:rsidP="00791C35">
      <w:pPr>
        <w:spacing w:after="40"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lastRenderedPageBreak/>
        <w:t xml:space="preserve">Законом о государственной тайне, другими федеральными законами и принятыми на их основе иными нормативными правовыми актами, а также оценка эффективности принимаемых мер по обеспечению сохранности сведений, составляющих государственную тайну. Согласно п. 6 Правил организации и осуществления федерального государственного </w:t>
      </w:r>
      <w:proofErr w:type="gramStart"/>
      <w:r w:rsidRPr="00791C3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91C35">
        <w:rPr>
          <w:rFonts w:ascii="Times New Roman" w:hAnsi="Times New Roman" w:cs="Times New Roman"/>
          <w:sz w:val="28"/>
          <w:szCs w:val="28"/>
        </w:rPr>
        <w:t xml:space="preserve"> обеспечением защиты государственной тайны мерами по обеспечению сохранности сведений, составляющих государственную тайну, являются: </w:t>
      </w:r>
    </w:p>
    <w:p w:rsidR="00791C35" w:rsidRPr="00791C35" w:rsidRDefault="00791C35" w:rsidP="00791C35">
      <w:pPr>
        <w:numPr>
          <w:ilvl w:val="0"/>
          <w:numId w:val="4"/>
        </w:numPr>
        <w:spacing w:after="33" w:line="360" w:lineRule="auto"/>
        <w:ind w:left="0" w:right="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создание и организация деятельности структурных подразделений по защите государственной тайны; </w:t>
      </w:r>
    </w:p>
    <w:p w:rsidR="00791C35" w:rsidRPr="00791C35" w:rsidRDefault="00791C35" w:rsidP="00791C35">
      <w:pPr>
        <w:numPr>
          <w:ilvl w:val="0"/>
          <w:numId w:val="4"/>
        </w:numPr>
        <w:spacing w:after="186" w:line="360" w:lineRule="auto"/>
        <w:ind w:left="0" w:right="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допуск должностных лиц и граждан к государственной тайне; </w:t>
      </w:r>
    </w:p>
    <w:p w:rsidR="00791C35" w:rsidRPr="00791C35" w:rsidRDefault="00791C35" w:rsidP="00791C35">
      <w:pPr>
        <w:numPr>
          <w:ilvl w:val="0"/>
          <w:numId w:val="4"/>
        </w:numPr>
        <w:spacing w:after="34" w:line="360" w:lineRule="auto"/>
        <w:ind w:left="0" w:right="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выполнение работниками, допущенными к сведениям, составляющим государственную тайну, возложенных на них обязанностей по их защите и соблюдение ими соответствующих ограничений и запретов; - засекречивание сведений, составляющих государственную тайну; </w:t>
      </w:r>
    </w:p>
    <w:p w:rsidR="00791C35" w:rsidRPr="00791C35" w:rsidRDefault="00791C35" w:rsidP="00791C35">
      <w:pPr>
        <w:numPr>
          <w:ilvl w:val="0"/>
          <w:numId w:val="4"/>
        </w:numPr>
        <w:spacing w:after="187" w:line="360" w:lineRule="auto"/>
        <w:ind w:left="0" w:right="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пропускного режима; </w:t>
      </w:r>
    </w:p>
    <w:p w:rsidR="00791C35" w:rsidRPr="00791C35" w:rsidRDefault="00791C35" w:rsidP="00791C35">
      <w:pPr>
        <w:numPr>
          <w:ilvl w:val="0"/>
          <w:numId w:val="4"/>
        </w:numPr>
        <w:spacing w:after="184" w:line="360" w:lineRule="auto"/>
        <w:ind w:left="0" w:right="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организация и проведение совещаний по секретным вопросам; </w:t>
      </w:r>
    </w:p>
    <w:p w:rsidR="00791C35" w:rsidRPr="00791C35" w:rsidRDefault="00791C35" w:rsidP="00791C35">
      <w:pPr>
        <w:numPr>
          <w:ilvl w:val="0"/>
          <w:numId w:val="4"/>
        </w:numPr>
        <w:spacing w:after="185" w:line="360" w:lineRule="auto"/>
        <w:ind w:left="0" w:right="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обеспечение режима секретности; </w:t>
      </w:r>
    </w:p>
    <w:p w:rsidR="00791C35" w:rsidRPr="00791C35" w:rsidRDefault="00791C35" w:rsidP="00791C35">
      <w:pPr>
        <w:numPr>
          <w:ilvl w:val="0"/>
          <w:numId w:val="4"/>
        </w:numPr>
        <w:spacing w:after="193" w:line="360" w:lineRule="auto"/>
        <w:ind w:left="0" w:right="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791C35">
        <w:rPr>
          <w:rFonts w:ascii="Times New Roman" w:hAnsi="Times New Roman" w:cs="Times New Roman"/>
          <w:sz w:val="28"/>
          <w:szCs w:val="28"/>
        </w:rPr>
        <w:tab/>
        <w:t xml:space="preserve">выезда </w:t>
      </w:r>
      <w:r w:rsidRPr="00791C35">
        <w:rPr>
          <w:rFonts w:ascii="Times New Roman" w:hAnsi="Times New Roman" w:cs="Times New Roman"/>
          <w:sz w:val="28"/>
          <w:szCs w:val="28"/>
        </w:rPr>
        <w:tab/>
        <w:t xml:space="preserve">работников, </w:t>
      </w:r>
      <w:r w:rsidRPr="00791C35">
        <w:rPr>
          <w:rFonts w:ascii="Times New Roman" w:hAnsi="Times New Roman" w:cs="Times New Roman"/>
          <w:sz w:val="28"/>
          <w:szCs w:val="28"/>
        </w:rPr>
        <w:tab/>
        <w:t xml:space="preserve">осведомленных в  сведениях, </w:t>
      </w:r>
    </w:p>
    <w:p w:rsidR="00791C35" w:rsidRPr="00791C35" w:rsidRDefault="00791C35" w:rsidP="00791C35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составляющих государственную тайну, за границу; </w:t>
      </w:r>
    </w:p>
    <w:p w:rsidR="00791C35" w:rsidRPr="00791C35" w:rsidRDefault="00791C35" w:rsidP="00791C35">
      <w:pPr>
        <w:numPr>
          <w:ilvl w:val="0"/>
          <w:numId w:val="4"/>
        </w:numPr>
        <w:spacing w:after="186" w:line="360" w:lineRule="auto"/>
        <w:ind w:left="0" w:right="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приема иностранных граждан; </w:t>
      </w:r>
    </w:p>
    <w:p w:rsidR="00791C35" w:rsidRPr="00791C35" w:rsidRDefault="00791C35" w:rsidP="00791C35">
      <w:pPr>
        <w:numPr>
          <w:ilvl w:val="0"/>
          <w:numId w:val="4"/>
        </w:numPr>
        <w:spacing w:after="33" w:line="360" w:lineRule="auto"/>
        <w:ind w:left="0" w:right="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передача сведений, составляющих государственную тайну, и их носителей другим организациям (включая международные) и государствам; </w:t>
      </w:r>
    </w:p>
    <w:p w:rsidR="00791C35" w:rsidRPr="00791C35" w:rsidRDefault="00791C35" w:rsidP="00791C35">
      <w:pPr>
        <w:numPr>
          <w:ilvl w:val="0"/>
          <w:numId w:val="4"/>
        </w:numPr>
        <w:spacing w:after="196" w:line="360" w:lineRule="auto"/>
        <w:ind w:left="0" w:right="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791C35"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Pr="00791C35">
        <w:rPr>
          <w:rFonts w:ascii="Times New Roman" w:hAnsi="Times New Roman" w:cs="Times New Roman"/>
          <w:sz w:val="28"/>
          <w:szCs w:val="28"/>
        </w:rPr>
        <w:tab/>
        <w:t xml:space="preserve">работе </w:t>
      </w:r>
      <w:r w:rsidRPr="00791C35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Pr="00791C35">
        <w:rPr>
          <w:rFonts w:ascii="Times New Roman" w:hAnsi="Times New Roman" w:cs="Times New Roman"/>
          <w:sz w:val="28"/>
          <w:szCs w:val="28"/>
        </w:rPr>
        <w:tab/>
        <w:t xml:space="preserve">носителями </w:t>
      </w:r>
      <w:r w:rsidRPr="00791C35">
        <w:rPr>
          <w:rFonts w:ascii="Times New Roman" w:hAnsi="Times New Roman" w:cs="Times New Roman"/>
          <w:sz w:val="28"/>
          <w:szCs w:val="28"/>
        </w:rPr>
        <w:tab/>
        <w:t xml:space="preserve">сведений, составляющих </w:t>
      </w:r>
    </w:p>
    <w:p w:rsidR="00791C35" w:rsidRPr="00791C35" w:rsidRDefault="00791C35" w:rsidP="00791C35">
      <w:pPr>
        <w:spacing w:after="186"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государственную тайну, в период мобилизации и в </w:t>
      </w:r>
      <w:proofErr w:type="gramStart"/>
      <w:r w:rsidRPr="00791C35">
        <w:rPr>
          <w:rFonts w:ascii="Times New Roman" w:hAnsi="Times New Roman" w:cs="Times New Roman"/>
          <w:sz w:val="28"/>
          <w:szCs w:val="28"/>
        </w:rPr>
        <w:t>военное</w:t>
      </w:r>
      <w:proofErr w:type="gramEnd"/>
      <w:r w:rsidRPr="00791C35">
        <w:rPr>
          <w:rFonts w:ascii="Times New Roman" w:hAnsi="Times New Roman" w:cs="Times New Roman"/>
          <w:sz w:val="28"/>
          <w:szCs w:val="28"/>
        </w:rPr>
        <w:t xml:space="preserve"> время; </w:t>
      </w:r>
    </w:p>
    <w:p w:rsidR="00791C35" w:rsidRPr="00791C35" w:rsidRDefault="00791C35" w:rsidP="00791C35">
      <w:pPr>
        <w:numPr>
          <w:ilvl w:val="0"/>
          <w:numId w:val="4"/>
        </w:numPr>
        <w:spacing w:after="33" w:line="360" w:lineRule="auto"/>
        <w:ind w:left="0" w:right="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оборудование и эксплуатация режимных помещений и хранилищ носителей сведений, составляющих государственную тайну; </w:t>
      </w:r>
    </w:p>
    <w:p w:rsidR="00791C35" w:rsidRPr="00791C35" w:rsidRDefault="00791C35" w:rsidP="00791C35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>обращение с носителями сведений, составляющих государственную тайну; - защита секретной информации, обрабатываемой с использованием средств вычислительной техники и др.</w:t>
      </w:r>
    </w:p>
    <w:p w:rsidR="00791C35" w:rsidRPr="00791C35" w:rsidRDefault="00791C35" w:rsidP="00791C35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Обязательным условием </w:t>
      </w:r>
      <w:proofErr w:type="gramStart"/>
      <w:r w:rsidRPr="00791C35">
        <w:rPr>
          <w:rFonts w:ascii="Times New Roman" w:hAnsi="Times New Roman" w:cs="Times New Roman"/>
          <w:sz w:val="28"/>
          <w:szCs w:val="28"/>
        </w:rPr>
        <w:t>осуществления проверок соблюдения требований законодательства Российской Федерации</w:t>
      </w:r>
      <w:proofErr w:type="gramEnd"/>
      <w:r w:rsidRPr="00791C35">
        <w:rPr>
          <w:rFonts w:ascii="Times New Roman" w:hAnsi="Times New Roman" w:cs="Times New Roman"/>
          <w:sz w:val="28"/>
          <w:szCs w:val="28"/>
        </w:rPr>
        <w:t xml:space="preserve"> о государственной тайне и осуществления мер по обеспечению сохранности сведений, составляющих государственную тайну, является соблюдение ограничений, установленных ст. 15 Федерального закона N 294-ФЗ</w:t>
      </w:r>
      <w:r w:rsidRPr="00791C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1C35">
        <w:rPr>
          <w:rFonts w:ascii="Times New Roman" w:hAnsi="Times New Roman" w:cs="Times New Roman"/>
          <w:sz w:val="28"/>
          <w:szCs w:val="28"/>
        </w:rPr>
        <w:t xml:space="preserve">в частности, соблюдение ограничения на распространение информации, полученной в результате проведения проверки и составляющей государственную тайну. </w:t>
      </w:r>
    </w:p>
    <w:p w:rsidR="00791C35" w:rsidRPr="00791C35" w:rsidRDefault="00791C35" w:rsidP="00791C35">
      <w:pPr>
        <w:spacing w:after="34"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Органом, уполномоченным на проведение федерального государственного </w:t>
      </w:r>
      <w:proofErr w:type="gramStart"/>
      <w:r w:rsidRPr="00791C3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91C35">
        <w:rPr>
          <w:rFonts w:ascii="Times New Roman" w:hAnsi="Times New Roman" w:cs="Times New Roman"/>
          <w:sz w:val="28"/>
          <w:szCs w:val="28"/>
        </w:rPr>
        <w:t xml:space="preserve"> обеспечением защиты государственной тайны, в соответствии с </w:t>
      </w:r>
      <w:proofErr w:type="spellStart"/>
      <w:r w:rsidRPr="00791C3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91C35">
        <w:rPr>
          <w:rFonts w:ascii="Times New Roman" w:hAnsi="Times New Roman" w:cs="Times New Roman"/>
          <w:sz w:val="28"/>
          <w:szCs w:val="28"/>
        </w:rPr>
        <w:t xml:space="preserve">. 12 п. 9 Положения о Федеральной службе безопасности Российской Федерации является Федеральная служба безопасности Российской Федерации.  </w:t>
      </w:r>
    </w:p>
    <w:p w:rsidR="00791C35" w:rsidRPr="00791C35" w:rsidRDefault="00791C35" w:rsidP="00791C35">
      <w:pPr>
        <w:spacing w:after="26"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ФСБ </w:t>
      </w:r>
      <w:proofErr w:type="spellStart"/>
      <w:r w:rsidRPr="00791C35">
        <w:rPr>
          <w:rFonts w:ascii="Times New Roman" w:hAnsi="Times New Roman" w:cs="Times New Roman"/>
          <w:sz w:val="28"/>
          <w:szCs w:val="28"/>
        </w:rPr>
        <w:t>Россииосуществление</w:t>
      </w:r>
      <w:proofErr w:type="spellEnd"/>
      <w:r w:rsidRPr="00791C35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</w:t>
      </w:r>
      <w:proofErr w:type="gramStart"/>
      <w:r w:rsidRPr="00791C3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91C35">
        <w:rPr>
          <w:rFonts w:ascii="Times New Roman" w:hAnsi="Times New Roman" w:cs="Times New Roman"/>
          <w:sz w:val="28"/>
          <w:szCs w:val="28"/>
        </w:rPr>
        <w:t xml:space="preserve"> обеспечением защиты государственной тайны является государственной функцией, включающей в себя следующие административные процедуры: </w:t>
      </w:r>
    </w:p>
    <w:p w:rsidR="00791C35" w:rsidRPr="00791C35" w:rsidRDefault="00791C35" w:rsidP="00791C35">
      <w:pPr>
        <w:numPr>
          <w:ilvl w:val="0"/>
          <w:numId w:val="4"/>
        </w:numPr>
        <w:spacing w:after="184" w:line="360" w:lineRule="auto"/>
        <w:ind w:left="0" w:right="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организация плановой проверки; </w:t>
      </w:r>
    </w:p>
    <w:p w:rsidR="00791C35" w:rsidRPr="00791C35" w:rsidRDefault="00791C35" w:rsidP="00791C35">
      <w:pPr>
        <w:numPr>
          <w:ilvl w:val="0"/>
          <w:numId w:val="4"/>
        </w:numPr>
        <w:spacing w:after="184" w:line="360" w:lineRule="auto"/>
        <w:ind w:left="0" w:right="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организация внеплановой проверки; </w:t>
      </w:r>
    </w:p>
    <w:p w:rsidR="00791C35" w:rsidRPr="00791C35" w:rsidRDefault="00791C35" w:rsidP="00791C35">
      <w:pPr>
        <w:numPr>
          <w:ilvl w:val="0"/>
          <w:numId w:val="4"/>
        </w:numPr>
        <w:spacing w:after="184" w:line="360" w:lineRule="auto"/>
        <w:ind w:left="0" w:right="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проведение проверки; </w:t>
      </w:r>
    </w:p>
    <w:p w:rsidR="00791C35" w:rsidRPr="00791C35" w:rsidRDefault="00791C35" w:rsidP="00791C35">
      <w:pPr>
        <w:numPr>
          <w:ilvl w:val="0"/>
          <w:numId w:val="4"/>
        </w:numPr>
        <w:spacing w:after="131" w:line="360" w:lineRule="auto"/>
        <w:ind w:left="0" w:right="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оформление результатов проверки. </w:t>
      </w:r>
    </w:p>
    <w:p w:rsidR="00791C35" w:rsidRPr="00C2249E" w:rsidRDefault="00791C35" w:rsidP="00C2249E">
      <w:pPr>
        <w:spacing w:line="360" w:lineRule="auto"/>
        <w:ind w:right="49"/>
        <w:rPr>
          <w:rFonts w:ascii="Times New Roman" w:hAnsi="Times New Roman" w:cs="Times New Roman"/>
          <w:sz w:val="28"/>
          <w:szCs w:val="28"/>
        </w:rPr>
      </w:pPr>
      <w:r w:rsidRPr="00C2249E">
        <w:rPr>
          <w:rFonts w:ascii="Times New Roman" w:hAnsi="Times New Roman" w:cs="Times New Roman"/>
          <w:sz w:val="28"/>
          <w:szCs w:val="28"/>
        </w:rPr>
        <w:t xml:space="preserve">В действующем законодательстве о государственной тайне и о прокуратуре не отражена специфика осуществления прокурорского надзора в рассматриваемой сфере, в </w:t>
      </w:r>
      <w:proofErr w:type="gramStart"/>
      <w:r w:rsidRPr="00C2249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C2249E">
        <w:rPr>
          <w:rFonts w:ascii="Times New Roman" w:hAnsi="Times New Roman" w:cs="Times New Roman"/>
          <w:sz w:val="28"/>
          <w:szCs w:val="28"/>
        </w:rPr>
        <w:t xml:space="preserve"> с чем на практике прокуроры руководствуются нормами вышеуказанных актов, регламентирующими общие вопросы прокурорского надзора за исполнением законов. </w:t>
      </w:r>
    </w:p>
    <w:p w:rsidR="00791C35" w:rsidRPr="00C2249E" w:rsidRDefault="00791C35" w:rsidP="00C2249E">
      <w:pPr>
        <w:spacing w:line="360" w:lineRule="auto"/>
        <w:ind w:right="49"/>
        <w:rPr>
          <w:rFonts w:ascii="Times New Roman" w:hAnsi="Times New Roman" w:cs="Times New Roman"/>
          <w:sz w:val="28"/>
          <w:szCs w:val="28"/>
        </w:rPr>
      </w:pPr>
      <w:r w:rsidRPr="00C2249E">
        <w:rPr>
          <w:rFonts w:ascii="Times New Roman" w:hAnsi="Times New Roman" w:cs="Times New Roman"/>
          <w:sz w:val="28"/>
          <w:szCs w:val="28"/>
        </w:rPr>
        <w:t xml:space="preserve">Следует отметить недостаточность правового регулирования в части осуществления прокурорского надзора за защитой государственной тайны, а также отсутствие механизма принятия мер прокурорского реагирования. </w:t>
      </w:r>
    </w:p>
    <w:p w:rsidR="00791C35" w:rsidRPr="00C2249E" w:rsidRDefault="00791C35" w:rsidP="00C2249E">
      <w:pPr>
        <w:spacing w:line="360" w:lineRule="auto"/>
        <w:ind w:right="49"/>
        <w:rPr>
          <w:szCs w:val="28"/>
        </w:rPr>
      </w:pPr>
      <w:r w:rsidRPr="00C2249E">
        <w:rPr>
          <w:rFonts w:ascii="Times New Roman" w:hAnsi="Times New Roman" w:cs="Times New Roman"/>
          <w:sz w:val="28"/>
          <w:szCs w:val="28"/>
        </w:rPr>
        <w:t xml:space="preserve">На несовершенство правового регулирования правоотношений, возникающих при осуществлении прокурорского надзора в рассматриваемой области, обращается внимание и в юридической </w:t>
      </w:r>
      <w:proofErr w:type="spellStart"/>
      <w:r w:rsidRPr="00C2249E">
        <w:rPr>
          <w:rFonts w:ascii="Times New Roman" w:hAnsi="Times New Roman" w:cs="Times New Roman"/>
          <w:sz w:val="28"/>
          <w:szCs w:val="28"/>
        </w:rPr>
        <w:t>литературе</w:t>
      </w:r>
      <w:proofErr w:type="gramStart"/>
      <w:r w:rsidRPr="00C2249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2249E">
        <w:rPr>
          <w:rFonts w:ascii="Times New Roman" w:hAnsi="Times New Roman" w:cs="Times New Roman"/>
          <w:sz w:val="28"/>
          <w:szCs w:val="28"/>
        </w:rPr>
        <w:t>опросы</w:t>
      </w:r>
      <w:proofErr w:type="spellEnd"/>
      <w:r w:rsidRPr="00C2249E">
        <w:rPr>
          <w:rFonts w:ascii="Times New Roman" w:hAnsi="Times New Roman" w:cs="Times New Roman"/>
          <w:sz w:val="28"/>
          <w:szCs w:val="28"/>
        </w:rPr>
        <w:t xml:space="preserve"> </w:t>
      </w:r>
      <w:r w:rsidRPr="00C2249E">
        <w:rPr>
          <w:rFonts w:ascii="Times New Roman" w:hAnsi="Times New Roman" w:cs="Times New Roman"/>
          <w:sz w:val="28"/>
          <w:szCs w:val="28"/>
        </w:rPr>
        <w:lastRenderedPageBreak/>
        <w:t>исполнения законодательства о государственной тайне находятся в поле зрения прокуроров при реализации практически всех перечисленных функций, которые на практике тесно взаимосвязаны и, как правило, реализуются совместно</w:t>
      </w:r>
      <w:r w:rsidRPr="00C2249E">
        <w:rPr>
          <w:szCs w:val="28"/>
        </w:rPr>
        <w:t xml:space="preserve">.  </w:t>
      </w:r>
    </w:p>
    <w:p w:rsidR="00791C35" w:rsidRPr="00791C35" w:rsidRDefault="00791C35" w:rsidP="00791C35">
      <w:pPr>
        <w:spacing w:after="611"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91C35" w:rsidRDefault="00791C35" w:rsidP="00791C35">
      <w:pPr>
        <w:spacing w:after="611" w:line="360" w:lineRule="auto"/>
        <w:ind w:right="4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67F8" w:rsidRDefault="003467F8" w:rsidP="00791C35">
      <w:pPr>
        <w:spacing w:after="611" w:line="360" w:lineRule="auto"/>
        <w:ind w:right="4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67F8" w:rsidRDefault="003467F8" w:rsidP="00791C35">
      <w:pPr>
        <w:spacing w:after="611" w:line="360" w:lineRule="auto"/>
        <w:ind w:right="4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67F8" w:rsidRDefault="003467F8" w:rsidP="00791C35">
      <w:pPr>
        <w:spacing w:after="611" w:line="360" w:lineRule="auto"/>
        <w:ind w:right="4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67F8" w:rsidRDefault="003467F8" w:rsidP="00791C35">
      <w:pPr>
        <w:spacing w:after="611" w:line="360" w:lineRule="auto"/>
        <w:ind w:right="4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67F8" w:rsidRDefault="003467F8" w:rsidP="00791C35">
      <w:pPr>
        <w:spacing w:after="611" w:line="360" w:lineRule="auto"/>
        <w:ind w:right="4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67F8" w:rsidRDefault="003467F8" w:rsidP="00791C35">
      <w:pPr>
        <w:spacing w:after="611" w:line="360" w:lineRule="auto"/>
        <w:ind w:right="4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67F8" w:rsidRDefault="003467F8" w:rsidP="00791C35">
      <w:pPr>
        <w:spacing w:after="611" w:line="360" w:lineRule="auto"/>
        <w:ind w:right="4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67F8" w:rsidRDefault="003467F8" w:rsidP="00791C35">
      <w:pPr>
        <w:spacing w:after="611" w:line="360" w:lineRule="auto"/>
        <w:ind w:right="4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67F8" w:rsidRDefault="003467F8" w:rsidP="00791C35">
      <w:pPr>
        <w:spacing w:after="611" w:line="360" w:lineRule="auto"/>
        <w:ind w:right="4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67F8" w:rsidRDefault="003467F8" w:rsidP="00791C35">
      <w:pPr>
        <w:spacing w:after="611" w:line="360" w:lineRule="auto"/>
        <w:ind w:right="4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67F8" w:rsidRDefault="003467F8" w:rsidP="00791C35">
      <w:pPr>
        <w:spacing w:after="611" w:line="360" w:lineRule="auto"/>
        <w:ind w:right="4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67F8" w:rsidRDefault="003467F8" w:rsidP="00791C35">
      <w:pPr>
        <w:spacing w:after="611" w:line="360" w:lineRule="auto"/>
        <w:ind w:right="4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67F8" w:rsidRDefault="003467F8" w:rsidP="00791C35">
      <w:pPr>
        <w:spacing w:after="611" w:line="360" w:lineRule="auto"/>
        <w:ind w:right="4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67F8" w:rsidRDefault="003467F8" w:rsidP="00791C35">
      <w:pPr>
        <w:spacing w:after="611" w:line="360" w:lineRule="auto"/>
        <w:ind w:right="4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67F8" w:rsidRDefault="003467F8" w:rsidP="00791C35">
      <w:pPr>
        <w:spacing w:after="611" w:line="360" w:lineRule="auto"/>
        <w:ind w:right="4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67F8" w:rsidRDefault="003467F8" w:rsidP="00791C35">
      <w:pPr>
        <w:spacing w:after="611" w:line="360" w:lineRule="auto"/>
        <w:ind w:right="4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67F8" w:rsidRDefault="003467F8" w:rsidP="00791C35">
      <w:pPr>
        <w:spacing w:after="611" w:line="360" w:lineRule="auto"/>
        <w:ind w:right="4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67F8" w:rsidRDefault="003467F8" w:rsidP="00791C35">
      <w:pPr>
        <w:spacing w:after="611" w:line="360" w:lineRule="auto"/>
        <w:ind w:right="4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67F8" w:rsidRDefault="003467F8" w:rsidP="00791C35">
      <w:pPr>
        <w:spacing w:after="611" w:line="360" w:lineRule="auto"/>
        <w:ind w:right="4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67F8" w:rsidRDefault="003467F8" w:rsidP="00791C35">
      <w:pPr>
        <w:spacing w:after="611" w:line="360" w:lineRule="auto"/>
        <w:ind w:right="4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67F8" w:rsidRDefault="003467F8" w:rsidP="00791C35">
      <w:pPr>
        <w:spacing w:after="611" w:line="360" w:lineRule="auto"/>
        <w:ind w:right="4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67F8" w:rsidRDefault="003467F8" w:rsidP="00791C35">
      <w:pPr>
        <w:spacing w:after="611" w:line="360" w:lineRule="auto"/>
        <w:ind w:right="4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67F8" w:rsidRDefault="003467F8" w:rsidP="00791C35">
      <w:pPr>
        <w:spacing w:after="611" w:line="360" w:lineRule="auto"/>
        <w:ind w:right="4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67F8" w:rsidRDefault="003467F8" w:rsidP="00791C35">
      <w:pPr>
        <w:spacing w:after="611" w:line="360" w:lineRule="auto"/>
        <w:ind w:right="4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67F8" w:rsidRDefault="003467F8" w:rsidP="00791C35">
      <w:pPr>
        <w:spacing w:after="611" w:line="360" w:lineRule="auto"/>
        <w:ind w:right="4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67F8" w:rsidRDefault="003467F8" w:rsidP="00791C35">
      <w:pPr>
        <w:spacing w:after="611" w:line="360" w:lineRule="auto"/>
        <w:ind w:right="4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1C35" w:rsidRPr="00791C35" w:rsidRDefault="00791C35" w:rsidP="00791C35">
      <w:pPr>
        <w:spacing w:after="611" w:line="360" w:lineRule="auto"/>
        <w:ind w:right="4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>ЗАКЛЮЧЕНИЕ</w:t>
      </w:r>
    </w:p>
    <w:p w:rsidR="00791C35" w:rsidRPr="00791C35" w:rsidRDefault="00791C35" w:rsidP="00791C35">
      <w:pPr>
        <w:spacing w:after="611" w:line="360" w:lineRule="auto"/>
        <w:ind w:right="4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1C35" w:rsidRPr="00791C35" w:rsidRDefault="00791C35" w:rsidP="00791C35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>Не в полной мере решен вопрос о порядке допуска к государственной тайне присяжных заседателей. Пункт 24 ст. 328 Уголовно-процессуального кодекса Российской Федерации предусматривает, что при наличии в материалах уголовного дела сведений, составляющих государственную или иную охраняемую законом тайну, у присяжных заседателей отбирается подписк</w:t>
      </w:r>
      <w:proofErr w:type="gramStart"/>
      <w:r w:rsidRPr="00791C35">
        <w:rPr>
          <w:rFonts w:ascii="Times New Roman" w:hAnsi="Times New Roman" w:cs="Times New Roman"/>
          <w:sz w:val="28"/>
          <w:szCs w:val="28"/>
        </w:rPr>
        <w:t>а о ее</w:t>
      </w:r>
      <w:proofErr w:type="gramEnd"/>
      <w:r w:rsidRPr="00791C35">
        <w:rPr>
          <w:rFonts w:ascii="Times New Roman" w:hAnsi="Times New Roman" w:cs="Times New Roman"/>
          <w:sz w:val="28"/>
          <w:szCs w:val="28"/>
        </w:rPr>
        <w:t xml:space="preserve"> неразглашении, а присяжный, отказавшийся дать подписку, заменяется запасным присяжным заседателем. Здесь явно видны черты особого порядка допуска, что должно найти отражение в положениях ст. 21.1 Закона. Не все однозначно и с иными участниками судебного процесса, их представителями, переводчиками.  </w:t>
      </w:r>
    </w:p>
    <w:p w:rsidR="00791C35" w:rsidRPr="00791C35" w:rsidRDefault="00791C35" w:rsidP="00791C35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91C35">
        <w:rPr>
          <w:rFonts w:ascii="Times New Roman" w:hAnsi="Times New Roman" w:cs="Times New Roman"/>
          <w:sz w:val="28"/>
          <w:szCs w:val="28"/>
        </w:rPr>
        <w:t xml:space="preserve">Конституционный Суд Российской Федерации в Постановлении от 23 ноября 2017 г. указал, что при допуске к государственной тайне должен учитываться статус участников судопроизводства, определяемый помимо отраслевых норм и требованиями Конституции РФ, что наполняет его конституционно-правовым содержанием и не должно приводить к тому, что не имеющие допуска лица ограничиваются в праве на судебную защиту. </w:t>
      </w:r>
      <w:proofErr w:type="gramEnd"/>
    </w:p>
    <w:p w:rsidR="00791C35" w:rsidRPr="00791C35" w:rsidRDefault="00791C35" w:rsidP="00791C35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>Специалисты отмечают, что российское законодательство о государственной тайне не затрагивает специфику допуска Президента Российской Федерации, глав субъектов России и муниципальных образований. Для сравнения - в п. "</w:t>
      </w:r>
      <w:proofErr w:type="spellStart"/>
      <w:r w:rsidRPr="00791C35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791C35">
        <w:rPr>
          <w:rFonts w:ascii="Times New Roman" w:hAnsi="Times New Roman" w:cs="Times New Roman"/>
          <w:sz w:val="28"/>
          <w:szCs w:val="28"/>
        </w:rPr>
        <w:t xml:space="preserve">" ст. 35 Закона Республики Беларусь "О государственных секретах" аналогичный допуск назван допуском в связи с избранием или назначением на должность. Думается, что вполне уместно использовать этот подход. </w:t>
      </w:r>
    </w:p>
    <w:p w:rsidR="00791C35" w:rsidRPr="00791C35" w:rsidRDefault="00791C35" w:rsidP="00791C35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91C35">
        <w:rPr>
          <w:rFonts w:ascii="Times New Roman" w:hAnsi="Times New Roman" w:cs="Times New Roman"/>
          <w:sz w:val="28"/>
          <w:szCs w:val="28"/>
        </w:rPr>
        <w:t>Таким образом, следует признать, что число лиц, допускаемых в особом порядке (в силу их специального статуса лишь на основании подписки о неразглашении без прохождения соответствующей процедуры</w:t>
      </w:r>
      <w:proofErr w:type="gramEnd"/>
      <w:r w:rsidRPr="00791C35">
        <w:rPr>
          <w:rFonts w:ascii="Times New Roman" w:hAnsi="Times New Roman" w:cs="Times New Roman"/>
          <w:sz w:val="28"/>
          <w:szCs w:val="28"/>
        </w:rPr>
        <w:t xml:space="preserve"> допуска), несколько больше, чем указано в ст. 21.1 Закона Российской Федерации "О государственной тайне". </w:t>
      </w:r>
    </w:p>
    <w:p w:rsidR="00791C35" w:rsidRPr="00791C35" w:rsidRDefault="00791C35" w:rsidP="00791C35">
      <w:pPr>
        <w:spacing w:after="39"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lastRenderedPageBreak/>
        <w:t xml:space="preserve">Закон Российской Федерации "О государственной тайне", устанавливая правовой статус лиц, допущенных к этой тайне, в ст. 10 предусматривает ограничение прав собственности на информацию в связи с ее засекречиванием. Думается, следует уточнить это положение, так как исходя из концептуальных положений информационного и гражданского </w:t>
      </w:r>
      <w:proofErr w:type="gramStart"/>
      <w:r w:rsidRPr="00791C35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791C35">
        <w:rPr>
          <w:rFonts w:ascii="Times New Roman" w:hAnsi="Times New Roman" w:cs="Times New Roman"/>
          <w:sz w:val="28"/>
          <w:szCs w:val="28"/>
        </w:rPr>
        <w:t xml:space="preserve"> возможно говорить только об ограничении прав обладателя сведений, либо собственника носителя информации, либо обладателя права интеллектуальной собственности на информационный результат интеллектуальной деятельности. </w:t>
      </w:r>
    </w:p>
    <w:p w:rsidR="00791C35" w:rsidRPr="00791C35" w:rsidRDefault="00791C35" w:rsidP="00791C35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7F8" w:rsidRDefault="003467F8" w:rsidP="003467F8">
      <w:pPr>
        <w:pStyle w:val="1"/>
        <w:spacing w:line="360" w:lineRule="auto"/>
        <w:ind w:left="0" w:right="664" w:firstLine="0"/>
        <w:contextualSpacing/>
        <w:rPr>
          <w:b w:val="0"/>
          <w:szCs w:val="28"/>
        </w:rPr>
      </w:pPr>
    </w:p>
    <w:p w:rsidR="003467F8" w:rsidRDefault="003467F8" w:rsidP="003467F8">
      <w:pPr>
        <w:pStyle w:val="1"/>
        <w:spacing w:line="360" w:lineRule="auto"/>
        <w:ind w:left="0" w:right="664" w:firstLine="0"/>
        <w:contextualSpacing/>
        <w:jc w:val="center"/>
        <w:rPr>
          <w:b w:val="0"/>
          <w:szCs w:val="28"/>
        </w:rPr>
      </w:pPr>
    </w:p>
    <w:p w:rsidR="003467F8" w:rsidRDefault="003467F8" w:rsidP="003467F8">
      <w:pPr>
        <w:pStyle w:val="1"/>
        <w:spacing w:line="360" w:lineRule="auto"/>
        <w:ind w:left="0" w:right="664" w:firstLine="0"/>
        <w:contextualSpacing/>
        <w:jc w:val="center"/>
        <w:rPr>
          <w:b w:val="0"/>
          <w:szCs w:val="28"/>
        </w:rPr>
      </w:pPr>
    </w:p>
    <w:p w:rsidR="003467F8" w:rsidRDefault="003467F8" w:rsidP="003467F8">
      <w:pPr>
        <w:pStyle w:val="1"/>
        <w:spacing w:line="360" w:lineRule="auto"/>
        <w:ind w:left="0" w:right="664" w:firstLine="0"/>
        <w:contextualSpacing/>
        <w:jc w:val="center"/>
        <w:rPr>
          <w:b w:val="0"/>
          <w:szCs w:val="28"/>
        </w:rPr>
      </w:pPr>
    </w:p>
    <w:p w:rsidR="003467F8" w:rsidRDefault="003467F8" w:rsidP="003467F8">
      <w:pPr>
        <w:pStyle w:val="1"/>
        <w:spacing w:line="360" w:lineRule="auto"/>
        <w:ind w:left="0" w:right="664" w:firstLine="0"/>
        <w:contextualSpacing/>
        <w:jc w:val="center"/>
        <w:rPr>
          <w:b w:val="0"/>
          <w:szCs w:val="28"/>
        </w:rPr>
      </w:pPr>
    </w:p>
    <w:p w:rsidR="003467F8" w:rsidRDefault="003467F8" w:rsidP="003467F8">
      <w:pPr>
        <w:pStyle w:val="1"/>
        <w:spacing w:line="360" w:lineRule="auto"/>
        <w:ind w:left="0" w:right="664" w:firstLine="0"/>
        <w:contextualSpacing/>
        <w:jc w:val="center"/>
        <w:rPr>
          <w:b w:val="0"/>
          <w:szCs w:val="28"/>
        </w:rPr>
      </w:pPr>
    </w:p>
    <w:p w:rsidR="003467F8" w:rsidRDefault="003467F8" w:rsidP="003467F8">
      <w:pPr>
        <w:pStyle w:val="1"/>
        <w:spacing w:line="360" w:lineRule="auto"/>
        <w:ind w:left="0" w:right="664" w:firstLine="0"/>
        <w:contextualSpacing/>
        <w:jc w:val="center"/>
        <w:rPr>
          <w:b w:val="0"/>
          <w:szCs w:val="28"/>
        </w:rPr>
      </w:pPr>
    </w:p>
    <w:p w:rsidR="003467F8" w:rsidRDefault="003467F8" w:rsidP="003467F8">
      <w:pPr>
        <w:pStyle w:val="1"/>
        <w:spacing w:line="360" w:lineRule="auto"/>
        <w:ind w:left="0" w:right="664" w:firstLine="0"/>
        <w:contextualSpacing/>
        <w:jc w:val="center"/>
        <w:rPr>
          <w:b w:val="0"/>
          <w:szCs w:val="28"/>
        </w:rPr>
      </w:pPr>
    </w:p>
    <w:p w:rsidR="003467F8" w:rsidRDefault="003467F8" w:rsidP="003467F8">
      <w:pPr>
        <w:pStyle w:val="1"/>
        <w:spacing w:line="360" w:lineRule="auto"/>
        <w:ind w:left="0" w:right="664" w:firstLine="0"/>
        <w:contextualSpacing/>
        <w:jc w:val="center"/>
        <w:rPr>
          <w:b w:val="0"/>
          <w:szCs w:val="28"/>
        </w:rPr>
      </w:pPr>
    </w:p>
    <w:p w:rsidR="003467F8" w:rsidRDefault="003467F8" w:rsidP="003467F8">
      <w:pPr>
        <w:pStyle w:val="1"/>
        <w:spacing w:line="360" w:lineRule="auto"/>
        <w:ind w:left="0" w:right="664" w:firstLine="0"/>
        <w:contextualSpacing/>
        <w:jc w:val="center"/>
        <w:rPr>
          <w:b w:val="0"/>
          <w:szCs w:val="28"/>
        </w:rPr>
      </w:pPr>
    </w:p>
    <w:p w:rsidR="003467F8" w:rsidRDefault="003467F8" w:rsidP="003467F8">
      <w:pPr>
        <w:pStyle w:val="1"/>
        <w:spacing w:line="360" w:lineRule="auto"/>
        <w:ind w:left="0" w:right="664" w:firstLine="0"/>
        <w:contextualSpacing/>
        <w:jc w:val="center"/>
        <w:rPr>
          <w:b w:val="0"/>
          <w:szCs w:val="28"/>
        </w:rPr>
      </w:pPr>
    </w:p>
    <w:p w:rsidR="003467F8" w:rsidRDefault="003467F8" w:rsidP="003467F8">
      <w:pPr>
        <w:pStyle w:val="1"/>
        <w:spacing w:line="360" w:lineRule="auto"/>
        <w:ind w:left="0" w:right="664" w:firstLine="0"/>
        <w:contextualSpacing/>
        <w:jc w:val="center"/>
        <w:rPr>
          <w:b w:val="0"/>
          <w:szCs w:val="28"/>
        </w:rPr>
      </w:pPr>
    </w:p>
    <w:p w:rsidR="003467F8" w:rsidRDefault="003467F8" w:rsidP="003467F8">
      <w:pPr>
        <w:pStyle w:val="1"/>
        <w:spacing w:line="360" w:lineRule="auto"/>
        <w:ind w:left="0" w:right="664" w:firstLine="0"/>
        <w:contextualSpacing/>
        <w:jc w:val="center"/>
        <w:rPr>
          <w:b w:val="0"/>
          <w:szCs w:val="28"/>
        </w:rPr>
      </w:pPr>
    </w:p>
    <w:p w:rsidR="003467F8" w:rsidRDefault="003467F8" w:rsidP="003467F8">
      <w:pPr>
        <w:pStyle w:val="1"/>
        <w:spacing w:line="360" w:lineRule="auto"/>
        <w:ind w:left="0" w:right="664" w:firstLine="0"/>
        <w:contextualSpacing/>
        <w:jc w:val="center"/>
        <w:rPr>
          <w:b w:val="0"/>
          <w:szCs w:val="28"/>
        </w:rPr>
      </w:pPr>
    </w:p>
    <w:p w:rsidR="00791C35" w:rsidRPr="00791C35" w:rsidRDefault="00791C35" w:rsidP="00791C35">
      <w:pPr>
        <w:rPr>
          <w:rFonts w:ascii="Times New Roman" w:hAnsi="Times New Roman" w:cs="Times New Roman"/>
          <w:sz w:val="28"/>
          <w:szCs w:val="28"/>
        </w:rPr>
      </w:pPr>
    </w:p>
    <w:p w:rsidR="003467F8" w:rsidRDefault="003467F8" w:rsidP="00791C35">
      <w:pPr>
        <w:pStyle w:val="a3"/>
        <w:spacing w:line="360" w:lineRule="auto"/>
        <w:ind w:left="0" w:firstLine="709"/>
        <w:rPr>
          <w:szCs w:val="28"/>
        </w:rPr>
      </w:pPr>
    </w:p>
    <w:p w:rsidR="003467F8" w:rsidRDefault="003467F8" w:rsidP="00791C35">
      <w:pPr>
        <w:pStyle w:val="a3"/>
        <w:spacing w:line="360" w:lineRule="auto"/>
        <w:ind w:left="0" w:firstLine="709"/>
        <w:rPr>
          <w:szCs w:val="28"/>
        </w:rPr>
      </w:pPr>
    </w:p>
    <w:p w:rsidR="003467F8" w:rsidRDefault="003467F8" w:rsidP="003467F8">
      <w:pPr>
        <w:pStyle w:val="a3"/>
        <w:spacing w:line="360" w:lineRule="auto"/>
        <w:ind w:left="0" w:firstLine="709"/>
        <w:jc w:val="center"/>
        <w:rPr>
          <w:szCs w:val="28"/>
        </w:rPr>
      </w:pPr>
    </w:p>
    <w:p w:rsidR="003467F8" w:rsidRDefault="003467F8" w:rsidP="003467F8">
      <w:pPr>
        <w:pStyle w:val="a3"/>
        <w:spacing w:line="360" w:lineRule="auto"/>
        <w:ind w:left="0" w:firstLine="709"/>
        <w:jc w:val="center"/>
        <w:rPr>
          <w:szCs w:val="28"/>
        </w:rPr>
      </w:pPr>
    </w:p>
    <w:p w:rsidR="003467F8" w:rsidRDefault="003467F8" w:rsidP="003467F8">
      <w:pPr>
        <w:pStyle w:val="a3"/>
        <w:spacing w:line="360" w:lineRule="auto"/>
        <w:ind w:left="0" w:firstLine="709"/>
        <w:jc w:val="center"/>
        <w:rPr>
          <w:szCs w:val="28"/>
        </w:rPr>
      </w:pPr>
    </w:p>
    <w:p w:rsidR="003467F8" w:rsidRDefault="003467F8" w:rsidP="003467F8">
      <w:pPr>
        <w:pStyle w:val="a3"/>
        <w:spacing w:line="360" w:lineRule="auto"/>
        <w:ind w:left="0" w:firstLine="709"/>
        <w:jc w:val="center"/>
        <w:rPr>
          <w:szCs w:val="28"/>
        </w:rPr>
      </w:pPr>
    </w:p>
    <w:p w:rsidR="003467F8" w:rsidRDefault="003467F8" w:rsidP="003467F8">
      <w:pPr>
        <w:pStyle w:val="a3"/>
        <w:spacing w:line="360" w:lineRule="auto"/>
        <w:ind w:left="0" w:firstLine="709"/>
        <w:jc w:val="center"/>
        <w:rPr>
          <w:szCs w:val="28"/>
        </w:rPr>
      </w:pPr>
    </w:p>
    <w:p w:rsidR="003467F8" w:rsidRDefault="003467F8" w:rsidP="003467F8">
      <w:pPr>
        <w:pStyle w:val="a3"/>
        <w:spacing w:line="360" w:lineRule="auto"/>
        <w:ind w:left="0" w:firstLine="709"/>
        <w:jc w:val="center"/>
        <w:rPr>
          <w:szCs w:val="28"/>
        </w:rPr>
      </w:pPr>
      <w:r>
        <w:rPr>
          <w:szCs w:val="28"/>
        </w:rPr>
        <w:t>СПИСОК ИСПОЛЬЗУЕМЫХ ИСТОЧНИКОВ</w:t>
      </w:r>
    </w:p>
    <w:p w:rsidR="003467F8" w:rsidRDefault="003467F8" w:rsidP="00791C35">
      <w:pPr>
        <w:pStyle w:val="a3"/>
        <w:spacing w:line="360" w:lineRule="auto"/>
        <w:ind w:left="0" w:firstLine="709"/>
        <w:rPr>
          <w:szCs w:val="28"/>
        </w:rPr>
      </w:pPr>
    </w:p>
    <w:p w:rsidR="003467F8" w:rsidRDefault="003467F8" w:rsidP="00791C35">
      <w:pPr>
        <w:pStyle w:val="a3"/>
        <w:spacing w:line="360" w:lineRule="auto"/>
        <w:ind w:left="0" w:firstLine="709"/>
        <w:rPr>
          <w:szCs w:val="28"/>
        </w:rPr>
      </w:pPr>
    </w:p>
    <w:p w:rsidR="00791C35" w:rsidRPr="00791C35" w:rsidRDefault="00791C35" w:rsidP="00791C35">
      <w:pPr>
        <w:pStyle w:val="a3"/>
        <w:spacing w:line="360" w:lineRule="auto"/>
        <w:ind w:left="0" w:firstLine="709"/>
        <w:rPr>
          <w:szCs w:val="28"/>
        </w:rPr>
      </w:pPr>
      <w:r w:rsidRPr="00791C35">
        <w:rPr>
          <w:szCs w:val="28"/>
        </w:rPr>
        <w:t>1.Конституция Российской Федерации (принята всенародным голосованием 12.12.1993 с изменениями, одобренными в ходе общероссийского голосования 01.07.2020).</w:t>
      </w:r>
    </w:p>
    <w:p w:rsidR="00791C35" w:rsidRPr="00791C35" w:rsidRDefault="00791C35" w:rsidP="00791C35">
      <w:pPr>
        <w:pStyle w:val="a3"/>
        <w:spacing w:line="360" w:lineRule="auto"/>
        <w:ind w:left="0" w:firstLine="709"/>
        <w:rPr>
          <w:szCs w:val="28"/>
        </w:rPr>
      </w:pPr>
      <w:r w:rsidRPr="00791C35">
        <w:rPr>
          <w:szCs w:val="28"/>
        </w:rPr>
        <w:t xml:space="preserve">2.Федеральный закон от 27.07.2014 № 79-ФЗ (ред. от 11.12.2018) «О государственной гражданской службе Российской Федерации» (с </w:t>
      </w:r>
      <w:proofErr w:type="spellStart"/>
      <w:r w:rsidRPr="00791C35">
        <w:rPr>
          <w:szCs w:val="28"/>
        </w:rPr>
        <w:t>изм</w:t>
      </w:r>
      <w:proofErr w:type="spellEnd"/>
      <w:r w:rsidRPr="00791C35">
        <w:rPr>
          <w:szCs w:val="28"/>
        </w:rPr>
        <w:t xml:space="preserve">. и доп., вступ. в силу с 01.01.2019) // СЗ РФ. 2004. № 31. Ст. 3215. </w:t>
      </w:r>
    </w:p>
    <w:p w:rsidR="00791C35" w:rsidRPr="00791C35" w:rsidRDefault="00791C35" w:rsidP="00791C35">
      <w:pPr>
        <w:spacing w:after="34"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>3.Федеральный закон от 27.07.2016 № 149-ФЗ (ред. от 18.03.2019) «Об информации, информационных технологиях и о защите информации» // СЗ РФ. 2006. № 31 (1 ч.). Ст. 3448.</w:t>
      </w:r>
      <w:r w:rsidRPr="00791C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1C35" w:rsidRPr="00791C35" w:rsidRDefault="00791C35" w:rsidP="00791C35">
      <w:pPr>
        <w:spacing w:after="38"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4.Федеральный закон от 02.03.2017 № 25-ФЗ (ред. от 27.12.2018) «О муниципальной службе в Российской Федерации» // СЗ РФ. 2007. № 10. </w:t>
      </w:r>
    </w:p>
    <w:p w:rsidR="00791C35" w:rsidRPr="00791C35" w:rsidRDefault="00791C35" w:rsidP="00791C35">
      <w:pPr>
        <w:spacing w:after="194"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Ст. 1152. </w:t>
      </w:r>
    </w:p>
    <w:p w:rsidR="00791C35" w:rsidRPr="00791C35" w:rsidRDefault="00791C35" w:rsidP="00791C35">
      <w:pPr>
        <w:spacing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>6.Федеральный закон от 26.12.2018 № 294-ФЗ (ред. от 18.03.2019) "О защите прав юридических лиц и индивидуальных предпринимателей при осуществлении государственного контроля (надзора) и муниципального контроля" // СЗ РФ. 2018. № 52 (ч. 1). Ст. 6249.</w:t>
      </w:r>
      <w:r w:rsidRPr="00791C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1C35" w:rsidRDefault="00791C35" w:rsidP="00791C35">
      <w:pPr>
        <w:spacing w:after="39"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C35">
        <w:rPr>
          <w:rFonts w:ascii="Times New Roman" w:hAnsi="Times New Roman" w:cs="Times New Roman"/>
          <w:sz w:val="28"/>
          <w:szCs w:val="28"/>
        </w:rPr>
        <w:t xml:space="preserve">7.Указ Президента РФ от 30.11.1995 № 1203 (ред. от 14.01.2019) "Об утверждении Перечня сведений, отнесенных к государственной тайне" // СЗ РФ. 1995. № 49. Ст. 4775. </w:t>
      </w:r>
    </w:p>
    <w:p w:rsidR="00C2249E" w:rsidRDefault="00C2249E" w:rsidP="00C2249E">
      <w:pPr>
        <w:spacing w:after="0" w:line="360" w:lineRule="auto"/>
        <w:ind w:firstLine="525"/>
        <w:jc w:val="both"/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</w:rPr>
      </w:pPr>
      <w:r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</w:rPr>
        <w:t>8</w:t>
      </w:r>
      <w:r w:rsidRPr="00EF623C"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</w:rPr>
        <w:t xml:space="preserve">.Словарь юридических терминов: [Электронный ресурс] </w:t>
      </w:r>
      <w:hyperlink r:id="rId8" w:history="1"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  <w:lang w:val="en-US"/>
          </w:rPr>
          <w:t>https</w:t>
        </w:r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</w:rPr>
          <w:t>://</w:t>
        </w:r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  <w:lang w:val="en-US"/>
          </w:rPr>
          <w:t>www</w:t>
        </w:r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</w:rPr>
          <w:t>.</w:t>
        </w:r>
        <w:proofErr w:type="spellStart"/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  <w:lang w:val="en-US"/>
          </w:rPr>
          <w:t>potrebitel</w:t>
        </w:r>
        <w:proofErr w:type="spellEnd"/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</w:rPr>
          <w:t>-</w:t>
        </w:r>
        <w:proofErr w:type="spellStart"/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  <w:lang w:val="en-US"/>
          </w:rPr>
          <w:t>russia</w:t>
        </w:r>
        <w:proofErr w:type="spellEnd"/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</w:rPr>
          <w:t>.</w:t>
        </w:r>
        <w:proofErr w:type="spellStart"/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  <w:lang w:val="en-US"/>
          </w:rPr>
          <w:t>ru</w:t>
        </w:r>
        <w:proofErr w:type="spellEnd"/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</w:rPr>
          <w:t>/?</w:t>
        </w:r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  <w:lang w:val="en-US"/>
          </w:rPr>
          <w:t>id</w:t>
        </w:r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</w:rPr>
          <w:t>=198</w:t>
        </w:r>
      </w:hyperlink>
    </w:p>
    <w:p w:rsidR="00C2249E" w:rsidRPr="00EF623C" w:rsidRDefault="00C2249E" w:rsidP="00C2249E">
      <w:pPr>
        <w:spacing w:after="0" w:line="360" w:lineRule="auto"/>
        <w:ind w:firstLine="525"/>
        <w:jc w:val="both"/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</w:rPr>
      </w:pPr>
      <w:r w:rsidRPr="00EF623C"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</w:rPr>
        <w:t xml:space="preserve"> (дата обращения: 29.03.2025).</w:t>
      </w:r>
    </w:p>
    <w:p w:rsidR="00C2249E" w:rsidRPr="00EF623C" w:rsidRDefault="00C2249E" w:rsidP="00C2249E">
      <w:pPr>
        <w:spacing w:after="0" w:line="360" w:lineRule="auto"/>
        <w:ind w:firstLine="525"/>
        <w:jc w:val="both"/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</w:rPr>
      </w:pPr>
      <w:r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</w:rPr>
        <w:t>9</w:t>
      </w:r>
      <w:r w:rsidRPr="00EF623C"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</w:rPr>
        <w:t xml:space="preserve">.Большой юридический словарь [Электронный ресурс] </w:t>
      </w:r>
      <w:hyperlink r:id="rId9" w:history="1"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  <w:lang w:val="en-US"/>
          </w:rPr>
          <w:t>https</w:t>
        </w:r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</w:rPr>
          <w:t>://</w:t>
        </w:r>
        <w:proofErr w:type="spellStart"/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  <w:lang w:val="en-US"/>
          </w:rPr>
          <w:t>gufo</w:t>
        </w:r>
        <w:proofErr w:type="spellEnd"/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</w:rPr>
          <w:t>.</w:t>
        </w:r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  <w:lang w:val="en-US"/>
          </w:rPr>
          <w:t>me</w:t>
        </w:r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</w:rPr>
          <w:t>/</w:t>
        </w:r>
        <w:proofErr w:type="spellStart"/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  <w:lang w:val="en-US"/>
          </w:rPr>
          <w:t>dict</w:t>
        </w:r>
        <w:proofErr w:type="spellEnd"/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</w:rPr>
          <w:t>/</w:t>
        </w:r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  <w:lang w:val="en-US"/>
          </w:rPr>
          <w:t>law</w:t>
        </w:r>
      </w:hyperlink>
      <w:r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</w:rPr>
        <w:t xml:space="preserve"> </w:t>
      </w:r>
      <w:r w:rsidRPr="00EF623C"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</w:rPr>
        <w:t>(дата обращения: 29.03.2025).</w:t>
      </w:r>
    </w:p>
    <w:p w:rsidR="00C2249E" w:rsidRPr="00EF623C" w:rsidRDefault="00C2249E" w:rsidP="00C2249E">
      <w:pPr>
        <w:spacing w:after="0" w:line="360" w:lineRule="auto"/>
        <w:ind w:firstLine="525"/>
        <w:jc w:val="both"/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</w:rPr>
      </w:pPr>
      <w:r w:rsidRPr="00EF623C"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</w:rPr>
        <w:t>1</w:t>
      </w:r>
      <w:r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</w:rPr>
        <w:t>0</w:t>
      </w:r>
      <w:r w:rsidRPr="00EF623C"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</w:rPr>
        <w:t xml:space="preserve">. </w:t>
      </w:r>
      <w:proofErr w:type="gramStart"/>
      <w:r w:rsidRPr="00EF623C"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  <w:lang w:val="en-US"/>
        </w:rPr>
        <w:t>English</w:t>
      </w:r>
      <w:r w:rsidRPr="00EF623C"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</w:rPr>
        <w:t xml:space="preserve"> </w:t>
      </w:r>
      <w:r w:rsidRPr="00EF623C"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  <w:lang w:val="en-US"/>
        </w:rPr>
        <w:t>Vocabulary</w:t>
      </w:r>
      <w:r w:rsidRPr="00EF623C"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</w:rPr>
        <w:t xml:space="preserve"> </w:t>
      </w:r>
      <w:r w:rsidRPr="00EF623C"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  <w:lang w:val="en-US"/>
        </w:rPr>
        <w:t>for</w:t>
      </w:r>
      <w:r w:rsidRPr="00EF623C"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</w:rPr>
        <w:t xml:space="preserve"> </w:t>
      </w:r>
      <w:r w:rsidRPr="00EF623C"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  <w:lang w:val="en-US"/>
        </w:rPr>
        <w:t>Lawyers</w:t>
      </w:r>
      <w:r w:rsidRPr="00EF623C"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</w:rPr>
        <w:t>.</w:t>
      </w:r>
      <w:proofErr w:type="gramEnd"/>
      <w:r w:rsidRPr="00EF623C"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</w:rPr>
        <w:t xml:space="preserve"> Юридическая лексика на английском [Электронный ресурс] </w:t>
      </w:r>
      <w:hyperlink r:id="rId10" w:history="1"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  <w:lang w:val="en-US"/>
          </w:rPr>
          <w:t>https</w:t>
        </w:r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</w:rPr>
          <w:t>://</w:t>
        </w:r>
        <w:proofErr w:type="spellStart"/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  <w:lang w:val="en-US"/>
          </w:rPr>
          <w:t>enginform</w:t>
        </w:r>
        <w:proofErr w:type="spellEnd"/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</w:rPr>
          <w:t>.</w:t>
        </w:r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  <w:lang w:val="en-US"/>
          </w:rPr>
          <w:t>com</w:t>
        </w:r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</w:rPr>
          <w:t>/</w:t>
        </w:r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  <w:lang w:val="en-US"/>
          </w:rPr>
          <w:t>article</w:t>
        </w:r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</w:rPr>
          <w:t>/</w:t>
        </w:r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  <w:lang w:val="en-US"/>
          </w:rPr>
          <w:t>vocabulary</w:t>
        </w:r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</w:rPr>
          <w:t>-</w:t>
        </w:r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  <w:lang w:val="en-US"/>
          </w:rPr>
          <w:t>for</w:t>
        </w:r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</w:rPr>
          <w:t>-</w:t>
        </w:r>
        <w:r w:rsidRPr="006261BA">
          <w:rPr>
            <w:rStyle w:val="a8"/>
            <w:rFonts w:ascii="-webkit-standard" w:eastAsia="Times New Roman" w:hAnsi="-webkit-standard" w:cs="Times New Roman"/>
            <w:kern w:val="0"/>
            <w:sz w:val="28"/>
            <w:szCs w:val="28"/>
            <w:lang w:val="en-US"/>
          </w:rPr>
          <w:t>lawyers</w:t>
        </w:r>
      </w:hyperlink>
      <w:r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</w:rPr>
        <w:t xml:space="preserve"> </w:t>
      </w:r>
      <w:r w:rsidRPr="00EF623C"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</w:rPr>
        <w:t>(дата обращения: 29.03.2025).</w:t>
      </w:r>
    </w:p>
    <w:p w:rsidR="00C2249E" w:rsidRPr="00791C35" w:rsidRDefault="00C2249E" w:rsidP="00791C35">
      <w:pPr>
        <w:spacing w:after="39" w:line="360" w:lineRule="auto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91C35" w:rsidRPr="00791C35" w:rsidRDefault="00791C35" w:rsidP="00791C35">
      <w:pPr>
        <w:pStyle w:val="a3"/>
        <w:spacing w:line="360" w:lineRule="auto"/>
        <w:ind w:left="719" w:right="49" w:firstLine="0"/>
        <w:rPr>
          <w:szCs w:val="28"/>
        </w:rPr>
      </w:pPr>
    </w:p>
    <w:p w:rsidR="00B92FD2" w:rsidRPr="00791C35" w:rsidRDefault="00B92FD2">
      <w:pPr>
        <w:rPr>
          <w:rFonts w:ascii="Times New Roman" w:hAnsi="Times New Roman" w:cs="Times New Roman"/>
          <w:sz w:val="28"/>
          <w:szCs w:val="28"/>
        </w:rPr>
      </w:pPr>
    </w:p>
    <w:sectPr w:rsidR="00B92FD2" w:rsidRPr="00791C35" w:rsidSect="003467F8">
      <w:footerReference w:type="default" r:id="rId11"/>
      <w:pgSz w:w="11906" w:h="16838"/>
      <w:pgMar w:top="28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7B9" w:rsidRDefault="009C07B9" w:rsidP="003467F8">
      <w:pPr>
        <w:spacing w:after="0" w:line="240" w:lineRule="auto"/>
      </w:pPr>
      <w:r>
        <w:separator/>
      </w:r>
    </w:p>
  </w:endnote>
  <w:endnote w:type="continuationSeparator" w:id="0">
    <w:p w:rsidR="009C07B9" w:rsidRDefault="009C07B9" w:rsidP="0034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-webkit-standard">
    <w:altName w:val="Cambria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480360"/>
      <w:docPartObj>
        <w:docPartGallery w:val="Page Numbers (Bottom of Page)"/>
        <w:docPartUnique/>
      </w:docPartObj>
    </w:sdtPr>
    <w:sdtContent>
      <w:p w:rsidR="003467F8" w:rsidRDefault="003467F8">
        <w:pPr>
          <w:pStyle w:val="a6"/>
          <w:jc w:val="center"/>
        </w:pPr>
        <w:fldSimple w:instr=" PAGE   \* MERGEFORMAT ">
          <w:r w:rsidR="00C2249E">
            <w:rPr>
              <w:noProof/>
            </w:rPr>
            <w:t>2</w:t>
          </w:r>
        </w:fldSimple>
      </w:p>
    </w:sdtContent>
  </w:sdt>
  <w:p w:rsidR="003467F8" w:rsidRDefault="003467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7B9" w:rsidRDefault="009C07B9" w:rsidP="003467F8">
      <w:pPr>
        <w:spacing w:after="0" w:line="240" w:lineRule="auto"/>
      </w:pPr>
      <w:r>
        <w:separator/>
      </w:r>
    </w:p>
  </w:footnote>
  <w:footnote w:type="continuationSeparator" w:id="0">
    <w:p w:rsidR="009C07B9" w:rsidRDefault="009C07B9" w:rsidP="00346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8BF"/>
    <w:multiLevelType w:val="multilevel"/>
    <w:tmpl w:val="076608BF"/>
    <w:lvl w:ilvl="0">
      <w:start w:val="1"/>
      <w:numFmt w:val="decimal"/>
      <w:lvlText w:val="%1."/>
      <w:lvlJc w:val="left"/>
      <w:pPr>
        <w:ind w:left="439" w:hanging="43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4808C5"/>
    <w:multiLevelType w:val="multilevel"/>
    <w:tmpl w:val="0B4808C5"/>
    <w:lvl w:ilvl="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>
    <w:nsid w:val="488E4147"/>
    <w:multiLevelType w:val="multilevel"/>
    <w:tmpl w:val="488E4147"/>
    <w:lvl w:ilvl="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>
    <w:nsid w:val="62761F12"/>
    <w:multiLevelType w:val="multilevel"/>
    <w:tmpl w:val="414E98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33C"/>
    <w:rsid w:val="000F5D21"/>
    <w:rsid w:val="003432CA"/>
    <w:rsid w:val="003467F8"/>
    <w:rsid w:val="00360F1A"/>
    <w:rsid w:val="00565992"/>
    <w:rsid w:val="005B0496"/>
    <w:rsid w:val="006575A4"/>
    <w:rsid w:val="007131B5"/>
    <w:rsid w:val="00752708"/>
    <w:rsid w:val="00791C35"/>
    <w:rsid w:val="009C07B9"/>
    <w:rsid w:val="00A62DC6"/>
    <w:rsid w:val="00AE5EC9"/>
    <w:rsid w:val="00B92FD2"/>
    <w:rsid w:val="00BC5E72"/>
    <w:rsid w:val="00C2249E"/>
    <w:rsid w:val="00CC633C"/>
    <w:rsid w:val="00D776E3"/>
    <w:rsid w:val="00EC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3C"/>
    <w:pPr>
      <w:spacing w:after="160" w:line="278" w:lineRule="auto"/>
      <w:jc w:val="left"/>
    </w:pPr>
    <w:rPr>
      <w:rFonts w:eastAsiaTheme="minorEastAsia"/>
      <w:kern w:val="2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5B0496"/>
    <w:pPr>
      <w:keepNext/>
      <w:keepLines/>
      <w:spacing w:line="259" w:lineRule="auto"/>
      <w:ind w:left="10" w:hanging="10"/>
      <w:jc w:val="left"/>
      <w:outlineLvl w:val="0"/>
    </w:pPr>
    <w:rPr>
      <w:rFonts w:ascii="Times New Roman" w:eastAsia="Times New Roman" w:hAnsi="Times New Roman" w:cs="Times New Roman"/>
      <w:b/>
      <w:color w:val="000000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5A4"/>
    <w:pPr>
      <w:spacing w:after="5" w:line="368" w:lineRule="auto"/>
      <w:ind w:left="720" w:right="152" w:firstLine="705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character" w:customStyle="1" w:styleId="10">
    <w:name w:val="Заголовок 1 Знак"/>
    <w:basedOn w:val="a0"/>
    <w:link w:val="1"/>
    <w:qFormat/>
    <w:rsid w:val="005B0496"/>
    <w:rPr>
      <w:rFonts w:ascii="Times New Roman" w:eastAsia="Times New Roman" w:hAnsi="Times New Roman" w:cs="Times New Roman"/>
      <w:b/>
      <w:color w:val="000000"/>
      <w:kern w:val="2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46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67F8"/>
    <w:rPr>
      <w:rFonts w:eastAsiaTheme="minorEastAsia"/>
      <w:kern w:val="2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46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67F8"/>
    <w:rPr>
      <w:rFonts w:eastAsiaTheme="minorEastAsia"/>
      <w:kern w:val="2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224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trebitel-russia.ru/?id=19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nginform.com/article/vocabulary-for-lawy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ufo.me/dict/l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EF917-641E-4777-BCA5-CB5A792C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17</Pages>
  <Words>3133</Words>
  <Characters>17863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2025-05-06T07:25:00Z</dcterms:created>
  <dcterms:modified xsi:type="dcterms:W3CDTF">2025-05-06T13:27:00Z</dcterms:modified>
</cp:coreProperties>
</file>