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80" w:rsidRPr="00674D80" w:rsidRDefault="00674D80" w:rsidP="0067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4D80">
        <w:rPr>
          <w:rFonts w:ascii="Times New Roman" w:eastAsia="Calibri" w:hAnsi="Times New Roman" w:cs="Times New Roman"/>
          <w:b/>
          <w:sz w:val="28"/>
          <w:szCs w:val="28"/>
        </w:rPr>
        <w:t>Продуктивное использование новых образовательных технологий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На протяжении своей профессиональной деятельности стремлюсь к овладению закономерностями и механизмами педагогического процесса. Это позволяет мне педагогически мыслить и действовать, т.е. самостоятельно анализировать педагогические явления, расчленять их на составные элементы, осмысливать каждую часть в связи с целым, находить в теории обучения и воспитания идеи, выводы, принципы, адекватные логике рассматриваемого явления; правильно диагностировать явление, </w:t>
      </w:r>
      <w:proofErr w:type="gramStart"/>
      <w:r w:rsidRPr="00674D80">
        <w:rPr>
          <w:rFonts w:ascii="Times New Roman" w:eastAsia="Calibri" w:hAnsi="Times New Roman" w:cs="Times New Roman"/>
          <w:sz w:val="28"/>
          <w:szCs w:val="28"/>
        </w:rPr>
        <w:t>определять ,</w:t>
      </w:r>
      <w:proofErr w:type="gram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к какой категории психолого-педагогических понятий оно относится; находить основную педагогическую задачу и способы ее оптимального решения.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     Реализую в своей педагогической практике концепцию системы </w:t>
      </w:r>
      <w:r w:rsidRPr="00674D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«Начальная школа XXI века», которая является развивающей и соответствует требованиям ФГОС к процессу формирования всесторонне развитой личности младшего школьника.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Моя система </w:t>
      </w: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педагогической деятельности основана </w:t>
      </w:r>
      <w:proofErr w:type="gramStart"/>
      <w:r w:rsidRPr="00674D80">
        <w:rPr>
          <w:rFonts w:ascii="Times New Roman" w:eastAsia="Calibri" w:hAnsi="Times New Roman" w:cs="Times New Roman"/>
          <w:sz w:val="28"/>
          <w:szCs w:val="28"/>
        </w:rPr>
        <w:t>на  принципах</w:t>
      </w:r>
      <w:proofErr w:type="gram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 обучения: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1. Принцип личностно-ориентированного обучения; 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2. Принцип </w:t>
      </w:r>
      <w:proofErr w:type="spellStart"/>
      <w:r w:rsidRPr="00674D80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обучения;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3. Принцип </w:t>
      </w:r>
      <w:proofErr w:type="spellStart"/>
      <w:r w:rsidRPr="00674D80">
        <w:rPr>
          <w:rFonts w:ascii="Times New Roman" w:eastAsia="Calibri" w:hAnsi="Times New Roman" w:cs="Times New Roman"/>
          <w:sz w:val="28"/>
          <w:szCs w:val="28"/>
        </w:rPr>
        <w:t>педоцентризма</w:t>
      </w:r>
      <w:proofErr w:type="spell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4. Принцип </w:t>
      </w:r>
      <w:proofErr w:type="spellStart"/>
      <w:r w:rsidRPr="00674D80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674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>5. Принцип учебного диалога;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6. Принцип преемственности обучения.  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   На уроках организую процесс взаимодействия учителя и ученика, учеников в группе, в паре. Создаю условия для проявления познавательной активности учеников. Для этого создаю проблемные ситуации, коллизии; использую разнообразные формы и методы организации учебной деятельности, позволяющие раскрывать субъектный опыт учащихся; составляю и обсуждаю план урока вместе с учащимися; процесс рефлексии; создаю атмосферу заинтересованности каждого ученика в работе класса; стимулирую учащихся к высказываниям, использованию различных способов выполнения заданий без боязни ошибиться,  получить неправильный ответ и т.п.; использую в ходе урока дидактический материал, позволяющий ученику выбирать наиболее значимые для него вид и форму учебного содержания; оцениваю не только конечный результат (правильно, неправильно),но и процесс деятельности ученика; поощряю стремление ученика находить свой способ работы. Анализирую способы работы других учеников, выбираю и осваиваю наиболее рациональные.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    Результатом своей деятельности считаю формирование у 75% детей (по итогам психолого- педагогического мониторинга в 4 классе) высокого уровня общего развития личности с качественным проявлением таких показателей как: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>- наблюдательность – исходное основание для развития многих важных психических функций;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- отвлеченное мышление – анализ, синтез, </w:t>
      </w:r>
      <w:proofErr w:type="spellStart"/>
      <w:proofErr w:type="gramStart"/>
      <w:r w:rsidRPr="00674D80">
        <w:rPr>
          <w:rFonts w:ascii="Times New Roman" w:eastAsia="Calibri" w:hAnsi="Times New Roman" w:cs="Times New Roman"/>
          <w:sz w:val="28"/>
          <w:szCs w:val="28"/>
        </w:rPr>
        <w:t>абстрагирование.обобщение</w:t>
      </w:r>
      <w:proofErr w:type="spellEnd"/>
      <w:proofErr w:type="gramEnd"/>
      <w:r w:rsidRPr="00674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>- практические действия- умение создать материальный объект.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     На момент окончания начальной школы мои обучающиеся принимали участие в проектно-исследовательской работе по предметам с максимальным проявлением самостоятельности, самоорганизации, самоконтроля.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С 2014-2015 учебного года использую для диагностики результатов развития школьников пособие </w:t>
      </w:r>
      <w:proofErr w:type="gramStart"/>
      <w:r w:rsidRPr="00674D80">
        <w:rPr>
          <w:rFonts w:ascii="Times New Roman" w:eastAsia="Calibri" w:hAnsi="Times New Roman" w:cs="Times New Roman"/>
          <w:sz w:val="28"/>
          <w:szCs w:val="28"/>
        </w:rPr>
        <w:t>« Школьный</w:t>
      </w:r>
      <w:proofErr w:type="gram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старт»: педагогическая диагностика стартовой готовности к успешному обучению в начальной школе </w:t>
      </w:r>
      <w:proofErr w:type="spellStart"/>
      <w:r w:rsidRPr="00674D80">
        <w:rPr>
          <w:rFonts w:ascii="Times New Roman" w:eastAsia="Calibri" w:hAnsi="Times New Roman" w:cs="Times New Roman"/>
          <w:sz w:val="28"/>
          <w:szCs w:val="28"/>
        </w:rPr>
        <w:t>Битяновой</w:t>
      </w:r>
      <w:proofErr w:type="spellEnd"/>
      <w:r w:rsidRPr="00674D80">
        <w:rPr>
          <w:rFonts w:ascii="Times New Roman" w:eastAsia="Calibri" w:hAnsi="Times New Roman" w:cs="Times New Roman"/>
          <w:sz w:val="28"/>
          <w:szCs w:val="28"/>
        </w:rPr>
        <w:t xml:space="preserve"> М.Р.</w:t>
      </w:r>
    </w:p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Диагностику результатов образования провожу по пособию «</w:t>
      </w:r>
      <w:r w:rsidRPr="00674D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Педагогическая диагностика. Русский язык, математика».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1"/>
      </w:tblGrid>
      <w:tr w:rsidR="00674D80" w:rsidRPr="00674D80" w:rsidTr="00B87120">
        <w:trPr>
          <w:trHeight w:val="2943"/>
          <w:tblCellSpacing w:w="15" w:type="dxa"/>
        </w:trPr>
        <w:tc>
          <w:tcPr>
            <w:tcW w:w="1029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Авторы/составители: </w:t>
            </w:r>
            <w:hyperlink r:id="rId4" w:history="1">
              <w:proofErr w:type="spellStart"/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>Журова</w:t>
              </w:r>
              <w:proofErr w:type="spellEnd"/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Л.Е.</w:t>
              </w:r>
            </w:hyperlink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hyperlink r:id="rId5" w:history="1"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>Евдокимова А.О.</w:t>
              </w:r>
            </w:hyperlink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hyperlink r:id="rId6" w:history="1"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>Кузнецова М.И.</w:t>
              </w:r>
            </w:hyperlink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proofErr w:type="spellStart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HYPERLINK "https://my-shop.ru/shop/search/a/sort/z/page/1.html?f14_39=0&amp;f14_16=0&amp;f14_6=%ca%ee%f7%f3%f0%ee%e2%e0%20%c5%2e%dd%2e&amp;t=12&amp;next=1" </w:instrText>
            </w: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Кочурова</w:t>
            </w:r>
            <w:proofErr w:type="spellEnd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Е.Э.</w:t>
            </w: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</w:t>
            </w:r>
            <w:hyperlink r:id="rId7" w:history="1">
              <w:proofErr w:type="spellStart"/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>Вентана</w:t>
              </w:r>
              <w:proofErr w:type="spellEnd"/>
              <w:r w:rsidRPr="00674D80">
                <w:rPr>
                  <w:rFonts w:ascii="Times New Roman" w:eastAsia="Calibri" w:hAnsi="Times New Roman" w:cs="Times New Roman"/>
                  <w:sz w:val="28"/>
                  <w:szCs w:val="28"/>
                </w:rPr>
                <w:t>-Граф</w:t>
              </w:r>
            </w:hyperlink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 2014-2015 учебного года использую также для диагностики результатов развития школьников пособие </w:t>
            </w:r>
            <w:proofErr w:type="gramStart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« Школьный</w:t>
            </w:r>
            <w:proofErr w:type="gramEnd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старт»: педагогическая диагностика стартовой готовности к успешному обучению в начальной школе </w:t>
            </w:r>
            <w:proofErr w:type="spellStart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>Битяновой</w:t>
            </w:r>
            <w:proofErr w:type="spellEnd"/>
            <w:r w:rsidRPr="00674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М.Р.</w:t>
            </w:r>
          </w:p>
          <w:p w:rsidR="00674D80" w:rsidRPr="00674D80" w:rsidRDefault="00674D80" w:rsidP="00674D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80" w:rsidRPr="00674D80" w:rsidRDefault="00674D80" w:rsidP="0067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4D80" w:rsidRPr="00674D80" w:rsidRDefault="00674D80" w:rsidP="00674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BA8" w:rsidRDefault="00822BA8">
      <w:bookmarkStart w:id="0" w:name="_GoBack"/>
      <w:bookmarkEnd w:id="0"/>
    </w:p>
    <w:sectPr w:rsidR="00822BA8" w:rsidSect="00E9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80"/>
    <w:rsid w:val="00674D80"/>
    <w:rsid w:val="008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BEC0-6A93-4761-AB1E-17ECE0B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hop.ru/shop/producer/247/sort/a/page/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hop.ru/shop/search/a/sort/z/page/1.html?f14_39=0&amp;f14_16=0&amp;f14_6=%ca%f3%e7%ed%e5%f6%ee%e2%e0%20%cc%2e%c8%2e&amp;t=12&amp;next=1" TargetMode="External"/><Relationship Id="rId5" Type="http://schemas.openxmlformats.org/officeDocument/2006/relationships/hyperlink" Target="https://my-shop.ru/shop/search/a/sort/z/page/1.html?f14_39=0&amp;f14_16=0&amp;f14_6=%c5%e2%e4%ee%ea%e8%ec%ee%e2%e0%20%c0%2e%ce%2e&amp;t=12&amp;next=1" TargetMode="External"/><Relationship Id="rId4" Type="http://schemas.openxmlformats.org/officeDocument/2006/relationships/hyperlink" Target="https://my-shop.ru/shop/search/a/sort/z/page/1.html?f14_39=0&amp;f14_16=0&amp;f14_6=%c6%f3%f0%ee%e2%e0%20%cb%2e%c5%2e&amp;t=12&amp;next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Ганамапата</dc:creator>
  <cp:keywords/>
  <dc:description/>
  <cp:lastModifiedBy>Ганамапата</cp:lastModifiedBy>
  <cp:revision>1</cp:revision>
  <dcterms:created xsi:type="dcterms:W3CDTF">2025-05-28T15:47:00Z</dcterms:created>
  <dcterms:modified xsi:type="dcterms:W3CDTF">2025-05-28T15:47:00Z</dcterms:modified>
</cp:coreProperties>
</file>