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BD7A" w14:textId="533324EA" w:rsidR="00543000" w:rsidRPr="00D41465" w:rsidRDefault="00B34414" w:rsidP="00AD34A7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4414">
        <w:rPr>
          <w:rFonts w:ascii="Times New Roman" w:eastAsia="Times New Roman" w:hAnsi="Times New Roman" w:cs="Times New Roman"/>
          <w:b/>
          <w:sz w:val="32"/>
          <w:szCs w:val="32"/>
        </w:rPr>
        <w:t>ОРГАНИЗАЦИЯ И ЗАЩИТА ЭЛЕКТРОННОЙ БАЗЫ ПЕРСОНАЛЬНЫХ ДАННЫХ</w:t>
      </w:r>
    </w:p>
    <w:p w14:paraId="70155B1F" w14:textId="77777777" w:rsidR="002C0C2A" w:rsidRPr="00AD34A7" w:rsidRDefault="00B02243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Красавин М. В.</w:t>
      </w:r>
    </w:p>
    <w:p w14:paraId="5AACF776" w14:textId="5BD09868" w:rsidR="00BD59D3" w:rsidRPr="00AD34A7" w:rsidRDefault="003869F5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02243" w:rsidRPr="00AD34A7">
        <w:rPr>
          <w:rFonts w:ascii="Times New Roman" w:eastAsia="Times New Roman" w:hAnsi="Times New Roman" w:cs="Times New Roman"/>
          <w:sz w:val="24"/>
          <w:szCs w:val="24"/>
        </w:rPr>
        <w:t>тудент Московского Политеха направления «</w:t>
      </w:r>
      <w:r w:rsidR="00C8628F" w:rsidRPr="00AD34A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02243" w:rsidRPr="00AD34A7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C8628F" w:rsidRPr="00AD34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2243" w:rsidRPr="00AD34A7">
        <w:rPr>
          <w:rFonts w:ascii="Times New Roman" w:eastAsia="Times New Roman" w:hAnsi="Times New Roman" w:cs="Times New Roman"/>
          <w:sz w:val="24"/>
          <w:szCs w:val="24"/>
        </w:rPr>
        <w:t xml:space="preserve"> качеством»</w:t>
      </w:r>
    </w:p>
    <w:p w14:paraId="4C481FBC" w14:textId="77777777" w:rsidR="00762306" w:rsidRPr="00AD34A7" w:rsidRDefault="00762306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1105B" w14:textId="776FEFBE" w:rsidR="00AD34A7" w:rsidRPr="00AD34A7" w:rsidRDefault="00B02243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="00AD34A7" w:rsidRPr="00AD34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 xml:space="preserve">В статье рассматриваются теоретические и практические аспекты внедрения электронных баз данных для хранения персональных данных сотрудников </w:t>
      </w:r>
      <w:r w:rsidR="00902B1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. Особое внимание уделяется вопросам информационной безопасности и эффективности использования электронных баз данных.</w:t>
      </w:r>
    </w:p>
    <w:p w14:paraId="37B8730B" w14:textId="01395507" w:rsidR="00414871" w:rsidRPr="00AD34A7" w:rsidRDefault="00AD34A7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34A7">
        <w:rPr>
          <w:rFonts w:ascii="Times New Roman" w:eastAsia="Times New Roman" w:hAnsi="Times New Roman" w:cs="Times New Roman"/>
          <w:sz w:val="24"/>
          <w:szCs w:val="24"/>
        </w:rPr>
        <w:t>электронная база данных, база данных, персональные данные, результат интеллектуальной деятельности, патент.</w:t>
      </w:r>
    </w:p>
    <w:p w14:paraId="13087A53" w14:textId="77777777" w:rsidR="00AD34A7" w:rsidRPr="00AD34A7" w:rsidRDefault="00AD34A7" w:rsidP="00AD34A7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84A6804" w14:textId="78BF8965" w:rsidR="00505AE4" w:rsidRPr="00AD34A7" w:rsidRDefault="00236BB9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99752176"/>
      <w:r w:rsidRPr="00AD34A7">
        <w:rPr>
          <w:rFonts w:ascii="Times New Roman" w:eastAsia="Times New Roman" w:hAnsi="Times New Roman" w:cs="Times New Roman"/>
          <w:sz w:val="24"/>
          <w:szCs w:val="24"/>
        </w:rPr>
        <w:t>В условиях цифровизации производственных процессов особую актуальность приобретает вопрос эффективного управления персональными данными сотрудников</w:t>
      </w:r>
      <w:r w:rsidR="00CB3750">
        <w:rPr>
          <w:rFonts w:ascii="Times New Roman" w:eastAsia="Times New Roman" w:hAnsi="Times New Roman" w:cs="Times New Roman"/>
          <w:sz w:val="24"/>
          <w:szCs w:val="24"/>
        </w:rPr>
        <w:t xml:space="preserve"> предприятия</w:t>
      </w:r>
      <w:r w:rsidRPr="00AD34A7">
        <w:rPr>
          <w:rFonts w:ascii="Times New Roman" w:eastAsia="Times New Roman" w:hAnsi="Times New Roman" w:cs="Times New Roman"/>
          <w:sz w:val="24"/>
          <w:szCs w:val="24"/>
        </w:rPr>
        <w:t>. Традиционные методы ведения документации не обеспечивают необходимого уровня автоматизации и безопасности при работе с конфиденциальной информацией. Внедрение электронной базы данных позволяет решить ряд ключевых задач: централизацию хранения данных, обеспечение многопользовательского доступа и повышение эффективности документооборота.</w:t>
      </w:r>
    </w:p>
    <w:bookmarkEnd w:id="0"/>
    <w:p w14:paraId="73254197" w14:textId="77777777" w:rsidR="00236BB9" w:rsidRPr="00AD34A7" w:rsidRDefault="00236BB9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Концептуальная модель электронной базы данных предполагает создание интегрированной системы, включающей следующие компоненты:</w:t>
      </w:r>
    </w:p>
    <w:p w14:paraId="27604B94" w14:textId="35D3AAE1" w:rsidR="00236BB9" w:rsidRPr="00AD34A7" w:rsidRDefault="00236BB9" w:rsidP="00AD34A7">
      <w:pPr>
        <w:pStyle w:val="a3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Модуль хранения персональных данных сотрудников</w:t>
      </w:r>
      <w:r w:rsidR="00201F3F" w:rsidRPr="00AD34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4028A2" w14:textId="131CD6E2" w:rsidR="00236BB9" w:rsidRPr="00AD34A7" w:rsidRDefault="00201F3F" w:rsidP="00AD34A7">
      <w:pPr>
        <w:pStyle w:val="a3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одсистему управления доступом</w:t>
      </w:r>
      <w:r w:rsidRPr="00AD34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63ADB7" w14:textId="42287A54" w:rsidR="00236BB9" w:rsidRPr="00AD34A7" w:rsidRDefault="00201F3F" w:rsidP="00AD34A7">
      <w:pPr>
        <w:pStyle w:val="a3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еханизм контроля версий документов</w:t>
      </w:r>
      <w:r w:rsidRPr="00AD34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0BF74F" w14:textId="20210252" w:rsidR="00236BB9" w:rsidRPr="00AD34A7" w:rsidRDefault="00201F3F" w:rsidP="00AD34A7">
      <w:pPr>
        <w:pStyle w:val="a3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нструменты формирования отчетности</w:t>
      </w:r>
      <w:r w:rsidRPr="00AD34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1B6385" w14:textId="48F29F2C" w:rsidR="00236BB9" w:rsidRPr="00AD34A7" w:rsidRDefault="00201F3F" w:rsidP="00AD34A7">
      <w:pPr>
        <w:pStyle w:val="a3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одуль интеграции с существующими системами</w:t>
      </w:r>
      <w:r w:rsidR="00CB3750">
        <w:rPr>
          <w:rFonts w:ascii="Times New Roman" w:eastAsia="Times New Roman" w:hAnsi="Times New Roman" w:cs="Times New Roman"/>
          <w:sz w:val="24"/>
          <w:szCs w:val="24"/>
        </w:rPr>
        <w:t xml:space="preserve"> предприятия</w:t>
      </w:r>
      <w:r w:rsidRPr="00AD34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C5CCA4" w14:textId="77777777" w:rsidR="00236BB9" w:rsidRPr="00AD34A7" w:rsidRDefault="00236BB9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Функциональные возможности системы включают:</w:t>
      </w:r>
    </w:p>
    <w:p w14:paraId="61929FBF" w14:textId="41D69F5B" w:rsidR="00236BB9" w:rsidRPr="00AD34A7" w:rsidRDefault="00F0490A" w:rsidP="00AD34A7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втоматизированную регистрацию авторов документов</w:t>
      </w:r>
      <w:r w:rsidR="00201F3F" w:rsidRPr="00AD34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075B9F" w14:textId="2A1A53DD" w:rsidR="00236BB9" w:rsidRPr="00AD34A7" w:rsidRDefault="00CB78F7" w:rsidP="00AD34A7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едение истории изменений персональных данных</w:t>
      </w:r>
      <w:r w:rsidR="00201F3F" w:rsidRPr="00AD34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52B88F" w14:textId="36D1F3F5" w:rsidR="00236BB9" w:rsidRPr="00AD34A7" w:rsidRDefault="00CB78F7" w:rsidP="00AD34A7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ормирование учетных карточек сотрудников</w:t>
      </w:r>
      <w:r w:rsidR="00201F3F" w:rsidRPr="00AD34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7EF899" w14:textId="2BDF3868" w:rsidR="00236BB9" w:rsidRPr="00AD34A7" w:rsidRDefault="00CB78F7" w:rsidP="00AD34A7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онтроль прав доступа к информации</w:t>
      </w:r>
      <w:r w:rsidR="00201F3F" w:rsidRPr="00AD34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13FDB1" w14:textId="2D83B7BD" w:rsidR="00236BB9" w:rsidRPr="00AD34A7" w:rsidRDefault="00236BB9" w:rsidP="00AD34A7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создание резервных копий</w:t>
      </w:r>
      <w:r w:rsidR="00201F3F" w:rsidRPr="00AD34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0109B" w14:textId="77777777" w:rsidR="003F753E" w:rsidRPr="003F753E" w:rsidRDefault="003F753E" w:rsidP="003F753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53E">
        <w:rPr>
          <w:rFonts w:ascii="Times New Roman" w:eastAsia="Times New Roman" w:hAnsi="Times New Roman" w:cs="Times New Roman"/>
          <w:sz w:val="24"/>
          <w:szCs w:val="24"/>
        </w:rPr>
        <w:t>Комплексный подход к защите данных включает три основных направления:</w:t>
      </w:r>
    </w:p>
    <w:p w14:paraId="34F9C654" w14:textId="77777777" w:rsidR="003F753E" w:rsidRPr="003F753E" w:rsidRDefault="003F753E" w:rsidP="003F753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53E">
        <w:rPr>
          <w:rFonts w:ascii="Times New Roman" w:eastAsia="Times New Roman" w:hAnsi="Times New Roman" w:cs="Times New Roman"/>
          <w:sz w:val="24"/>
          <w:szCs w:val="24"/>
        </w:rPr>
        <w:t>Организационная защита предполагает определение актуальных угроз безопасности, выбор необходимого уровня защищенности данных и разработку политики информационной безопасности. Особое внимание уделяется контролю доступа к информации и обеспечению сохранности носителей данных.</w:t>
      </w:r>
    </w:p>
    <w:p w14:paraId="6D3A4AF2" w14:textId="77777777" w:rsidR="003F753E" w:rsidRPr="003F753E" w:rsidRDefault="003F753E" w:rsidP="003F753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53E">
        <w:rPr>
          <w:rFonts w:ascii="Times New Roman" w:eastAsia="Times New Roman" w:hAnsi="Times New Roman" w:cs="Times New Roman"/>
          <w:sz w:val="24"/>
          <w:szCs w:val="24"/>
        </w:rPr>
        <w:t>Техническая защита реализуется через использование современных средств шифрования, многофакторной аутентификации и систем мониторинга. Важным элементом является регулярное резервное копирование данных и применение сертифицированных средств защиты информации.</w:t>
      </w:r>
    </w:p>
    <w:p w14:paraId="705A1C39" w14:textId="77777777" w:rsidR="003F753E" w:rsidRPr="003F753E" w:rsidRDefault="003F753E" w:rsidP="003F753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53E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Правовая защита обеспечивается за счет соблюдения требований законодательства, подготовки необходимой документации и проведения регулярных проверок безопасности. Особое значение имеет обучение персонала правилам работы с персональными данными.</w:t>
      </w:r>
    </w:p>
    <w:p w14:paraId="3FBAF2F9" w14:textId="15624709" w:rsidR="00CE0913" w:rsidRPr="00AD34A7" w:rsidRDefault="00236BB9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реализация системы основывается на использовании современных СУБД с архитектурой клиент-сервер. Особое внимание уделяется оптимизации производительности при работе с большими объемами данных и обеспечению </w:t>
      </w:r>
      <w:r w:rsidR="00CB78F7" w:rsidRPr="00AD34A7">
        <w:rPr>
          <w:rFonts w:ascii="Times New Roman" w:eastAsia="Times New Roman" w:hAnsi="Times New Roman" w:cs="Times New Roman"/>
          <w:sz w:val="24"/>
          <w:szCs w:val="24"/>
        </w:rPr>
        <w:t>безопасности персональных данных</w:t>
      </w:r>
      <w:r w:rsidRPr="00AD34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3B458" w14:textId="07574D3F" w:rsidR="00236BB9" w:rsidRPr="00AD34A7" w:rsidRDefault="00CB3750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заключение, в</w:t>
      </w:r>
      <w:r w:rsidR="00236BB9" w:rsidRPr="00AD34A7">
        <w:rPr>
          <w:rFonts w:ascii="Times New Roman" w:eastAsia="Times New Roman" w:hAnsi="Times New Roman" w:cs="Times New Roman"/>
          <w:sz w:val="24"/>
          <w:szCs w:val="24"/>
        </w:rPr>
        <w:t>недрение электронной базы данных для хранения персональных данных авторов документов в конструкторском бюро является необходимым условием для повышения эффективности документооборота и обеспечения информационной безопасности. Разработанная система позволяет автоматизировать процессы обработки персональных данных, обеспечить необходимый уровень защиты информации и создать удобную среду для работы пользователей.</w:t>
      </w:r>
    </w:p>
    <w:p w14:paraId="5A98D0FB" w14:textId="273C6D01" w:rsidR="00BE0ED8" w:rsidRPr="00AD34A7" w:rsidRDefault="00236BB9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7">
        <w:rPr>
          <w:rFonts w:ascii="Times New Roman" w:eastAsia="Times New Roman" w:hAnsi="Times New Roman" w:cs="Times New Roman"/>
          <w:sz w:val="24"/>
          <w:szCs w:val="24"/>
        </w:rPr>
        <w:t>Перспективы развития системы связаны с расширением функциональных возможностей, интеграцией с другими информационными системами предприятия и совершенствованием механизмов обеспечения информационной безопасности. Дальнейшие исследования могут быть направлены на оптимизацию алгоритмов обработки данных и разработку новых методов защиты информации.</w:t>
      </w:r>
      <w:r w:rsidR="00BE0ED8" w:rsidRPr="00AD34A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86ED642" w14:textId="25290E74" w:rsidR="00FA7543" w:rsidRPr="00700FB9" w:rsidRDefault="00FA7543" w:rsidP="00AD34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F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69D3167C" w14:textId="3947D946" w:rsidR="00A774FF" w:rsidRPr="00700FB9" w:rsidRDefault="00A774FF" w:rsidP="00A774F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FB9">
        <w:rPr>
          <w:rFonts w:ascii="Times New Roman" w:hAnsi="Times New Roman" w:cs="Times New Roman"/>
          <w:sz w:val="24"/>
          <w:szCs w:val="24"/>
        </w:rPr>
        <w:t>Алексей Горшенин</w:t>
      </w:r>
      <w:proofErr w:type="gramEnd"/>
      <w:r w:rsidRPr="00700FB9">
        <w:rPr>
          <w:rFonts w:ascii="Times New Roman" w:hAnsi="Times New Roman" w:cs="Times New Roman"/>
          <w:sz w:val="24"/>
          <w:szCs w:val="24"/>
        </w:rPr>
        <w:t xml:space="preserve"> Как управлять документированной информацией / Горшенин Алексей. — </w:t>
      </w:r>
      <w:proofErr w:type="gramStart"/>
      <w:r w:rsidRPr="00700FB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00FB9">
        <w:rPr>
          <w:rFonts w:ascii="Times New Roman" w:hAnsi="Times New Roman" w:cs="Times New Roman"/>
          <w:sz w:val="24"/>
          <w:szCs w:val="24"/>
        </w:rPr>
        <w:t xml:space="preserve"> электронный // Интер </w:t>
      </w:r>
      <w:proofErr w:type="gramStart"/>
      <w:r w:rsidRPr="00700FB9">
        <w:rPr>
          <w:rFonts w:ascii="Times New Roman" w:hAnsi="Times New Roman" w:cs="Times New Roman"/>
          <w:sz w:val="24"/>
          <w:szCs w:val="24"/>
        </w:rPr>
        <w:t>Консалт :</w:t>
      </w:r>
      <w:proofErr w:type="gramEnd"/>
      <w:r w:rsidRPr="00700FB9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8" w:history="1">
        <w:r w:rsidRPr="00700FB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https://www.iksystems.ru/info/articles/ustoychivoe-razvitie/kak-upravlyat-dokumentirovannoy-informatsiey/</w:t>
        </w:r>
      </w:hyperlink>
      <w:r w:rsidRPr="00700FB9">
        <w:rPr>
          <w:rFonts w:ascii="Times New Roman" w:hAnsi="Times New Roman" w:cs="Times New Roman"/>
          <w:sz w:val="24"/>
          <w:szCs w:val="24"/>
        </w:rPr>
        <w:t xml:space="preserve"> (дата обращения: 10.06.2023)</w:t>
      </w:r>
      <w:r w:rsidR="0022722B" w:rsidRPr="00700FB9">
        <w:rPr>
          <w:rFonts w:ascii="Times New Roman" w:hAnsi="Times New Roman" w:cs="Times New Roman"/>
          <w:sz w:val="24"/>
          <w:szCs w:val="24"/>
        </w:rPr>
        <w:t>;</w:t>
      </w:r>
    </w:p>
    <w:p w14:paraId="62128370" w14:textId="117C9FD0" w:rsidR="00A774FF" w:rsidRPr="00700FB9" w:rsidRDefault="00A774FF" w:rsidP="00A774F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B9">
        <w:rPr>
          <w:rFonts w:ascii="Times New Roman" w:hAnsi="Times New Roman" w:cs="Times New Roman"/>
          <w:sz w:val="24"/>
          <w:szCs w:val="24"/>
        </w:rPr>
        <w:t xml:space="preserve">Анна Викулина Защита систем электронного документооборота / Викулина Анна. — </w:t>
      </w:r>
      <w:proofErr w:type="gramStart"/>
      <w:r w:rsidRPr="00700FB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00FB9">
        <w:rPr>
          <w:rFonts w:ascii="Times New Roman" w:hAnsi="Times New Roman" w:cs="Times New Roman"/>
          <w:sz w:val="24"/>
          <w:szCs w:val="24"/>
        </w:rPr>
        <w:t xml:space="preserve"> электронный // Интер </w:t>
      </w:r>
      <w:proofErr w:type="gramStart"/>
      <w:r w:rsidRPr="00700FB9">
        <w:rPr>
          <w:rFonts w:ascii="Times New Roman" w:hAnsi="Times New Roman" w:cs="Times New Roman"/>
          <w:sz w:val="24"/>
          <w:szCs w:val="24"/>
        </w:rPr>
        <w:t>Консалт :</w:t>
      </w:r>
      <w:proofErr w:type="gramEnd"/>
      <w:r w:rsidRPr="00700FB9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9" w:history="1">
        <w:r w:rsidRPr="00700FB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https://wiseadvice-it.ru/o-kompanii/blog/articles/zashhita-sistem-edo/</w:t>
        </w:r>
      </w:hyperlink>
      <w:r w:rsidRPr="00700FB9">
        <w:rPr>
          <w:rFonts w:ascii="Times New Roman" w:hAnsi="Times New Roman" w:cs="Times New Roman"/>
          <w:sz w:val="24"/>
          <w:szCs w:val="24"/>
        </w:rPr>
        <w:t xml:space="preserve"> (дата обращения: 10.06.2023)</w:t>
      </w:r>
      <w:r w:rsidRPr="00700FB9">
        <w:rPr>
          <w:rFonts w:ascii="Times New Roman" w:hAnsi="Times New Roman" w:cs="Times New Roman"/>
          <w:sz w:val="24"/>
          <w:szCs w:val="24"/>
        </w:rPr>
        <w:t>;</w:t>
      </w:r>
    </w:p>
    <w:p w14:paraId="2CADEFD5" w14:textId="5C7F5CF2" w:rsidR="00A774FF" w:rsidRPr="00700FB9" w:rsidRDefault="00A774FF" w:rsidP="00A774F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B9">
        <w:rPr>
          <w:rFonts w:ascii="Times New Roman" w:hAnsi="Times New Roman" w:cs="Times New Roman"/>
          <w:sz w:val="24"/>
          <w:szCs w:val="24"/>
        </w:rPr>
        <w:t xml:space="preserve">ГОСТ Р 56939-2016. Защита информации. Разработка безопасного программного обеспечения. Общие требования. — </w:t>
      </w:r>
      <w:proofErr w:type="gramStart"/>
      <w:r w:rsidRPr="00700FB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00FB9">
        <w:rPr>
          <w:rFonts w:ascii="Times New Roman" w:hAnsi="Times New Roman" w:cs="Times New Roman"/>
          <w:sz w:val="24"/>
          <w:szCs w:val="24"/>
        </w:rPr>
        <w:t xml:space="preserve"> электронный // Электронный фонд нормативно-технической и нормативно-правовой информации Консорциума «Кодекс</w:t>
      </w:r>
      <w:proofErr w:type="gramStart"/>
      <w:r w:rsidRPr="00700FB9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700FB9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0" w:history="1">
        <w:r w:rsidRPr="00700FB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https://docs.cntd.ru/document/1200135525</w:t>
        </w:r>
      </w:hyperlink>
      <w:r w:rsidRPr="00700FB9">
        <w:rPr>
          <w:rFonts w:ascii="Times New Roman" w:hAnsi="Times New Roman" w:cs="Times New Roman"/>
          <w:sz w:val="24"/>
          <w:szCs w:val="24"/>
        </w:rPr>
        <w:t xml:space="preserve"> (дата обращения: 10.06.2023)</w:t>
      </w:r>
      <w:r w:rsidRPr="00700FB9">
        <w:rPr>
          <w:rFonts w:ascii="Times New Roman" w:hAnsi="Times New Roman" w:cs="Times New Roman"/>
          <w:sz w:val="24"/>
          <w:szCs w:val="24"/>
        </w:rPr>
        <w:t>;</w:t>
      </w:r>
    </w:p>
    <w:p w14:paraId="12FF4D2B" w14:textId="33994CB8" w:rsidR="00E53BFC" w:rsidRPr="00700FB9" w:rsidRDefault="00A774FF" w:rsidP="00A774F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B9">
        <w:rPr>
          <w:rFonts w:ascii="Times New Roman" w:hAnsi="Times New Roman" w:cs="Times New Roman"/>
          <w:sz w:val="24"/>
          <w:szCs w:val="24"/>
        </w:rPr>
        <w:t xml:space="preserve">ГОСТ Р ИСО/МЭК 27001-2006. Информационная технология. Методы и средства обеспечения безопасности. Системы менеджмента информационной безопасности. Требования. — </w:t>
      </w:r>
      <w:proofErr w:type="gramStart"/>
      <w:r w:rsidRPr="00700FB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00FB9">
        <w:rPr>
          <w:rFonts w:ascii="Times New Roman" w:hAnsi="Times New Roman" w:cs="Times New Roman"/>
          <w:sz w:val="24"/>
          <w:szCs w:val="24"/>
        </w:rPr>
        <w:t xml:space="preserve"> электронный // Электронный фонд нормативно-технической и нормативно-правовой информации Консорциума «Кодекс</w:t>
      </w:r>
      <w:proofErr w:type="gramStart"/>
      <w:r w:rsidRPr="00700FB9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700FB9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1" w:history="1">
        <w:r w:rsidRPr="00700FB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https://docs.cntd.ru/document/1200058325</w:t>
        </w:r>
      </w:hyperlink>
      <w:r w:rsidRPr="00700FB9">
        <w:rPr>
          <w:rFonts w:ascii="Times New Roman" w:hAnsi="Times New Roman" w:cs="Times New Roman"/>
          <w:sz w:val="24"/>
          <w:szCs w:val="24"/>
        </w:rPr>
        <w:t xml:space="preserve"> (дата обращения: 10.06.2023).</w:t>
      </w:r>
    </w:p>
    <w:sectPr w:rsidR="00E53BFC" w:rsidRPr="00700FB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77F2" w14:textId="77777777" w:rsidR="00C03354" w:rsidRDefault="00C03354" w:rsidP="005D00A8">
      <w:pPr>
        <w:spacing w:after="0" w:line="240" w:lineRule="auto"/>
      </w:pPr>
      <w:r>
        <w:separator/>
      </w:r>
    </w:p>
  </w:endnote>
  <w:endnote w:type="continuationSeparator" w:id="0">
    <w:p w14:paraId="4932A950" w14:textId="77777777" w:rsidR="00C03354" w:rsidRDefault="00C03354" w:rsidP="005D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500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213D84D" w14:textId="0E0C372D" w:rsidR="005D00A8" w:rsidRPr="005D00A8" w:rsidRDefault="005D00A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00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00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00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D00A8">
          <w:rPr>
            <w:rFonts w:ascii="Times New Roman" w:hAnsi="Times New Roman" w:cs="Times New Roman"/>
            <w:sz w:val="28"/>
            <w:szCs w:val="28"/>
          </w:rPr>
          <w:t>2</w:t>
        </w:r>
        <w:r w:rsidRPr="005D00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47BB75F" w14:textId="77777777" w:rsidR="005D00A8" w:rsidRDefault="005D00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2A94" w14:textId="77777777" w:rsidR="00C03354" w:rsidRDefault="00C03354" w:rsidP="005D00A8">
      <w:pPr>
        <w:spacing w:after="0" w:line="240" w:lineRule="auto"/>
      </w:pPr>
      <w:r>
        <w:separator/>
      </w:r>
    </w:p>
  </w:footnote>
  <w:footnote w:type="continuationSeparator" w:id="0">
    <w:p w14:paraId="1CA5E95B" w14:textId="77777777" w:rsidR="00C03354" w:rsidRDefault="00C03354" w:rsidP="005D0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D1E67"/>
    <w:multiLevelType w:val="hybridMultilevel"/>
    <w:tmpl w:val="341EB0FE"/>
    <w:lvl w:ilvl="0" w:tplc="EE607E5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19C4D5B"/>
    <w:multiLevelType w:val="hybridMultilevel"/>
    <w:tmpl w:val="962E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6648B"/>
    <w:multiLevelType w:val="multilevel"/>
    <w:tmpl w:val="0DDA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313F5"/>
    <w:multiLevelType w:val="hybridMultilevel"/>
    <w:tmpl w:val="962212A4"/>
    <w:lvl w:ilvl="0" w:tplc="EE607E5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657205CC"/>
    <w:multiLevelType w:val="hybridMultilevel"/>
    <w:tmpl w:val="5DBE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8611D"/>
    <w:multiLevelType w:val="hybridMultilevel"/>
    <w:tmpl w:val="5DBEC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A12CC"/>
    <w:multiLevelType w:val="hybridMultilevel"/>
    <w:tmpl w:val="94921218"/>
    <w:lvl w:ilvl="0" w:tplc="EE607E5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224678070">
    <w:abstractNumId w:val="2"/>
  </w:num>
  <w:num w:numId="2" w16cid:durableId="724374984">
    <w:abstractNumId w:val="4"/>
  </w:num>
  <w:num w:numId="3" w16cid:durableId="1928074313">
    <w:abstractNumId w:val="5"/>
  </w:num>
  <w:num w:numId="4" w16cid:durableId="357856058">
    <w:abstractNumId w:val="3"/>
  </w:num>
  <w:num w:numId="5" w16cid:durableId="583999232">
    <w:abstractNumId w:val="6"/>
  </w:num>
  <w:num w:numId="6" w16cid:durableId="2013681216">
    <w:abstractNumId w:val="0"/>
  </w:num>
  <w:num w:numId="7" w16cid:durableId="42126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37"/>
    <w:rsid w:val="00026654"/>
    <w:rsid w:val="000279D6"/>
    <w:rsid w:val="000338C3"/>
    <w:rsid w:val="00033F59"/>
    <w:rsid w:val="0004090B"/>
    <w:rsid w:val="00042637"/>
    <w:rsid w:val="00043A7F"/>
    <w:rsid w:val="00066F87"/>
    <w:rsid w:val="00091157"/>
    <w:rsid w:val="00094448"/>
    <w:rsid w:val="000B07B8"/>
    <w:rsid w:val="000F2E0A"/>
    <w:rsid w:val="00100CE6"/>
    <w:rsid w:val="00105861"/>
    <w:rsid w:val="00106665"/>
    <w:rsid w:val="00163BDB"/>
    <w:rsid w:val="00171557"/>
    <w:rsid w:val="00181C50"/>
    <w:rsid w:val="001972C7"/>
    <w:rsid w:val="001B0E10"/>
    <w:rsid w:val="001F2827"/>
    <w:rsid w:val="00201F3F"/>
    <w:rsid w:val="0021373A"/>
    <w:rsid w:val="0022627D"/>
    <w:rsid w:val="0022722B"/>
    <w:rsid w:val="00231D5E"/>
    <w:rsid w:val="00236BB9"/>
    <w:rsid w:val="00237F11"/>
    <w:rsid w:val="0024748A"/>
    <w:rsid w:val="002C0C2A"/>
    <w:rsid w:val="002C50A2"/>
    <w:rsid w:val="002E5465"/>
    <w:rsid w:val="002F7A8A"/>
    <w:rsid w:val="00303230"/>
    <w:rsid w:val="00303AFD"/>
    <w:rsid w:val="00313AE3"/>
    <w:rsid w:val="003163C4"/>
    <w:rsid w:val="003869F5"/>
    <w:rsid w:val="00387379"/>
    <w:rsid w:val="003A4A37"/>
    <w:rsid w:val="003C4286"/>
    <w:rsid w:val="003F2A2F"/>
    <w:rsid w:val="003F753E"/>
    <w:rsid w:val="00414871"/>
    <w:rsid w:val="00416C60"/>
    <w:rsid w:val="0042520C"/>
    <w:rsid w:val="00425C82"/>
    <w:rsid w:val="00426951"/>
    <w:rsid w:val="00443FBA"/>
    <w:rsid w:val="00447D76"/>
    <w:rsid w:val="0047712A"/>
    <w:rsid w:val="004C6F2B"/>
    <w:rsid w:val="004D4C95"/>
    <w:rsid w:val="005009CD"/>
    <w:rsid w:val="00503EDB"/>
    <w:rsid w:val="00505AE4"/>
    <w:rsid w:val="0051674E"/>
    <w:rsid w:val="00540919"/>
    <w:rsid w:val="00543000"/>
    <w:rsid w:val="00551901"/>
    <w:rsid w:val="0056458D"/>
    <w:rsid w:val="005B7125"/>
    <w:rsid w:val="005B79A9"/>
    <w:rsid w:val="005D00A8"/>
    <w:rsid w:val="005F762D"/>
    <w:rsid w:val="00606A6A"/>
    <w:rsid w:val="00631C36"/>
    <w:rsid w:val="006F5E2A"/>
    <w:rsid w:val="00700FB9"/>
    <w:rsid w:val="007133F1"/>
    <w:rsid w:val="00726A86"/>
    <w:rsid w:val="00730F83"/>
    <w:rsid w:val="007311BB"/>
    <w:rsid w:val="007452F0"/>
    <w:rsid w:val="007469FF"/>
    <w:rsid w:val="00747842"/>
    <w:rsid w:val="00747A76"/>
    <w:rsid w:val="00751A1D"/>
    <w:rsid w:val="00762306"/>
    <w:rsid w:val="00765D15"/>
    <w:rsid w:val="00866D94"/>
    <w:rsid w:val="008811E0"/>
    <w:rsid w:val="008A1DC0"/>
    <w:rsid w:val="008A44F3"/>
    <w:rsid w:val="008B5A7F"/>
    <w:rsid w:val="008C43A4"/>
    <w:rsid w:val="008C56FC"/>
    <w:rsid w:val="00902B1C"/>
    <w:rsid w:val="00907581"/>
    <w:rsid w:val="0092399E"/>
    <w:rsid w:val="0094244E"/>
    <w:rsid w:val="009536EB"/>
    <w:rsid w:val="00957BB1"/>
    <w:rsid w:val="0099076C"/>
    <w:rsid w:val="009A4F8C"/>
    <w:rsid w:val="009A58D5"/>
    <w:rsid w:val="009C5D10"/>
    <w:rsid w:val="009E3125"/>
    <w:rsid w:val="00A06864"/>
    <w:rsid w:val="00A15537"/>
    <w:rsid w:val="00A1643C"/>
    <w:rsid w:val="00A3502D"/>
    <w:rsid w:val="00A41679"/>
    <w:rsid w:val="00A5337C"/>
    <w:rsid w:val="00A54070"/>
    <w:rsid w:val="00A71131"/>
    <w:rsid w:val="00A71704"/>
    <w:rsid w:val="00A774FF"/>
    <w:rsid w:val="00A80A68"/>
    <w:rsid w:val="00A8242B"/>
    <w:rsid w:val="00AC1158"/>
    <w:rsid w:val="00AD34A7"/>
    <w:rsid w:val="00B02243"/>
    <w:rsid w:val="00B07F7C"/>
    <w:rsid w:val="00B20E34"/>
    <w:rsid w:val="00B3159D"/>
    <w:rsid w:val="00B34414"/>
    <w:rsid w:val="00B542D8"/>
    <w:rsid w:val="00B56608"/>
    <w:rsid w:val="00B74932"/>
    <w:rsid w:val="00BA578C"/>
    <w:rsid w:val="00BB0EAB"/>
    <w:rsid w:val="00BC7AE0"/>
    <w:rsid w:val="00BD59D3"/>
    <w:rsid w:val="00BE0ED8"/>
    <w:rsid w:val="00BE77F5"/>
    <w:rsid w:val="00C03354"/>
    <w:rsid w:val="00C13F22"/>
    <w:rsid w:val="00C52860"/>
    <w:rsid w:val="00C62189"/>
    <w:rsid w:val="00C62EE3"/>
    <w:rsid w:val="00C8628F"/>
    <w:rsid w:val="00CA5635"/>
    <w:rsid w:val="00CB3750"/>
    <w:rsid w:val="00CB4C55"/>
    <w:rsid w:val="00CB78F7"/>
    <w:rsid w:val="00CE0913"/>
    <w:rsid w:val="00D055D9"/>
    <w:rsid w:val="00D13E37"/>
    <w:rsid w:val="00D41465"/>
    <w:rsid w:val="00D611C9"/>
    <w:rsid w:val="00D66F6A"/>
    <w:rsid w:val="00D91399"/>
    <w:rsid w:val="00DA0B68"/>
    <w:rsid w:val="00DC62FD"/>
    <w:rsid w:val="00DD1FD5"/>
    <w:rsid w:val="00DE0069"/>
    <w:rsid w:val="00E30341"/>
    <w:rsid w:val="00E37652"/>
    <w:rsid w:val="00E44F7C"/>
    <w:rsid w:val="00E47758"/>
    <w:rsid w:val="00E500B3"/>
    <w:rsid w:val="00E5365A"/>
    <w:rsid w:val="00E53BFC"/>
    <w:rsid w:val="00E845BE"/>
    <w:rsid w:val="00EA1999"/>
    <w:rsid w:val="00EA4BA6"/>
    <w:rsid w:val="00EC38DE"/>
    <w:rsid w:val="00EC7492"/>
    <w:rsid w:val="00EF1932"/>
    <w:rsid w:val="00EF2982"/>
    <w:rsid w:val="00F0490A"/>
    <w:rsid w:val="00F23938"/>
    <w:rsid w:val="00F4238D"/>
    <w:rsid w:val="00F72728"/>
    <w:rsid w:val="00F73043"/>
    <w:rsid w:val="00F747E1"/>
    <w:rsid w:val="00F801D9"/>
    <w:rsid w:val="00F90BCF"/>
    <w:rsid w:val="00FA15A8"/>
    <w:rsid w:val="00FA7543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319D1"/>
  <w15:chartTrackingRefBased/>
  <w15:docId w15:val="{8AC330EC-CC10-48BC-92C3-D29B4EA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A7"/>
  </w:style>
  <w:style w:type="paragraph" w:styleId="1">
    <w:name w:val="heading 1"/>
    <w:basedOn w:val="a"/>
    <w:next w:val="a"/>
    <w:link w:val="10"/>
    <w:uiPriority w:val="9"/>
    <w:qFormat/>
    <w:rsid w:val="00414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81C5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1C50"/>
    <w:pPr>
      <w:spacing w:after="100"/>
    </w:pPr>
  </w:style>
  <w:style w:type="character" w:styleId="a5">
    <w:name w:val="Hyperlink"/>
    <w:basedOn w:val="a0"/>
    <w:uiPriority w:val="99"/>
    <w:unhideWhenUsed/>
    <w:rsid w:val="00181C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784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D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00A8"/>
  </w:style>
  <w:style w:type="paragraph" w:styleId="a9">
    <w:name w:val="footer"/>
    <w:basedOn w:val="a"/>
    <w:link w:val="aa"/>
    <w:uiPriority w:val="99"/>
    <w:unhideWhenUsed/>
    <w:rsid w:val="005D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systems.ru/info/articles/ustoychivoe-razvitie/kak-upravlyat-dokumentirovannoy-informatsiey/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200058325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2001355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seadvice-it.ru/o-kompanii/blog/articles/zashhita-sistem-ed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DFED-E5B6-49FB-B5C0-4EE9BD90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dcterms:created xsi:type="dcterms:W3CDTF">2022-04-01T14:42:00Z</dcterms:created>
  <dcterms:modified xsi:type="dcterms:W3CDTF">2025-05-22T15:55:00Z</dcterms:modified>
</cp:coreProperties>
</file>