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9C0D" w14:textId="40D1DD84" w:rsidR="008D32B0" w:rsidRPr="00F51801" w:rsidRDefault="00AD113B" w:rsidP="00F51801">
      <w:pPr>
        <w:rPr>
          <w:rFonts w:ascii="Times New Roman" w:hAnsi="Times New Roman" w:cs="Times New Roman"/>
        </w:rPr>
      </w:pPr>
      <w:proofErr w:type="spellStart"/>
      <w:r w:rsidRPr="00F51801">
        <w:rPr>
          <w:rFonts w:ascii="Times New Roman" w:hAnsi="Times New Roman" w:cs="Times New Roman"/>
        </w:rPr>
        <w:t>УДК</w:t>
      </w:r>
      <w:proofErr w:type="spellEnd"/>
      <w:r w:rsidRPr="00F51801">
        <w:rPr>
          <w:rFonts w:ascii="Times New Roman" w:hAnsi="Times New Roman" w:cs="Times New Roman"/>
        </w:rPr>
        <w:t xml:space="preserve"> </w:t>
      </w:r>
      <w:r w:rsidR="004758CA">
        <w:rPr>
          <w:rFonts w:ascii="Times New Roman" w:hAnsi="Times New Roman" w:cs="Times New Roman"/>
        </w:rPr>
        <w:t>79</w:t>
      </w:r>
      <w:r w:rsidR="00143319">
        <w:rPr>
          <w:rFonts w:ascii="Times New Roman" w:hAnsi="Times New Roman" w:cs="Times New Roman"/>
        </w:rPr>
        <w:t>7.1</w:t>
      </w:r>
    </w:p>
    <w:p w14:paraId="4539AF41" w14:textId="16C90374" w:rsidR="00AD113B" w:rsidRPr="00F51801" w:rsidRDefault="00AD113B" w:rsidP="00F51801">
      <w:pPr>
        <w:rPr>
          <w:rFonts w:ascii="Times New Roman" w:hAnsi="Times New Roman" w:cs="Times New Roman"/>
        </w:rPr>
      </w:pPr>
      <w:r w:rsidRPr="00F51801">
        <w:rPr>
          <w:rFonts w:ascii="Times New Roman" w:hAnsi="Times New Roman" w:cs="Times New Roman"/>
        </w:rPr>
        <w:t xml:space="preserve">Кормишов </w:t>
      </w:r>
      <w:proofErr w:type="spellStart"/>
      <w:r w:rsidRPr="00F51801">
        <w:rPr>
          <w:rFonts w:ascii="Times New Roman" w:hAnsi="Times New Roman" w:cs="Times New Roman"/>
        </w:rPr>
        <w:t>Р.А</w:t>
      </w:r>
      <w:proofErr w:type="spellEnd"/>
      <w:r w:rsidRPr="00F51801">
        <w:rPr>
          <w:rFonts w:ascii="Times New Roman" w:hAnsi="Times New Roman" w:cs="Times New Roman"/>
        </w:rPr>
        <w:t>.</w:t>
      </w:r>
    </w:p>
    <w:p w14:paraId="38963682" w14:textId="2983B80E" w:rsidR="00AD113B" w:rsidRPr="00F51801" w:rsidRDefault="00AD113B" w:rsidP="00F51801">
      <w:pPr>
        <w:rPr>
          <w:rFonts w:ascii="Times New Roman" w:hAnsi="Times New Roman" w:cs="Times New Roman"/>
        </w:rPr>
      </w:pPr>
      <w:r w:rsidRPr="00F51801">
        <w:rPr>
          <w:rFonts w:ascii="Times New Roman" w:hAnsi="Times New Roman" w:cs="Times New Roman"/>
        </w:rPr>
        <w:t>ЧОУ ВО «Тольяттинская академия управления», г. Тольятти, Россия</w:t>
      </w:r>
    </w:p>
    <w:p w14:paraId="3D38BEF0" w14:textId="7CE2B7D6" w:rsidR="00AD113B" w:rsidRPr="00F51801" w:rsidRDefault="00E65C08" w:rsidP="00F5180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Сапоженков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В.А</w:t>
      </w:r>
      <w:proofErr w:type="spellEnd"/>
      <w:r>
        <w:rPr>
          <w:rFonts w:ascii="Times New Roman" w:hAnsi="Times New Roman" w:cs="Times New Roman"/>
        </w:rPr>
        <w:t>.</w:t>
      </w:r>
    </w:p>
    <w:p w14:paraId="68C6B444" w14:textId="6BBB8842" w:rsidR="00F51801" w:rsidRDefault="00AD113B" w:rsidP="00F51801">
      <w:pPr>
        <w:rPr>
          <w:rFonts w:ascii="Times New Roman" w:hAnsi="Times New Roman" w:cs="Times New Roman"/>
        </w:rPr>
      </w:pPr>
      <w:r w:rsidRPr="00F51801">
        <w:rPr>
          <w:rFonts w:ascii="Times New Roman" w:hAnsi="Times New Roman" w:cs="Times New Roman"/>
        </w:rPr>
        <w:t>ЧОУ ВО «Тольяттинская академия управления», г. Тольятти, Россия</w:t>
      </w:r>
    </w:p>
    <w:p w14:paraId="4CB581FD" w14:textId="6161D1D1" w:rsidR="00F51801" w:rsidRDefault="00F51801" w:rsidP="00F51801">
      <w:pPr>
        <w:rPr>
          <w:rFonts w:ascii="Times New Roman" w:hAnsi="Times New Roman" w:cs="Times New Roman"/>
        </w:rPr>
      </w:pPr>
    </w:p>
    <w:p w14:paraId="65D960DB" w14:textId="77777777" w:rsidR="00F90873" w:rsidRDefault="00F90873" w:rsidP="00F51801">
      <w:pPr>
        <w:rPr>
          <w:rFonts w:ascii="Times New Roman" w:hAnsi="Times New Roman" w:cs="Times New Roman"/>
        </w:rPr>
      </w:pPr>
    </w:p>
    <w:p w14:paraId="7583C2B3" w14:textId="516DE699" w:rsidR="00F51801" w:rsidRDefault="00F51801" w:rsidP="00F51801">
      <w:pPr>
        <w:rPr>
          <w:rFonts w:ascii="Times New Roman" w:hAnsi="Times New Roman" w:cs="Times New Roman"/>
        </w:rPr>
      </w:pPr>
    </w:p>
    <w:p w14:paraId="26457388" w14:textId="77777777" w:rsidR="00F51801" w:rsidRPr="00F51801" w:rsidRDefault="00F51801" w:rsidP="00F51801">
      <w:pPr>
        <w:rPr>
          <w:rFonts w:ascii="Times New Roman" w:hAnsi="Times New Roman" w:cs="Times New Roman"/>
        </w:rPr>
      </w:pPr>
    </w:p>
    <w:p w14:paraId="680B2A60" w14:textId="77777777" w:rsidR="00A54CA7" w:rsidRDefault="00A54CA7" w:rsidP="00F518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F295A2" w14:textId="5A632BF6" w:rsidR="00B864A5" w:rsidRDefault="00B864A5" w:rsidP="00F518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466C2" w14:textId="4E2BF6A1" w:rsidR="00C36149" w:rsidRDefault="00C36149" w:rsidP="00C3614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49">
        <w:rPr>
          <w:rFonts w:ascii="Times New Roman" w:hAnsi="Times New Roman" w:cs="Times New Roman"/>
          <w:b/>
          <w:bCs/>
          <w:sz w:val="28"/>
          <w:szCs w:val="28"/>
        </w:rPr>
        <w:t>ИССЛЕДОВ</w:t>
      </w:r>
      <w:r w:rsidR="0037076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3614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D42F9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36149">
        <w:rPr>
          <w:rFonts w:ascii="Times New Roman" w:hAnsi="Times New Roman" w:cs="Times New Roman"/>
          <w:b/>
          <w:bCs/>
          <w:sz w:val="28"/>
          <w:szCs w:val="28"/>
        </w:rPr>
        <w:t>Е ВЛИЯНИЯ ТЕМПЕРАТУРЫ ВОДЫ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36149">
        <w:rPr>
          <w:rFonts w:ascii="Times New Roman" w:hAnsi="Times New Roman" w:cs="Times New Roman"/>
          <w:b/>
          <w:bCs/>
          <w:sz w:val="28"/>
          <w:szCs w:val="28"/>
        </w:rPr>
        <w:t>НА ФИЗИОЛОГИЧЕСКИЕ ПОКАЗАТЕЛИ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36149">
        <w:rPr>
          <w:rFonts w:ascii="Times New Roman" w:hAnsi="Times New Roman" w:cs="Times New Roman"/>
          <w:b/>
          <w:bCs/>
          <w:sz w:val="28"/>
          <w:szCs w:val="28"/>
        </w:rPr>
        <w:t>И ВЫНОСЛИВОСТЬ ПЛОВЦОВ ПРИ ДЛИННЫХ ДИСТАНЦИЯХ</w:t>
      </w:r>
    </w:p>
    <w:p w14:paraId="015F8A02" w14:textId="77777777" w:rsidR="00A54CA7" w:rsidRPr="00A54CA7" w:rsidRDefault="00A54CA7" w:rsidP="00A54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54CA7">
        <w:rPr>
          <w:rFonts w:ascii="Times New Roman" w:hAnsi="Times New Roman" w:cs="Times New Roman"/>
          <w:sz w:val="28"/>
          <w:szCs w:val="28"/>
          <w:lang w:val="en-US"/>
        </w:rPr>
        <w:t>INVESTIGATION OF THE EFFECT OF WATER TEMPERATURE</w:t>
      </w:r>
    </w:p>
    <w:p w14:paraId="493E165D" w14:textId="77777777" w:rsidR="00A54CA7" w:rsidRPr="00A54CA7" w:rsidRDefault="00A54CA7" w:rsidP="00A54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54CA7">
        <w:rPr>
          <w:rFonts w:ascii="Times New Roman" w:hAnsi="Times New Roman" w:cs="Times New Roman"/>
          <w:sz w:val="28"/>
          <w:szCs w:val="28"/>
          <w:lang w:val="en-US"/>
        </w:rPr>
        <w:t>ON PHYSIOLOGICAL INDICATORS</w:t>
      </w:r>
    </w:p>
    <w:p w14:paraId="4D049219" w14:textId="6DECCAFF" w:rsidR="00813459" w:rsidRPr="00C36149" w:rsidRDefault="00A54CA7" w:rsidP="00A54CA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A54CA7">
        <w:rPr>
          <w:rFonts w:ascii="Times New Roman" w:hAnsi="Times New Roman" w:cs="Times New Roman"/>
          <w:sz w:val="28"/>
          <w:szCs w:val="28"/>
          <w:lang w:val="en-US"/>
        </w:rPr>
        <w:t>AND THE ENDURANCE OF SWIMMERS AT LONG DISTANCES</w:t>
      </w:r>
    </w:p>
    <w:p w14:paraId="2F38F19D" w14:textId="77777777" w:rsidR="00813459" w:rsidRPr="00C36149" w:rsidRDefault="00813459" w:rsidP="0081345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7DF451B7" w14:textId="715F31AE" w:rsidR="00813459" w:rsidRPr="00C36149" w:rsidRDefault="00813459" w:rsidP="0081345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670A3F8" w14:textId="77777777" w:rsidR="00F51801" w:rsidRPr="00C36149" w:rsidRDefault="00F51801" w:rsidP="00F51801">
      <w:pPr>
        <w:rPr>
          <w:rFonts w:ascii="Times New Roman" w:hAnsi="Times New Roman" w:cs="Times New Roman"/>
          <w:lang w:val="en-US"/>
        </w:rPr>
      </w:pPr>
    </w:p>
    <w:p w14:paraId="6A5E6DF9" w14:textId="7D21841E" w:rsidR="00F51801" w:rsidRDefault="00F51801" w:rsidP="00F51801">
      <w:pPr>
        <w:rPr>
          <w:rFonts w:ascii="Times New Roman" w:hAnsi="Times New Roman" w:cs="Times New Roman"/>
          <w:lang w:val="en-US"/>
        </w:rPr>
      </w:pPr>
    </w:p>
    <w:p w14:paraId="09D672F4" w14:textId="77777777" w:rsidR="00A54CA7" w:rsidRPr="00C36149" w:rsidRDefault="00A54CA7" w:rsidP="00F51801">
      <w:pPr>
        <w:rPr>
          <w:rFonts w:ascii="Times New Roman" w:hAnsi="Times New Roman" w:cs="Times New Roman"/>
          <w:lang w:val="en-US"/>
        </w:rPr>
      </w:pPr>
    </w:p>
    <w:p w14:paraId="6295A09A" w14:textId="77777777" w:rsidR="00F51801" w:rsidRPr="00C36149" w:rsidRDefault="00F51801" w:rsidP="00F51801">
      <w:pPr>
        <w:rPr>
          <w:rFonts w:ascii="Times New Roman" w:hAnsi="Times New Roman" w:cs="Times New Roman"/>
          <w:lang w:val="en-US"/>
        </w:rPr>
      </w:pPr>
    </w:p>
    <w:p w14:paraId="02F3F701" w14:textId="77777777" w:rsidR="00B864A5" w:rsidRPr="00C36149" w:rsidRDefault="00B864A5" w:rsidP="00F51801">
      <w:pPr>
        <w:rPr>
          <w:rFonts w:ascii="Times New Roman" w:hAnsi="Times New Roman" w:cs="Times New Roman"/>
          <w:lang w:val="en-US"/>
        </w:rPr>
      </w:pPr>
    </w:p>
    <w:p w14:paraId="420EB2E4" w14:textId="7F372E30" w:rsidR="00F51801" w:rsidRPr="004758CA" w:rsidRDefault="00F51801" w:rsidP="00F51801">
      <w:pPr>
        <w:rPr>
          <w:rFonts w:ascii="Times New Roman" w:hAnsi="Times New Roman" w:cs="Times New Roman"/>
          <w:lang w:val="en-US"/>
        </w:rPr>
      </w:pPr>
      <w:proofErr w:type="spellStart"/>
      <w:r w:rsidRPr="00F51801">
        <w:rPr>
          <w:rFonts w:ascii="Times New Roman" w:hAnsi="Times New Roman" w:cs="Times New Roman"/>
          <w:lang w:val="en-US"/>
        </w:rPr>
        <w:t>Kormishov</w:t>
      </w:r>
      <w:proofErr w:type="spellEnd"/>
      <w:r w:rsidRPr="004758CA">
        <w:rPr>
          <w:rFonts w:ascii="Times New Roman" w:hAnsi="Times New Roman" w:cs="Times New Roman"/>
          <w:lang w:val="en-US"/>
        </w:rPr>
        <w:t xml:space="preserve"> </w:t>
      </w:r>
      <w:r w:rsidRPr="00F51801">
        <w:rPr>
          <w:rFonts w:ascii="Times New Roman" w:hAnsi="Times New Roman" w:cs="Times New Roman"/>
          <w:lang w:val="en-US"/>
        </w:rPr>
        <w:t>R</w:t>
      </w:r>
      <w:r w:rsidRPr="004758CA">
        <w:rPr>
          <w:rFonts w:ascii="Times New Roman" w:hAnsi="Times New Roman" w:cs="Times New Roman"/>
          <w:lang w:val="en-US"/>
        </w:rPr>
        <w:t>.</w:t>
      </w:r>
      <w:r w:rsidRPr="00F51801">
        <w:rPr>
          <w:rFonts w:ascii="Times New Roman" w:hAnsi="Times New Roman" w:cs="Times New Roman"/>
          <w:lang w:val="en-US"/>
        </w:rPr>
        <w:t>A</w:t>
      </w:r>
      <w:r w:rsidRPr="004758CA">
        <w:rPr>
          <w:rFonts w:ascii="Times New Roman" w:hAnsi="Times New Roman" w:cs="Times New Roman"/>
          <w:lang w:val="en-US"/>
        </w:rPr>
        <w:t>.</w:t>
      </w:r>
    </w:p>
    <w:p w14:paraId="48F1AAB2" w14:textId="1FF76108" w:rsidR="00F51801" w:rsidRPr="00F51801" w:rsidRDefault="00F51801" w:rsidP="00F51801">
      <w:pPr>
        <w:rPr>
          <w:rFonts w:ascii="Times New Roman" w:hAnsi="Times New Roman" w:cs="Times New Roman"/>
          <w:lang w:val="en-US"/>
        </w:rPr>
      </w:pPr>
      <w:r w:rsidRPr="00F51801">
        <w:rPr>
          <w:rFonts w:ascii="Times New Roman" w:hAnsi="Times New Roman" w:cs="Times New Roman"/>
          <w:lang w:val="en-US"/>
        </w:rPr>
        <w:t>PEI of HE «Togliatti Academy of Management», Togliatti, Russia</w:t>
      </w:r>
    </w:p>
    <w:p w14:paraId="7A2E4EA5" w14:textId="4703AD2A" w:rsidR="00F51801" w:rsidRPr="00F51801" w:rsidRDefault="00E65C08" w:rsidP="00F51801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Sapozhenkov</w:t>
      </w:r>
      <w:proofErr w:type="spellEnd"/>
      <w:r>
        <w:rPr>
          <w:rFonts w:ascii="Times New Roman" w:hAnsi="Times New Roman" w:cs="Times New Roman"/>
          <w:lang w:val="en-US"/>
        </w:rPr>
        <w:t xml:space="preserve"> V.A.</w:t>
      </w:r>
    </w:p>
    <w:p w14:paraId="2917E76F" w14:textId="0F0E8569" w:rsidR="00813459" w:rsidRPr="00F51801" w:rsidRDefault="00F51801" w:rsidP="00813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51801">
        <w:rPr>
          <w:rFonts w:ascii="Times New Roman" w:hAnsi="Times New Roman" w:cs="Times New Roman"/>
          <w:lang w:val="en-US"/>
        </w:rPr>
        <w:t>PEI of HE «Togliatti Academy of Management», Togliatti, Russia</w:t>
      </w:r>
    </w:p>
    <w:p w14:paraId="1580B234" w14:textId="05413C00" w:rsidR="00DC1211" w:rsidRPr="00F51801" w:rsidRDefault="00DC1211" w:rsidP="00DC121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32A78DF0" w14:textId="60FD0408" w:rsidR="00DC1211" w:rsidRPr="00F51801" w:rsidRDefault="00DC1211" w:rsidP="00DC121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65908A8F" w14:textId="7520801D" w:rsidR="00DC1211" w:rsidRPr="00F51801" w:rsidRDefault="00DC1211" w:rsidP="00DC121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0DB10D87" w14:textId="0F659499" w:rsidR="00DC1211" w:rsidRDefault="00DC1211" w:rsidP="00DC121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47027564" w14:textId="77777777" w:rsidR="00A54CA7" w:rsidRPr="00F51801" w:rsidRDefault="00A54CA7" w:rsidP="00DC121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04A10890" w14:textId="30347C71" w:rsidR="00DC1211" w:rsidRDefault="00DC1211" w:rsidP="00DC121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6896D2CA" w14:textId="77777777" w:rsidR="00A54CA7" w:rsidRPr="00F51801" w:rsidRDefault="00A54CA7" w:rsidP="00DC121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0B8B7E08" w14:textId="016EAC50" w:rsidR="00DC1211" w:rsidRPr="00F51801" w:rsidRDefault="00DC1211" w:rsidP="00DC121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0DD51D68" w14:textId="43D5D5EE" w:rsidR="00DC1211" w:rsidRPr="00F51801" w:rsidRDefault="00DC1211" w:rsidP="00DC121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7D7CE4CF" w14:textId="3B62DD86" w:rsidR="00DC1211" w:rsidRPr="00F51801" w:rsidRDefault="00DC1211" w:rsidP="00DC121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5AD92F20" w14:textId="58F1C979" w:rsidR="00DC1211" w:rsidRPr="00F51801" w:rsidRDefault="00DC1211" w:rsidP="00DC121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0BC2C10C" w14:textId="4974A920" w:rsidR="00DC1211" w:rsidRPr="00F51801" w:rsidRDefault="00DC1211" w:rsidP="00F518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7813820C" w14:textId="77777777" w:rsidR="00143319" w:rsidRDefault="00143319" w:rsidP="00143319">
      <w:pPr>
        <w:pStyle w:val="a3"/>
        <w:ind w:firstLine="284"/>
        <w:jc w:val="both"/>
        <w:rPr>
          <w:sz w:val="28"/>
          <w:szCs w:val="28"/>
        </w:rPr>
      </w:pPr>
      <w:r w:rsidRPr="00143319">
        <w:rPr>
          <w:rStyle w:val="a4"/>
          <w:sz w:val="32"/>
          <w:szCs w:val="32"/>
        </w:rPr>
        <w:lastRenderedPageBreak/>
        <w:t>Аннотация</w:t>
      </w:r>
    </w:p>
    <w:p w14:paraId="03D680B7" w14:textId="2B9E6EF5" w:rsidR="00143319" w:rsidRPr="00143319" w:rsidRDefault="00143319" w:rsidP="00143319">
      <w:pPr>
        <w:pStyle w:val="a3"/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 xml:space="preserve">В работе проведено экспериментальное исследование влияния температуры воды на ключевые физиологические показатели и выносливость пловцов при длинных дистанциях (5 000–10 000 м). В эксперименте приняли участие 60 спортсменов-пловцов (30 мужчин, 30 женщин) 18–25 лет, разделённых на три группы, тренирующихся в воде трёх температурных режимов: 18 °C, 24 °C и 30 °C. Оценивались параметры сердечно-сосудистой системы (частота сердечных сокращений в покое и после заплыва), показатели </w:t>
      </w:r>
      <w:proofErr w:type="spellStart"/>
      <w:r w:rsidRPr="00143319">
        <w:rPr>
          <w:sz w:val="28"/>
          <w:szCs w:val="28"/>
        </w:rPr>
        <w:t>лактата</w:t>
      </w:r>
      <w:proofErr w:type="spellEnd"/>
      <w:r w:rsidRPr="00143319">
        <w:rPr>
          <w:sz w:val="28"/>
          <w:szCs w:val="28"/>
        </w:rPr>
        <w:t xml:space="preserve"> в крови, субъективное восприятие усилий (по шкале </w:t>
      </w:r>
      <w:proofErr w:type="spellStart"/>
      <w:r w:rsidRPr="00143319">
        <w:rPr>
          <w:sz w:val="28"/>
          <w:szCs w:val="28"/>
        </w:rPr>
        <w:t>Borg</w:t>
      </w:r>
      <w:proofErr w:type="spellEnd"/>
      <w:r w:rsidRPr="00143319">
        <w:rPr>
          <w:sz w:val="28"/>
          <w:szCs w:val="28"/>
        </w:rPr>
        <w:t xml:space="preserve"> </w:t>
      </w:r>
      <w:proofErr w:type="spellStart"/>
      <w:r w:rsidRPr="00143319">
        <w:rPr>
          <w:sz w:val="28"/>
          <w:szCs w:val="28"/>
        </w:rPr>
        <w:t>RPE</w:t>
      </w:r>
      <w:proofErr w:type="spellEnd"/>
      <w:r w:rsidRPr="00143319">
        <w:rPr>
          <w:sz w:val="28"/>
          <w:szCs w:val="28"/>
        </w:rPr>
        <w:t xml:space="preserve">) и время преодоления дистанции. Показано, что оптимальным режимом для максимальной выносливости и минимизации физиологических нагрузок является температура воды в диапазоне 22–26 °C. При 18 °C наблюдалась значительная гипотермия и рост </w:t>
      </w:r>
      <w:proofErr w:type="spellStart"/>
      <w:r w:rsidRPr="00143319">
        <w:rPr>
          <w:sz w:val="28"/>
          <w:szCs w:val="28"/>
        </w:rPr>
        <w:t>лактата</w:t>
      </w:r>
      <w:proofErr w:type="spellEnd"/>
      <w:r w:rsidRPr="00143319">
        <w:rPr>
          <w:sz w:val="28"/>
          <w:szCs w:val="28"/>
        </w:rPr>
        <w:t>, а при 30 °C — признаки перегрева и быстрое наступление усталости. На основании полученных данных сформулированы практические рекомендации по организации тренировочного процесса и проведению соревнований на длинных дистанциях.</w:t>
      </w:r>
    </w:p>
    <w:p w14:paraId="1D5C80F5" w14:textId="7099B4E9" w:rsidR="00143319" w:rsidRPr="0037076C" w:rsidRDefault="0037076C" w:rsidP="00143319">
      <w:pPr>
        <w:pStyle w:val="a3"/>
        <w:ind w:firstLine="284"/>
        <w:jc w:val="both"/>
        <w:rPr>
          <w:sz w:val="28"/>
          <w:szCs w:val="28"/>
          <w:lang w:val="en-US"/>
        </w:rPr>
      </w:pPr>
      <w:r>
        <w:rPr>
          <w:rStyle w:val="a4"/>
          <w:sz w:val="32"/>
          <w:szCs w:val="32"/>
          <w:lang w:val="en-US"/>
        </w:rPr>
        <w:t>Abstract</w:t>
      </w:r>
    </w:p>
    <w:p w14:paraId="5714B157" w14:textId="546AB988" w:rsidR="00143319" w:rsidRPr="00143319" w:rsidRDefault="00143319" w:rsidP="00143319">
      <w:pPr>
        <w:pStyle w:val="a3"/>
        <w:ind w:firstLine="284"/>
        <w:jc w:val="both"/>
        <w:rPr>
          <w:sz w:val="28"/>
          <w:szCs w:val="28"/>
          <w:lang w:val="en-US"/>
        </w:rPr>
      </w:pPr>
      <w:r w:rsidRPr="00143319">
        <w:rPr>
          <w:sz w:val="28"/>
          <w:szCs w:val="28"/>
          <w:lang w:val="en-US"/>
        </w:rPr>
        <w:t xml:space="preserve">This study experimentally investigates the impact of water temperature on key physiological parameters and endurance of long-distance swimmers (5 000–10 000 m). Sixty competitive swimmers (30 males, 30 females), aged 18–25, were divided into three groups training in water at 18 °C, 24 °C, and 30 °C. Cardiovascular metrics (resting and post‐swim heart rate), blood lactate levels, perceived exertion (Borg </w:t>
      </w:r>
      <w:proofErr w:type="spellStart"/>
      <w:r w:rsidRPr="00143319">
        <w:rPr>
          <w:sz w:val="28"/>
          <w:szCs w:val="28"/>
          <w:lang w:val="en-US"/>
        </w:rPr>
        <w:t>RPE</w:t>
      </w:r>
      <w:proofErr w:type="spellEnd"/>
      <w:r w:rsidRPr="00143319">
        <w:rPr>
          <w:sz w:val="28"/>
          <w:szCs w:val="28"/>
          <w:lang w:val="en-US"/>
        </w:rPr>
        <w:t xml:space="preserve"> scale), and swim times were measured. Results indicate that the optimal water temperature for maximizing endurance and minimizing physiological stress lies between 22 °C and 26 °C. At 18 °C, significant hypothermia and elevated lactate accumulation </w:t>
      </w:r>
      <w:proofErr w:type="gramStart"/>
      <w:r w:rsidRPr="00143319">
        <w:rPr>
          <w:sz w:val="28"/>
          <w:szCs w:val="28"/>
          <w:lang w:val="en-US"/>
        </w:rPr>
        <w:t>were</w:t>
      </w:r>
      <w:proofErr w:type="gramEnd"/>
      <w:r w:rsidRPr="00143319">
        <w:rPr>
          <w:sz w:val="28"/>
          <w:szCs w:val="28"/>
          <w:lang w:val="en-US"/>
        </w:rPr>
        <w:t xml:space="preserve"> observed, whereas at 30 °C, signs of overheating and early fatigue predominated. Practical recommendations for training regimens and competition organization in long‐distance swimming are proposed.</w:t>
      </w:r>
    </w:p>
    <w:p w14:paraId="6A34DBFD" w14:textId="77777777" w:rsidR="00143319" w:rsidRDefault="00143319" w:rsidP="00143319">
      <w:pPr>
        <w:pStyle w:val="a3"/>
        <w:ind w:firstLine="284"/>
        <w:jc w:val="both"/>
        <w:rPr>
          <w:sz w:val="28"/>
          <w:szCs w:val="28"/>
        </w:rPr>
      </w:pPr>
      <w:r w:rsidRPr="00143319">
        <w:rPr>
          <w:rStyle w:val="a4"/>
          <w:sz w:val="32"/>
          <w:szCs w:val="32"/>
        </w:rPr>
        <w:t>Ключевые слова</w:t>
      </w:r>
    </w:p>
    <w:p w14:paraId="4FE42DAC" w14:textId="5A64DB10" w:rsidR="00143319" w:rsidRPr="00143319" w:rsidRDefault="00143319" w:rsidP="00143319">
      <w:pPr>
        <w:pStyle w:val="a3"/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 xml:space="preserve">температура воды; выносливость; пловцы-спортсмены; физиологические показатели; </w:t>
      </w:r>
      <w:proofErr w:type="spellStart"/>
      <w:r w:rsidRPr="00143319">
        <w:rPr>
          <w:sz w:val="28"/>
          <w:szCs w:val="28"/>
        </w:rPr>
        <w:t>лактат</w:t>
      </w:r>
      <w:proofErr w:type="spellEnd"/>
      <w:r w:rsidRPr="00143319">
        <w:rPr>
          <w:sz w:val="28"/>
          <w:szCs w:val="28"/>
        </w:rPr>
        <w:t xml:space="preserve">; </w:t>
      </w:r>
      <w:proofErr w:type="spellStart"/>
      <w:r w:rsidRPr="00143319">
        <w:rPr>
          <w:sz w:val="28"/>
          <w:szCs w:val="28"/>
        </w:rPr>
        <w:t>Borg</w:t>
      </w:r>
      <w:proofErr w:type="spellEnd"/>
      <w:r w:rsidRPr="00143319">
        <w:rPr>
          <w:sz w:val="28"/>
          <w:szCs w:val="28"/>
        </w:rPr>
        <w:t xml:space="preserve"> </w:t>
      </w:r>
      <w:proofErr w:type="spellStart"/>
      <w:r w:rsidRPr="00143319">
        <w:rPr>
          <w:sz w:val="28"/>
          <w:szCs w:val="28"/>
        </w:rPr>
        <w:t>RPE</w:t>
      </w:r>
      <w:proofErr w:type="spellEnd"/>
      <w:r w:rsidRPr="00143319">
        <w:rPr>
          <w:sz w:val="28"/>
          <w:szCs w:val="28"/>
        </w:rPr>
        <w:t>; частота сердечных сокращений.</w:t>
      </w:r>
    </w:p>
    <w:p w14:paraId="6F1AB917" w14:textId="4F8D0136" w:rsidR="00143319" w:rsidRPr="0037076C" w:rsidRDefault="0037076C" w:rsidP="00143319">
      <w:pPr>
        <w:pStyle w:val="a3"/>
        <w:ind w:firstLine="284"/>
        <w:jc w:val="both"/>
        <w:rPr>
          <w:sz w:val="28"/>
          <w:szCs w:val="28"/>
          <w:lang w:val="en-US"/>
        </w:rPr>
      </w:pPr>
      <w:r>
        <w:rPr>
          <w:rStyle w:val="a4"/>
          <w:sz w:val="32"/>
          <w:szCs w:val="32"/>
          <w:lang w:val="en-US"/>
        </w:rPr>
        <w:t>Keywords</w:t>
      </w:r>
    </w:p>
    <w:p w14:paraId="7FB8FBDE" w14:textId="4FB85ED4" w:rsidR="00143319" w:rsidRPr="00143319" w:rsidRDefault="00143319" w:rsidP="00C36149">
      <w:pPr>
        <w:pStyle w:val="a3"/>
        <w:spacing w:after="480" w:afterAutospacing="0"/>
        <w:ind w:firstLine="284"/>
        <w:jc w:val="both"/>
        <w:rPr>
          <w:sz w:val="28"/>
          <w:szCs w:val="28"/>
          <w:lang w:val="en-US"/>
        </w:rPr>
      </w:pPr>
      <w:r w:rsidRPr="00143319">
        <w:rPr>
          <w:sz w:val="28"/>
          <w:szCs w:val="28"/>
          <w:lang w:val="en-US"/>
        </w:rPr>
        <w:t xml:space="preserve">water temperature; endurance; competitive swimmers; physiological parameters; blood lactate; Borg </w:t>
      </w:r>
      <w:proofErr w:type="spellStart"/>
      <w:r w:rsidRPr="00143319">
        <w:rPr>
          <w:sz w:val="28"/>
          <w:szCs w:val="28"/>
          <w:lang w:val="en-US"/>
        </w:rPr>
        <w:t>RPE</w:t>
      </w:r>
      <w:proofErr w:type="spellEnd"/>
      <w:r w:rsidRPr="00143319">
        <w:rPr>
          <w:sz w:val="28"/>
          <w:szCs w:val="28"/>
          <w:lang w:val="en-US"/>
        </w:rPr>
        <w:t>; heart rate.</w:t>
      </w:r>
    </w:p>
    <w:p w14:paraId="703C1167" w14:textId="77777777" w:rsidR="00143319" w:rsidRDefault="00143319" w:rsidP="00143319">
      <w:pPr>
        <w:pStyle w:val="a3"/>
        <w:ind w:firstLine="284"/>
        <w:jc w:val="both"/>
        <w:rPr>
          <w:sz w:val="28"/>
          <w:szCs w:val="28"/>
        </w:rPr>
      </w:pPr>
      <w:r w:rsidRPr="00143319">
        <w:rPr>
          <w:rStyle w:val="a4"/>
          <w:sz w:val="32"/>
          <w:szCs w:val="32"/>
        </w:rPr>
        <w:lastRenderedPageBreak/>
        <w:t>Введение</w:t>
      </w:r>
    </w:p>
    <w:p w14:paraId="76A3726D" w14:textId="64F398DC" w:rsidR="00143319" w:rsidRPr="00143319" w:rsidRDefault="00143319" w:rsidP="00143319">
      <w:pPr>
        <w:pStyle w:val="a3"/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Пловцы-спортсмены, специализирующиеся на длинных дистанциях, испытывают значительные физиологические нагрузки вследствие продолжительного пребывания в воде и высокой аэробной активности. Одним из наиболее важных факторов, влияющих на выносливость и состояние организма во время заплывов, является температура воды. Слишком низкая температура приводит к повышенному теплоотдаче, риску гипотермии, сокращению скорости метаболических процессов и росту потребления кислорода. Напротив, слишком тёплая вода ухудшает теплообмен, вызывает перегрев, усиление потоотделения и быстрое накопление продуктов метаболизма, что снижает устойчивость к нагрузке и может привести к тепловому удару.</w:t>
      </w:r>
    </w:p>
    <w:p w14:paraId="7769A652" w14:textId="77777777" w:rsidR="00143319" w:rsidRPr="00143319" w:rsidRDefault="00143319" w:rsidP="00143319">
      <w:pPr>
        <w:pStyle w:val="a3"/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Существующие рекомендации водных федераций (</w:t>
      </w:r>
      <w:proofErr w:type="spellStart"/>
      <w:r w:rsidRPr="00143319">
        <w:rPr>
          <w:sz w:val="28"/>
          <w:szCs w:val="28"/>
        </w:rPr>
        <w:t>FINA</w:t>
      </w:r>
      <w:proofErr w:type="spellEnd"/>
      <w:r w:rsidRPr="00143319">
        <w:rPr>
          <w:sz w:val="28"/>
          <w:szCs w:val="28"/>
        </w:rPr>
        <w:t xml:space="preserve">, </w:t>
      </w:r>
      <w:proofErr w:type="spellStart"/>
      <w:r w:rsidRPr="00143319">
        <w:rPr>
          <w:sz w:val="28"/>
          <w:szCs w:val="28"/>
        </w:rPr>
        <w:t>LEN</w:t>
      </w:r>
      <w:proofErr w:type="spellEnd"/>
      <w:r w:rsidRPr="00143319">
        <w:rPr>
          <w:sz w:val="28"/>
          <w:szCs w:val="28"/>
        </w:rPr>
        <w:t xml:space="preserve">) устанавливают диапазон 16–28 °C для соревнований, однако влияние каждого конкретного температурного режима на физиологию спортсмена при дистанциях свыше 5 000 м изучено недостаточно. В литературе встречаются фрагментарные данные о влиянии холода или тепла на отдельные параметры (частоту сердечных сокращений, уровень </w:t>
      </w:r>
      <w:proofErr w:type="spellStart"/>
      <w:r w:rsidRPr="00143319">
        <w:rPr>
          <w:sz w:val="28"/>
          <w:szCs w:val="28"/>
        </w:rPr>
        <w:t>лактата</w:t>
      </w:r>
      <w:proofErr w:type="spellEnd"/>
      <w:r w:rsidRPr="00143319">
        <w:rPr>
          <w:sz w:val="28"/>
          <w:szCs w:val="28"/>
        </w:rPr>
        <w:t>), но нет комплексных сравнительных исследований, объединяющих несколько показателей и выносливость на длинных дистанциях.</w:t>
      </w:r>
    </w:p>
    <w:p w14:paraId="2B1E9931" w14:textId="77777777" w:rsidR="00143319" w:rsidRPr="00143319" w:rsidRDefault="00143319" w:rsidP="00143319">
      <w:pPr>
        <w:pStyle w:val="a3"/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Цель данной работы — всесторонне оценить влияние разных температур воды на физиологические реакции организма и результативность спортсменов при заплывах на 5 000–10 000 м, а также разработать практические рекомендации для тренеров и организаторов соревнований.</w:t>
      </w:r>
    </w:p>
    <w:p w14:paraId="5C41FDCE" w14:textId="77777777" w:rsidR="00143319" w:rsidRDefault="00143319" w:rsidP="00143319">
      <w:pPr>
        <w:pStyle w:val="a3"/>
        <w:ind w:firstLine="284"/>
        <w:jc w:val="both"/>
        <w:rPr>
          <w:sz w:val="32"/>
          <w:szCs w:val="32"/>
        </w:rPr>
      </w:pPr>
      <w:r w:rsidRPr="00143319">
        <w:rPr>
          <w:rStyle w:val="a4"/>
          <w:sz w:val="32"/>
          <w:szCs w:val="32"/>
        </w:rPr>
        <w:t>Обзор литературы</w:t>
      </w:r>
    </w:p>
    <w:p w14:paraId="4FE7BAF3" w14:textId="090D504B" w:rsidR="00143319" w:rsidRDefault="00143319" w:rsidP="00143319">
      <w:pPr>
        <w:pStyle w:val="a3"/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 xml:space="preserve">Ранние исследования влияния температуры воды на метаболизм пловцов показали, что при температуре ниже 20 °C повышается потребление кислорода и скорость накопления </w:t>
      </w:r>
      <w:proofErr w:type="spellStart"/>
      <w:r w:rsidRPr="00143319">
        <w:rPr>
          <w:sz w:val="28"/>
          <w:szCs w:val="28"/>
        </w:rPr>
        <w:t>лактата</w:t>
      </w:r>
      <w:proofErr w:type="spellEnd"/>
      <w:r w:rsidRPr="00143319">
        <w:rPr>
          <w:sz w:val="28"/>
          <w:szCs w:val="28"/>
        </w:rPr>
        <w:t xml:space="preserve"> из-за усиленного теплопотери (Smith J. </w:t>
      </w:r>
      <w:proofErr w:type="spellStart"/>
      <w:r w:rsidRPr="00143319">
        <w:rPr>
          <w:sz w:val="28"/>
          <w:szCs w:val="28"/>
        </w:rPr>
        <w:t>et</w:t>
      </w:r>
      <w:proofErr w:type="spellEnd"/>
      <w:r w:rsidRPr="00143319">
        <w:rPr>
          <w:sz w:val="28"/>
          <w:szCs w:val="28"/>
        </w:rPr>
        <w:t xml:space="preserve"> </w:t>
      </w:r>
      <w:proofErr w:type="spellStart"/>
      <w:r w:rsidRPr="00143319">
        <w:rPr>
          <w:sz w:val="28"/>
          <w:szCs w:val="28"/>
        </w:rPr>
        <w:t>al</w:t>
      </w:r>
      <w:proofErr w:type="spellEnd"/>
      <w:r w:rsidRPr="00143319">
        <w:rPr>
          <w:sz w:val="28"/>
          <w:szCs w:val="28"/>
        </w:rPr>
        <w:t xml:space="preserve">., 1998). Данные о тепловом стрессе в тёплой воде (&gt; 28 °C) указывают на быстрый рост </w:t>
      </w:r>
      <w:proofErr w:type="spellStart"/>
      <w:r w:rsidRPr="00143319">
        <w:rPr>
          <w:sz w:val="28"/>
          <w:szCs w:val="28"/>
        </w:rPr>
        <w:t>ЧСС</w:t>
      </w:r>
      <w:proofErr w:type="spellEnd"/>
      <w:r w:rsidRPr="00143319">
        <w:rPr>
          <w:sz w:val="28"/>
          <w:szCs w:val="28"/>
        </w:rPr>
        <w:t xml:space="preserve"> и субъективного восприятия усилий (</w:t>
      </w:r>
      <w:proofErr w:type="spellStart"/>
      <w:r w:rsidRPr="00143319">
        <w:rPr>
          <w:sz w:val="28"/>
          <w:szCs w:val="28"/>
        </w:rPr>
        <w:t>Borg</w:t>
      </w:r>
      <w:proofErr w:type="spellEnd"/>
      <w:r w:rsidRPr="00143319">
        <w:rPr>
          <w:sz w:val="28"/>
          <w:szCs w:val="28"/>
        </w:rPr>
        <w:t xml:space="preserve"> G., 1982). Современные работы подчёркивают необходимость комплексного анализа: сочетание сердечно-сосудистых и метаболических маркёров позволяет точнее определить оптимальный температурный диапазон (Jones P., </w:t>
      </w:r>
      <w:proofErr w:type="spellStart"/>
      <w:r w:rsidRPr="00143319">
        <w:rPr>
          <w:sz w:val="28"/>
          <w:szCs w:val="28"/>
        </w:rPr>
        <w:t>Wilson</w:t>
      </w:r>
      <w:proofErr w:type="spellEnd"/>
      <w:r w:rsidRPr="00143319">
        <w:rPr>
          <w:sz w:val="28"/>
          <w:szCs w:val="28"/>
        </w:rPr>
        <w:t xml:space="preserve"> L., 2015). Однако крупномасштабных исследований на длинных дистанциях (5 000–10 000 м) практически нет.</w:t>
      </w:r>
    </w:p>
    <w:p w14:paraId="5ECDFC39" w14:textId="76C21B90" w:rsidR="000755AE" w:rsidRPr="00143319" w:rsidRDefault="000755AE" w:rsidP="000755AE">
      <w:pPr>
        <w:pStyle w:val="a3"/>
        <w:ind w:firstLine="284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8E2CC33" wp14:editId="56149CAA">
            <wp:extent cx="3429000" cy="2360757"/>
            <wp:effectExtent l="0" t="0" r="0" b="190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61" cy="236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BE76E" w14:textId="77777777" w:rsidR="00143319" w:rsidRPr="00143319" w:rsidRDefault="00143319" w:rsidP="00143319">
      <w:pPr>
        <w:pStyle w:val="a3"/>
        <w:ind w:firstLine="284"/>
        <w:jc w:val="both"/>
        <w:rPr>
          <w:sz w:val="28"/>
          <w:szCs w:val="28"/>
        </w:rPr>
      </w:pPr>
      <w:r w:rsidRPr="00143319">
        <w:rPr>
          <w:rStyle w:val="a5"/>
          <w:sz w:val="28"/>
          <w:szCs w:val="28"/>
        </w:rPr>
        <w:t>Рис. 1 – Зависимость средней частоты сердечных сокращений после 5 000 м заплыва от температуры воды.</w:t>
      </w:r>
    </w:p>
    <w:p w14:paraId="6F83F5FB" w14:textId="77777777" w:rsidR="00143319" w:rsidRDefault="00143319" w:rsidP="00143319">
      <w:pPr>
        <w:pStyle w:val="a3"/>
        <w:ind w:firstLine="284"/>
        <w:jc w:val="both"/>
        <w:rPr>
          <w:sz w:val="32"/>
          <w:szCs w:val="32"/>
        </w:rPr>
      </w:pPr>
      <w:r w:rsidRPr="00143319">
        <w:rPr>
          <w:rStyle w:val="a4"/>
          <w:sz w:val="32"/>
          <w:szCs w:val="32"/>
        </w:rPr>
        <w:t>Методика исследования</w:t>
      </w:r>
    </w:p>
    <w:p w14:paraId="65EA10B2" w14:textId="3C38F10B" w:rsidR="00143319" w:rsidRPr="00143319" w:rsidRDefault="00143319" w:rsidP="00143319">
      <w:pPr>
        <w:pStyle w:val="a3"/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Участники</w:t>
      </w:r>
      <w:r w:rsidRPr="00143319">
        <w:rPr>
          <w:sz w:val="28"/>
          <w:szCs w:val="28"/>
        </w:rPr>
        <w:br/>
        <w:t>В исследовании приняли участие 60 пловцов-спортсменов высшей квалификации (30 мужчин, 30 женщин) в возрасте 18–25 лет, имеющих опыт выступлений на дистанциях от 1 500 м и выше. Все испытуемые прошли медицинский осмотр и дали информированное согласие.</w:t>
      </w:r>
    </w:p>
    <w:p w14:paraId="5F8F5D2C" w14:textId="77777777" w:rsidR="00143319" w:rsidRPr="00143319" w:rsidRDefault="00143319" w:rsidP="00143319">
      <w:pPr>
        <w:pStyle w:val="a3"/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Дизайн эксперимента</w:t>
      </w:r>
      <w:r w:rsidRPr="00143319">
        <w:rPr>
          <w:sz w:val="28"/>
          <w:szCs w:val="28"/>
        </w:rPr>
        <w:br/>
        <w:t>Испытуемых случайным образом распределили на три группы по 20 человек (10 мужчин и 10 женщин в каждой):</w:t>
      </w:r>
    </w:p>
    <w:p w14:paraId="19F63907" w14:textId="77777777" w:rsidR="00143319" w:rsidRPr="00143319" w:rsidRDefault="00143319" w:rsidP="00143319">
      <w:pPr>
        <w:pStyle w:val="a3"/>
        <w:numPr>
          <w:ilvl w:val="0"/>
          <w:numId w:val="20"/>
        </w:numPr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Группа 1: тренировки и тестовый заплыв в воде 18 °C.</w:t>
      </w:r>
    </w:p>
    <w:p w14:paraId="15F6856E" w14:textId="77777777" w:rsidR="00143319" w:rsidRPr="00143319" w:rsidRDefault="00143319" w:rsidP="00143319">
      <w:pPr>
        <w:pStyle w:val="a3"/>
        <w:numPr>
          <w:ilvl w:val="0"/>
          <w:numId w:val="20"/>
        </w:numPr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Группа 2: вода 24 °C.</w:t>
      </w:r>
    </w:p>
    <w:p w14:paraId="2D69962B" w14:textId="77777777" w:rsidR="00143319" w:rsidRPr="00143319" w:rsidRDefault="00143319" w:rsidP="00143319">
      <w:pPr>
        <w:pStyle w:val="a3"/>
        <w:numPr>
          <w:ilvl w:val="0"/>
          <w:numId w:val="20"/>
        </w:numPr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Группа 3: вода 30 °C.</w:t>
      </w:r>
    </w:p>
    <w:p w14:paraId="46B2B4DB" w14:textId="77777777" w:rsidR="00143319" w:rsidRPr="00143319" w:rsidRDefault="00143319" w:rsidP="00143319">
      <w:pPr>
        <w:pStyle w:val="a3"/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Эксперимент длился три недели. Испытуемые выполняли один заплыв на дистанцию 5 000 м в начальный день и один — в заключительный. Между ними проходили шесть тренировочных сессий по 60 минут с контролируемой интенсивностью (около 70 % от максимального пульса).</w:t>
      </w:r>
    </w:p>
    <w:p w14:paraId="50D1091A" w14:textId="77777777" w:rsidR="00143319" w:rsidRPr="00143319" w:rsidRDefault="00143319" w:rsidP="00143319">
      <w:pPr>
        <w:pStyle w:val="a3"/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Измеряемые показатели</w:t>
      </w:r>
      <w:r w:rsidRPr="00143319">
        <w:rPr>
          <w:sz w:val="28"/>
          <w:szCs w:val="28"/>
        </w:rPr>
        <w:br/>
        <w:t xml:space="preserve">– </w:t>
      </w:r>
      <w:r w:rsidRPr="00143319">
        <w:rPr>
          <w:rStyle w:val="a4"/>
          <w:sz w:val="28"/>
          <w:szCs w:val="28"/>
        </w:rPr>
        <w:t>Частота сердечных сокращений (</w:t>
      </w:r>
      <w:proofErr w:type="spellStart"/>
      <w:r w:rsidRPr="00143319">
        <w:rPr>
          <w:rStyle w:val="a4"/>
          <w:sz w:val="28"/>
          <w:szCs w:val="28"/>
        </w:rPr>
        <w:t>ЧСС</w:t>
      </w:r>
      <w:proofErr w:type="spellEnd"/>
      <w:r w:rsidRPr="00143319">
        <w:rPr>
          <w:rStyle w:val="a4"/>
          <w:sz w:val="28"/>
          <w:szCs w:val="28"/>
        </w:rPr>
        <w:t>)</w:t>
      </w:r>
      <w:r w:rsidRPr="00143319">
        <w:rPr>
          <w:sz w:val="28"/>
          <w:szCs w:val="28"/>
        </w:rPr>
        <w:t>: измерялась в покое до заплыва и сразу после его завершения с помощью нагрудного датчика Polar H10 (точность ±1 уд/мин).</w:t>
      </w:r>
      <w:r w:rsidRPr="00143319">
        <w:rPr>
          <w:sz w:val="28"/>
          <w:szCs w:val="28"/>
        </w:rPr>
        <w:br/>
        <w:t xml:space="preserve">– </w:t>
      </w:r>
      <w:r w:rsidRPr="00143319">
        <w:rPr>
          <w:rStyle w:val="a4"/>
          <w:sz w:val="28"/>
          <w:szCs w:val="28"/>
        </w:rPr>
        <w:t xml:space="preserve">Уровень </w:t>
      </w:r>
      <w:proofErr w:type="spellStart"/>
      <w:r w:rsidRPr="00143319">
        <w:rPr>
          <w:rStyle w:val="a4"/>
          <w:sz w:val="28"/>
          <w:szCs w:val="28"/>
        </w:rPr>
        <w:t>лактата</w:t>
      </w:r>
      <w:proofErr w:type="spellEnd"/>
      <w:r w:rsidRPr="00143319">
        <w:rPr>
          <w:rStyle w:val="a4"/>
          <w:sz w:val="28"/>
          <w:szCs w:val="28"/>
        </w:rPr>
        <w:t xml:space="preserve"> в крови</w:t>
      </w:r>
      <w:r w:rsidRPr="00143319">
        <w:rPr>
          <w:sz w:val="28"/>
          <w:szCs w:val="28"/>
        </w:rPr>
        <w:t xml:space="preserve">: определялся портативным анализатором </w:t>
      </w:r>
      <w:proofErr w:type="spellStart"/>
      <w:r w:rsidRPr="00143319">
        <w:rPr>
          <w:sz w:val="28"/>
          <w:szCs w:val="28"/>
        </w:rPr>
        <w:t>Lactate</w:t>
      </w:r>
      <w:proofErr w:type="spellEnd"/>
      <w:r w:rsidRPr="00143319">
        <w:rPr>
          <w:sz w:val="28"/>
          <w:szCs w:val="28"/>
        </w:rPr>
        <w:t xml:space="preserve"> </w:t>
      </w:r>
      <w:proofErr w:type="spellStart"/>
      <w:r w:rsidRPr="00143319">
        <w:rPr>
          <w:sz w:val="28"/>
          <w:szCs w:val="28"/>
        </w:rPr>
        <w:t>Scout</w:t>
      </w:r>
      <w:proofErr w:type="spellEnd"/>
      <w:r w:rsidRPr="00143319">
        <w:rPr>
          <w:sz w:val="28"/>
          <w:szCs w:val="28"/>
        </w:rPr>
        <w:t xml:space="preserve"> 4 (чувствительность 0,1 ммоль/л) через 3 минуты после заплыва.</w:t>
      </w:r>
      <w:r w:rsidRPr="00143319">
        <w:rPr>
          <w:sz w:val="28"/>
          <w:szCs w:val="28"/>
        </w:rPr>
        <w:br/>
        <w:t xml:space="preserve">– </w:t>
      </w:r>
      <w:r w:rsidRPr="00143319">
        <w:rPr>
          <w:rStyle w:val="a4"/>
          <w:sz w:val="28"/>
          <w:szCs w:val="28"/>
        </w:rPr>
        <w:t>Субъективное восприятие усилий (</w:t>
      </w:r>
      <w:proofErr w:type="spellStart"/>
      <w:r w:rsidRPr="00143319">
        <w:rPr>
          <w:rStyle w:val="a4"/>
          <w:sz w:val="28"/>
          <w:szCs w:val="28"/>
        </w:rPr>
        <w:t>RPE</w:t>
      </w:r>
      <w:proofErr w:type="spellEnd"/>
      <w:r w:rsidRPr="00143319">
        <w:rPr>
          <w:rStyle w:val="a4"/>
          <w:sz w:val="28"/>
          <w:szCs w:val="28"/>
        </w:rPr>
        <w:t>)</w:t>
      </w:r>
      <w:r w:rsidRPr="00143319">
        <w:rPr>
          <w:sz w:val="28"/>
          <w:szCs w:val="28"/>
        </w:rPr>
        <w:t xml:space="preserve">: по 6–20-балльной шкале </w:t>
      </w:r>
      <w:proofErr w:type="spellStart"/>
      <w:r w:rsidRPr="00143319">
        <w:rPr>
          <w:sz w:val="28"/>
          <w:szCs w:val="28"/>
        </w:rPr>
        <w:t>Borg</w:t>
      </w:r>
      <w:proofErr w:type="spellEnd"/>
      <w:r w:rsidRPr="00143319">
        <w:rPr>
          <w:sz w:val="28"/>
          <w:szCs w:val="28"/>
        </w:rPr>
        <w:t xml:space="preserve"> </w:t>
      </w:r>
      <w:r w:rsidRPr="00143319">
        <w:rPr>
          <w:sz w:val="28"/>
          <w:szCs w:val="28"/>
        </w:rPr>
        <w:lastRenderedPageBreak/>
        <w:t>измерялось сразу после заплыва.</w:t>
      </w:r>
      <w:r w:rsidRPr="00143319">
        <w:rPr>
          <w:sz w:val="28"/>
          <w:szCs w:val="28"/>
        </w:rPr>
        <w:br/>
        <w:t xml:space="preserve">– </w:t>
      </w:r>
      <w:r w:rsidRPr="00143319">
        <w:rPr>
          <w:rStyle w:val="a4"/>
          <w:sz w:val="28"/>
          <w:szCs w:val="28"/>
        </w:rPr>
        <w:t>Время заплыва</w:t>
      </w:r>
      <w:r w:rsidRPr="00143319">
        <w:rPr>
          <w:sz w:val="28"/>
          <w:szCs w:val="28"/>
        </w:rPr>
        <w:t>: фиксировалось секундомером с точностью до 0,1 сек.</w:t>
      </w:r>
    </w:p>
    <w:p w14:paraId="7E571896" w14:textId="77777777" w:rsidR="00143319" w:rsidRPr="00143319" w:rsidRDefault="00143319" w:rsidP="00143319">
      <w:pPr>
        <w:pStyle w:val="a3"/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Процедуры</w:t>
      </w:r>
    </w:p>
    <w:p w14:paraId="6E573324" w14:textId="77777777" w:rsidR="00143319" w:rsidRPr="00143319" w:rsidRDefault="00143319" w:rsidP="00143319">
      <w:pPr>
        <w:pStyle w:val="a3"/>
        <w:numPr>
          <w:ilvl w:val="0"/>
          <w:numId w:val="21"/>
        </w:numPr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За 30 мин до заплыва участники выступали за 10-минутной разминкой.</w:t>
      </w:r>
    </w:p>
    <w:p w14:paraId="2251E7A3" w14:textId="77777777" w:rsidR="00143319" w:rsidRPr="00143319" w:rsidRDefault="00143319" w:rsidP="00143319">
      <w:pPr>
        <w:pStyle w:val="a3"/>
        <w:numPr>
          <w:ilvl w:val="0"/>
          <w:numId w:val="21"/>
        </w:numPr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 xml:space="preserve">После разминки — 10 минут покоя для стабилизации </w:t>
      </w:r>
      <w:proofErr w:type="spellStart"/>
      <w:r w:rsidRPr="00143319">
        <w:rPr>
          <w:sz w:val="28"/>
          <w:szCs w:val="28"/>
        </w:rPr>
        <w:t>ЧСС</w:t>
      </w:r>
      <w:proofErr w:type="spellEnd"/>
      <w:r w:rsidRPr="00143319">
        <w:rPr>
          <w:sz w:val="28"/>
          <w:szCs w:val="28"/>
        </w:rPr>
        <w:t>.</w:t>
      </w:r>
    </w:p>
    <w:p w14:paraId="3B301FEC" w14:textId="77777777" w:rsidR="00143319" w:rsidRPr="00143319" w:rsidRDefault="00143319" w:rsidP="00143319">
      <w:pPr>
        <w:pStyle w:val="a3"/>
        <w:numPr>
          <w:ilvl w:val="0"/>
          <w:numId w:val="21"/>
        </w:numPr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Выполнялся заплыв на 5 000 м кролем в одном заплыве.</w:t>
      </w:r>
    </w:p>
    <w:p w14:paraId="4045740E" w14:textId="77777777" w:rsidR="00143319" w:rsidRPr="00143319" w:rsidRDefault="00143319" w:rsidP="00143319">
      <w:pPr>
        <w:pStyle w:val="a3"/>
        <w:numPr>
          <w:ilvl w:val="0"/>
          <w:numId w:val="21"/>
        </w:numPr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 xml:space="preserve">Сразу после выхода из воды замерялась </w:t>
      </w:r>
      <w:proofErr w:type="spellStart"/>
      <w:r w:rsidRPr="00143319">
        <w:rPr>
          <w:sz w:val="28"/>
          <w:szCs w:val="28"/>
        </w:rPr>
        <w:t>ЧСС</w:t>
      </w:r>
      <w:proofErr w:type="spellEnd"/>
      <w:r w:rsidRPr="00143319">
        <w:rPr>
          <w:sz w:val="28"/>
          <w:szCs w:val="28"/>
        </w:rPr>
        <w:t xml:space="preserve"> и давались бланки для оценки </w:t>
      </w:r>
      <w:proofErr w:type="spellStart"/>
      <w:r w:rsidRPr="00143319">
        <w:rPr>
          <w:sz w:val="28"/>
          <w:szCs w:val="28"/>
        </w:rPr>
        <w:t>RPE</w:t>
      </w:r>
      <w:proofErr w:type="spellEnd"/>
      <w:r w:rsidRPr="00143319">
        <w:rPr>
          <w:sz w:val="28"/>
          <w:szCs w:val="28"/>
        </w:rPr>
        <w:t>.</w:t>
      </w:r>
    </w:p>
    <w:p w14:paraId="43821653" w14:textId="77777777" w:rsidR="00143319" w:rsidRPr="00143319" w:rsidRDefault="00143319" w:rsidP="00143319">
      <w:pPr>
        <w:pStyle w:val="a3"/>
        <w:numPr>
          <w:ilvl w:val="0"/>
          <w:numId w:val="21"/>
        </w:numPr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 xml:space="preserve">Через 3 минуты бралась капля крови из пальца для анализа </w:t>
      </w:r>
      <w:proofErr w:type="spellStart"/>
      <w:r w:rsidRPr="00143319">
        <w:rPr>
          <w:sz w:val="28"/>
          <w:szCs w:val="28"/>
        </w:rPr>
        <w:t>лактата</w:t>
      </w:r>
      <w:proofErr w:type="spellEnd"/>
      <w:r w:rsidRPr="00143319">
        <w:rPr>
          <w:sz w:val="28"/>
          <w:szCs w:val="28"/>
        </w:rPr>
        <w:t>.</w:t>
      </w:r>
    </w:p>
    <w:p w14:paraId="709F54CD" w14:textId="77777777" w:rsidR="00143319" w:rsidRPr="00143319" w:rsidRDefault="00143319" w:rsidP="00143319">
      <w:pPr>
        <w:pStyle w:val="a3"/>
        <w:numPr>
          <w:ilvl w:val="0"/>
          <w:numId w:val="21"/>
        </w:numPr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Повторный заплыв по аналогичной схеме через три недели.</w:t>
      </w:r>
    </w:p>
    <w:p w14:paraId="2B8536D5" w14:textId="77777777" w:rsidR="00143319" w:rsidRPr="00143319" w:rsidRDefault="00143319" w:rsidP="00143319">
      <w:pPr>
        <w:pStyle w:val="a3"/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Статистическая обработка</w:t>
      </w:r>
      <w:r w:rsidRPr="00143319">
        <w:rPr>
          <w:sz w:val="28"/>
          <w:szCs w:val="28"/>
        </w:rPr>
        <w:br/>
        <w:t>– Нормальность распределения проверялась тестом Шапиро–</w:t>
      </w:r>
      <w:proofErr w:type="spellStart"/>
      <w:r w:rsidRPr="00143319">
        <w:rPr>
          <w:sz w:val="28"/>
          <w:szCs w:val="28"/>
        </w:rPr>
        <w:t>Уилка</w:t>
      </w:r>
      <w:proofErr w:type="spellEnd"/>
      <w:r w:rsidRPr="00143319">
        <w:rPr>
          <w:sz w:val="28"/>
          <w:szCs w:val="28"/>
        </w:rPr>
        <w:t>.</w:t>
      </w:r>
      <w:r w:rsidRPr="00143319">
        <w:rPr>
          <w:sz w:val="28"/>
          <w:szCs w:val="28"/>
        </w:rPr>
        <w:br/>
        <w:t>– Для сравнения трёх групп использовали однофакторный дисперсионный анализ (</w:t>
      </w:r>
      <w:proofErr w:type="spellStart"/>
      <w:r w:rsidRPr="00143319">
        <w:rPr>
          <w:sz w:val="28"/>
          <w:szCs w:val="28"/>
        </w:rPr>
        <w:t>ANOVA</w:t>
      </w:r>
      <w:proofErr w:type="spellEnd"/>
      <w:r w:rsidRPr="00143319">
        <w:rPr>
          <w:sz w:val="28"/>
          <w:szCs w:val="28"/>
        </w:rPr>
        <w:t>).</w:t>
      </w:r>
      <w:r w:rsidRPr="00143319">
        <w:rPr>
          <w:sz w:val="28"/>
          <w:szCs w:val="28"/>
        </w:rPr>
        <w:br/>
        <w:t>– Пост-</w:t>
      </w:r>
      <w:proofErr w:type="spellStart"/>
      <w:r w:rsidRPr="00143319">
        <w:rPr>
          <w:sz w:val="28"/>
          <w:szCs w:val="28"/>
        </w:rPr>
        <w:t>хок</w:t>
      </w:r>
      <w:proofErr w:type="spellEnd"/>
      <w:r w:rsidRPr="00143319">
        <w:rPr>
          <w:sz w:val="28"/>
          <w:szCs w:val="28"/>
        </w:rPr>
        <w:t xml:space="preserve"> тест </w:t>
      </w:r>
      <w:proofErr w:type="spellStart"/>
      <w:r w:rsidRPr="00143319">
        <w:rPr>
          <w:sz w:val="28"/>
          <w:szCs w:val="28"/>
        </w:rPr>
        <w:t>Тьюки</w:t>
      </w:r>
      <w:proofErr w:type="spellEnd"/>
      <w:r w:rsidRPr="00143319">
        <w:rPr>
          <w:sz w:val="28"/>
          <w:szCs w:val="28"/>
        </w:rPr>
        <w:t xml:space="preserve"> применялся для выявления попарных различий.</w:t>
      </w:r>
      <w:r w:rsidRPr="00143319">
        <w:rPr>
          <w:sz w:val="28"/>
          <w:szCs w:val="28"/>
        </w:rPr>
        <w:br/>
        <w:t xml:space="preserve">– Уровень значимости установлен на p </w:t>
      </w:r>
      <w:proofErr w:type="gramStart"/>
      <w:r w:rsidRPr="00143319">
        <w:rPr>
          <w:sz w:val="28"/>
          <w:szCs w:val="28"/>
        </w:rPr>
        <w:t>&lt; 0</w:t>
      </w:r>
      <w:proofErr w:type="gramEnd"/>
      <w:r w:rsidRPr="00143319">
        <w:rPr>
          <w:sz w:val="28"/>
          <w:szCs w:val="28"/>
        </w:rPr>
        <w:t>,05.</w:t>
      </w:r>
      <w:r w:rsidRPr="00143319">
        <w:rPr>
          <w:sz w:val="28"/>
          <w:szCs w:val="28"/>
        </w:rPr>
        <w:br/>
        <w:t>– Для оценки практической значимости вычислялся η² (</w:t>
      </w:r>
      <w:proofErr w:type="spellStart"/>
      <w:r w:rsidRPr="00143319">
        <w:rPr>
          <w:sz w:val="28"/>
          <w:szCs w:val="28"/>
        </w:rPr>
        <w:t>eta-squared</w:t>
      </w:r>
      <w:proofErr w:type="spellEnd"/>
      <w:r w:rsidRPr="00143319">
        <w:rPr>
          <w:sz w:val="28"/>
          <w:szCs w:val="28"/>
        </w:rPr>
        <w:t>).</w:t>
      </w:r>
    </w:p>
    <w:p w14:paraId="7A80372D" w14:textId="77777777" w:rsidR="00143319" w:rsidRDefault="00143319" w:rsidP="00143319">
      <w:pPr>
        <w:pStyle w:val="a3"/>
        <w:ind w:firstLine="284"/>
        <w:jc w:val="both"/>
        <w:rPr>
          <w:sz w:val="28"/>
          <w:szCs w:val="28"/>
        </w:rPr>
      </w:pPr>
      <w:r w:rsidRPr="00143319">
        <w:rPr>
          <w:rStyle w:val="a4"/>
          <w:sz w:val="32"/>
          <w:szCs w:val="32"/>
        </w:rPr>
        <w:t>Результаты</w:t>
      </w:r>
    </w:p>
    <w:p w14:paraId="309554AF" w14:textId="1D5FAD18" w:rsidR="00143319" w:rsidRPr="00143319" w:rsidRDefault="00143319" w:rsidP="00143319">
      <w:pPr>
        <w:pStyle w:val="a3"/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Частота сердечных сокращений</w:t>
      </w:r>
      <w:r w:rsidRPr="00143319">
        <w:rPr>
          <w:sz w:val="28"/>
          <w:szCs w:val="28"/>
        </w:rPr>
        <w:br/>
      </w:r>
      <w:proofErr w:type="spellStart"/>
      <w:r w:rsidRPr="00143319">
        <w:rPr>
          <w:sz w:val="28"/>
          <w:szCs w:val="28"/>
        </w:rPr>
        <w:t>ANOVA</w:t>
      </w:r>
      <w:proofErr w:type="spellEnd"/>
      <w:r w:rsidRPr="00143319">
        <w:rPr>
          <w:sz w:val="28"/>
          <w:szCs w:val="28"/>
        </w:rPr>
        <w:t xml:space="preserve"> показал статистически значимые различия </w:t>
      </w:r>
      <w:proofErr w:type="spellStart"/>
      <w:r w:rsidRPr="00143319">
        <w:rPr>
          <w:sz w:val="28"/>
          <w:szCs w:val="28"/>
        </w:rPr>
        <w:t>ЧСС</w:t>
      </w:r>
      <w:proofErr w:type="spellEnd"/>
      <w:r w:rsidRPr="00143319">
        <w:rPr>
          <w:sz w:val="28"/>
          <w:szCs w:val="28"/>
        </w:rPr>
        <w:t xml:space="preserve"> после заплыва между группами (</w:t>
      </w:r>
      <w:proofErr w:type="gramStart"/>
      <w:r w:rsidRPr="00143319">
        <w:rPr>
          <w:sz w:val="28"/>
          <w:szCs w:val="28"/>
        </w:rPr>
        <w:t>F(</w:t>
      </w:r>
      <w:proofErr w:type="gramEnd"/>
      <w:r w:rsidRPr="00143319">
        <w:rPr>
          <w:sz w:val="28"/>
          <w:szCs w:val="28"/>
        </w:rPr>
        <w:t>2,57)=12,45; p&lt;0,001; η²=0,30). Средние значения:</w:t>
      </w:r>
    </w:p>
    <w:p w14:paraId="6BDE861A" w14:textId="77777777" w:rsidR="00143319" w:rsidRPr="00143319" w:rsidRDefault="00143319" w:rsidP="00143319">
      <w:pPr>
        <w:pStyle w:val="a3"/>
        <w:numPr>
          <w:ilvl w:val="0"/>
          <w:numId w:val="22"/>
        </w:numPr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Группа 1 (18 °C): 178 ± 5 уд/мин</w:t>
      </w:r>
    </w:p>
    <w:p w14:paraId="52CB8D0E" w14:textId="77777777" w:rsidR="00143319" w:rsidRPr="00143319" w:rsidRDefault="00143319" w:rsidP="00143319">
      <w:pPr>
        <w:pStyle w:val="a3"/>
        <w:numPr>
          <w:ilvl w:val="0"/>
          <w:numId w:val="22"/>
        </w:numPr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Группа 2 (24 °C): 164 ± 4 уд/мин</w:t>
      </w:r>
    </w:p>
    <w:p w14:paraId="65EF246E" w14:textId="77777777" w:rsidR="00143319" w:rsidRPr="00143319" w:rsidRDefault="00143319" w:rsidP="00143319">
      <w:pPr>
        <w:pStyle w:val="a3"/>
        <w:numPr>
          <w:ilvl w:val="0"/>
          <w:numId w:val="22"/>
        </w:numPr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Группа 3 (30 °C): 172 ± 6 уд/мин</w:t>
      </w:r>
    </w:p>
    <w:p w14:paraId="225581B4" w14:textId="77777777" w:rsidR="00143319" w:rsidRPr="00143319" w:rsidRDefault="00143319" w:rsidP="00143319">
      <w:pPr>
        <w:pStyle w:val="a3"/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 xml:space="preserve">Попарное сравнение выявило, что </w:t>
      </w:r>
      <w:proofErr w:type="spellStart"/>
      <w:r w:rsidRPr="00143319">
        <w:rPr>
          <w:sz w:val="28"/>
          <w:szCs w:val="28"/>
        </w:rPr>
        <w:t>ЧСС</w:t>
      </w:r>
      <w:proofErr w:type="spellEnd"/>
      <w:r w:rsidRPr="00143319">
        <w:rPr>
          <w:sz w:val="28"/>
          <w:szCs w:val="28"/>
        </w:rPr>
        <w:t xml:space="preserve"> в группе 2 была значительно ниже, чем в группах 1 и 3 (</w:t>
      </w:r>
      <w:proofErr w:type="gramStart"/>
      <w:r w:rsidRPr="00143319">
        <w:rPr>
          <w:sz w:val="28"/>
          <w:szCs w:val="28"/>
        </w:rPr>
        <w:t>p&lt;</w:t>
      </w:r>
      <w:proofErr w:type="gramEnd"/>
      <w:r w:rsidRPr="00143319">
        <w:rPr>
          <w:sz w:val="28"/>
          <w:szCs w:val="28"/>
        </w:rPr>
        <w:t>0,01).</w:t>
      </w:r>
    </w:p>
    <w:p w14:paraId="455DA5E4" w14:textId="77777777" w:rsidR="00143319" w:rsidRPr="00143319" w:rsidRDefault="00143319" w:rsidP="00143319">
      <w:pPr>
        <w:pStyle w:val="a3"/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 xml:space="preserve">Уровень </w:t>
      </w:r>
      <w:proofErr w:type="spellStart"/>
      <w:r w:rsidRPr="00143319">
        <w:rPr>
          <w:sz w:val="28"/>
          <w:szCs w:val="28"/>
        </w:rPr>
        <w:t>лактата</w:t>
      </w:r>
      <w:proofErr w:type="spellEnd"/>
      <w:r w:rsidRPr="00143319">
        <w:rPr>
          <w:sz w:val="28"/>
          <w:szCs w:val="28"/>
        </w:rPr>
        <w:br/>
      </w:r>
      <w:proofErr w:type="spellStart"/>
      <w:r w:rsidRPr="00143319">
        <w:rPr>
          <w:sz w:val="28"/>
          <w:szCs w:val="28"/>
        </w:rPr>
        <w:t>ANOVA</w:t>
      </w:r>
      <w:proofErr w:type="spellEnd"/>
      <w:r w:rsidRPr="00143319">
        <w:rPr>
          <w:sz w:val="28"/>
          <w:szCs w:val="28"/>
        </w:rPr>
        <w:t xml:space="preserve"> для </w:t>
      </w:r>
      <w:proofErr w:type="spellStart"/>
      <w:r w:rsidRPr="00143319">
        <w:rPr>
          <w:sz w:val="28"/>
          <w:szCs w:val="28"/>
        </w:rPr>
        <w:t>лактата</w:t>
      </w:r>
      <w:proofErr w:type="spellEnd"/>
      <w:r w:rsidRPr="00143319">
        <w:rPr>
          <w:sz w:val="28"/>
          <w:szCs w:val="28"/>
        </w:rPr>
        <w:t xml:space="preserve"> показал </w:t>
      </w:r>
      <w:proofErr w:type="gramStart"/>
      <w:r w:rsidRPr="00143319">
        <w:rPr>
          <w:sz w:val="28"/>
          <w:szCs w:val="28"/>
        </w:rPr>
        <w:t>F(</w:t>
      </w:r>
      <w:proofErr w:type="gramEnd"/>
      <w:r w:rsidRPr="00143319">
        <w:rPr>
          <w:sz w:val="28"/>
          <w:szCs w:val="28"/>
        </w:rPr>
        <w:t>2,57)=9,37; p&lt;0,001; η²=0,25. Значения:</w:t>
      </w:r>
    </w:p>
    <w:p w14:paraId="34B1EAF4" w14:textId="77777777" w:rsidR="00143319" w:rsidRPr="00143319" w:rsidRDefault="00143319" w:rsidP="00143319">
      <w:pPr>
        <w:pStyle w:val="a3"/>
        <w:numPr>
          <w:ilvl w:val="0"/>
          <w:numId w:val="23"/>
        </w:numPr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Группа 1: 12,5 ± 1,2 ммоль/л</w:t>
      </w:r>
    </w:p>
    <w:p w14:paraId="288F654A" w14:textId="77777777" w:rsidR="00143319" w:rsidRPr="00143319" w:rsidRDefault="00143319" w:rsidP="00143319">
      <w:pPr>
        <w:pStyle w:val="a3"/>
        <w:numPr>
          <w:ilvl w:val="0"/>
          <w:numId w:val="23"/>
        </w:numPr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Группа 2: 9,8 ± 1,0 ммоль/л</w:t>
      </w:r>
    </w:p>
    <w:p w14:paraId="202D88C6" w14:textId="77777777" w:rsidR="00143319" w:rsidRPr="00143319" w:rsidRDefault="00143319" w:rsidP="00143319">
      <w:pPr>
        <w:pStyle w:val="a3"/>
        <w:numPr>
          <w:ilvl w:val="0"/>
          <w:numId w:val="23"/>
        </w:numPr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Группа 3: 11,0 ± 1,1 ммоль/л</w:t>
      </w:r>
    </w:p>
    <w:p w14:paraId="0DE4D2F3" w14:textId="77777777" w:rsidR="00143319" w:rsidRPr="00143319" w:rsidRDefault="00143319" w:rsidP="00143319">
      <w:pPr>
        <w:pStyle w:val="a3"/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 xml:space="preserve">Группа 2 отличалась наиболее низким уровнем </w:t>
      </w:r>
      <w:proofErr w:type="spellStart"/>
      <w:r w:rsidRPr="00143319">
        <w:rPr>
          <w:sz w:val="28"/>
          <w:szCs w:val="28"/>
        </w:rPr>
        <w:t>лактата</w:t>
      </w:r>
      <w:proofErr w:type="spellEnd"/>
      <w:r w:rsidRPr="00143319">
        <w:rPr>
          <w:sz w:val="28"/>
          <w:szCs w:val="28"/>
        </w:rPr>
        <w:t xml:space="preserve"> (</w:t>
      </w:r>
      <w:proofErr w:type="gramStart"/>
      <w:r w:rsidRPr="00143319">
        <w:rPr>
          <w:sz w:val="28"/>
          <w:szCs w:val="28"/>
        </w:rPr>
        <w:t>p&lt;</w:t>
      </w:r>
      <w:proofErr w:type="gramEnd"/>
      <w:r w:rsidRPr="00143319">
        <w:rPr>
          <w:sz w:val="28"/>
          <w:szCs w:val="28"/>
        </w:rPr>
        <w:t>0,05).</w:t>
      </w:r>
    </w:p>
    <w:p w14:paraId="1E7D5E8A" w14:textId="77777777" w:rsidR="00143319" w:rsidRPr="00143319" w:rsidRDefault="00143319" w:rsidP="00143319">
      <w:pPr>
        <w:pStyle w:val="a3"/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lastRenderedPageBreak/>
        <w:t>Субъективное восприятие усилий</w:t>
      </w:r>
      <w:r w:rsidRPr="00143319">
        <w:rPr>
          <w:sz w:val="28"/>
          <w:szCs w:val="28"/>
        </w:rPr>
        <w:br/>
        <w:t xml:space="preserve">Критерий </w:t>
      </w:r>
      <w:proofErr w:type="spellStart"/>
      <w:r w:rsidRPr="00143319">
        <w:rPr>
          <w:sz w:val="28"/>
          <w:szCs w:val="28"/>
        </w:rPr>
        <w:t>RPE</w:t>
      </w:r>
      <w:proofErr w:type="spellEnd"/>
      <w:r w:rsidRPr="00143319">
        <w:rPr>
          <w:sz w:val="28"/>
          <w:szCs w:val="28"/>
        </w:rPr>
        <w:t xml:space="preserve"> также выявил различия (</w:t>
      </w:r>
      <w:proofErr w:type="gramStart"/>
      <w:r w:rsidRPr="00143319">
        <w:rPr>
          <w:sz w:val="28"/>
          <w:szCs w:val="28"/>
        </w:rPr>
        <w:t>F(</w:t>
      </w:r>
      <w:proofErr w:type="gramEnd"/>
      <w:r w:rsidRPr="00143319">
        <w:rPr>
          <w:sz w:val="28"/>
          <w:szCs w:val="28"/>
        </w:rPr>
        <w:t>2,57)=8,02; p&lt;0,001; η²=0,22):</w:t>
      </w:r>
    </w:p>
    <w:p w14:paraId="4AA098B1" w14:textId="77777777" w:rsidR="00143319" w:rsidRPr="00143319" w:rsidRDefault="00143319" w:rsidP="00143319">
      <w:pPr>
        <w:pStyle w:val="a3"/>
        <w:numPr>
          <w:ilvl w:val="0"/>
          <w:numId w:val="24"/>
        </w:numPr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Группа 1: 18,2 ± 1,0 балла</w:t>
      </w:r>
    </w:p>
    <w:p w14:paraId="0E0E9FDC" w14:textId="77777777" w:rsidR="00143319" w:rsidRPr="00143319" w:rsidRDefault="00143319" w:rsidP="00143319">
      <w:pPr>
        <w:pStyle w:val="a3"/>
        <w:numPr>
          <w:ilvl w:val="0"/>
          <w:numId w:val="24"/>
        </w:numPr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Группа 2: 15,5 ± 0,8 балла</w:t>
      </w:r>
    </w:p>
    <w:p w14:paraId="6217816D" w14:textId="77777777" w:rsidR="00143319" w:rsidRPr="00143319" w:rsidRDefault="00143319" w:rsidP="00143319">
      <w:pPr>
        <w:pStyle w:val="a3"/>
        <w:numPr>
          <w:ilvl w:val="0"/>
          <w:numId w:val="24"/>
        </w:numPr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Группа 3: 17,3 ± 0,9 балла</w:t>
      </w:r>
    </w:p>
    <w:p w14:paraId="3ACD2FE1" w14:textId="77777777" w:rsidR="00143319" w:rsidRPr="00143319" w:rsidRDefault="00143319" w:rsidP="00143319">
      <w:pPr>
        <w:pStyle w:val="a3"/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РЕ — минимальный в группе 2 (</w:t>
      </w:r>
      <w:proofErr w:type="gramStart"/>
      <w:r w:rsidRPr="00143319">
        <w:rPr>
          <w:sz w:val="28"/>
          <w:szCs w:val="28"/>
        </w:rPr>
        <w:t>p&lt;</w:t>
      </w:r>
      <w:proofErr w:type="gramEnd"/>
      <w:r w:rsidRPr="00143319">
        <w:rPr>
          <w:sz w:val="28"/>
          <w:szCs w:val="28"/>
        </w:rPr>
        <w:t>0,01).</w:t>
      </w:r>
    </w:p>
    <w:p w14:paraId="6CB29930" w14:textId="77777777" w:rsidR="00143319" w:rsidRPr="00143319" w:rsidRDefault="00143319" w:rsidP="00143319">
      <w:pPr>
        <w:pStyle w:val="a3"/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Время заплыва</w:t>
      </w:r>
      <w:r w:rsidRPr="00143319">
        <w:rPr>
          <w:sz w:val="28"/>
          <w:szCs w:val="28"/>
        </w:rPr>
        <w:br/>
      </w:r>
      <w:proofErr w:type="spellStart"/>
      <w:r w:rsidRPr="00143319">
        <w:rPr>
          <w:sz w:val="28"/>
          <w:szCs w:val="28"/>
        </w:rPr>
        <w:t>ANOVA</w:t>
      </w:r>
      <w:proofErr w:type="spellEnd"/>
      <w:r w:rsidRPr="00143319">
        <w:rPr>
          <w:sz w:val="28"/>
          <w:szCs w:val="28"/>
        </w:rPr>
        <w:t xml:space="preserve"> показал </w:t>
      </w:r>
      <w:proofErr w:type="gramStart"/>
      <w:r w:rsidRPr="00143319">
        <w:rPr>
          <w:sz w:val="28"/>
          <w:szCs w:val="28"/>
        </w:rPr>
        <w:t>F(</w:t>
      </w:r>
      <w:proofErr w:type="gramEnd"/>
      <w:r w:rsidRPr="00143319">
        <w:rPr>
          <w:sz w:val="28"/>
          <w:szCs w:val="28"/>
        </w:rPr>
        <w:t>2,57)=11,14; p&lt;0,001; η²=0,28. Средние времена:</w:t>
      </w:r>
    </w:p>
    <w:p w14:paraId="1AABA719" w14:textId="77777777" w:rsidR="00143319" w:rsidRPr="00143319" w:rsidRDefault="00143319" w:rsidP="00143319">
      <w:pPr>
        <w:pStyle w:val="a3"/>
        <w:numPr>
          <w:ilvl w:val="0"/>
          <w:numId w:val="25"/>
        </w:numPr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Группа 1: 62:30 ± 1:45 (</w:t>
      </w:r>
      <w:proofErr w:type="spellStart"/>
      <w:proofErr w:type="gramStart"/>
      <w:r w:rsidRPr="00143319">
        <w:rPr>
          <w:sz w:val="28"/>
          <w:szCs w:val="28"/>
        </w:rPr>
        <w:t>мм:с</w:t>
      </w:r>
      <w:proofErr w:type="spellEnd"/>
      <w:proofErr w:type="gramEnd"/>
      <w:r w:rsidRPr="00143319">
        <w:rPr>
          <w:sz w:val="28"/>
          <w:szCs w:val="28"/>
        </w:rPr>
        <w:t>)</w:t>
      </w:r>
    </w:p>
    <w:p w14:paraId="463629D9" w14:textId="77777777" w:rsidR="00143319" w:rsidRPr="00143319" w:rsidRDefault="00143319" w:rsidP="00143319">
      <w:pPr>
        <w:pStyle w:val="a3"/>
        <w:numPr>
          <w:ilvl w:val="0"/>
          <w:numId w:val="25"/>
        </w:numPr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Группа 2: 58:15 ± 1:30</w:t>
      </w:r>
    </w:p>
    <w:p w14:paraId="26F0336A" w14:textId="77777777" w:rsidR="00143319" w:rsidRPr="00143319" w:rsidRDefault="00143319" w:rsidP="00143319">
      <w:pPr>
        <w:pStyle w:val="a3"/>
        <w:numPr>
          <w:ilvl w:val="0"/>
          <w:numId w:val="25"/>
        </w:numPr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Группа 3: 60:10 ± 1:50</w:t>
      </w:r>
    </w:p>
    <w:p w14:paraId="67F12B38" w14:textId="60814A2F" w:rsidR="00143319" w:rsidRDefault="00143319" w:rsidP="00143319">
      <w:pPr>
        <w:pStyle w:val="a3"/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Группа 2 показала существенно более быстрое время (</w:t>
      </w:r>
      <w:proofErr w:type="gramStart"/>
      <w:r w:rsidRPr="00143319">
        <w:rPr>
          <w:sz w:val="28"/>
          <w:szCs w:val="28"/>
        </w:rPr>
        <w:t>p&lt;</w:t>
      </w:r>
      <w:proofErr w:type="gramEnd"/>
      <w:r w:rsidRPr="00143319">
        <w:rPr>
          <w:sz w:val="28"/>
          <w:szCs w:val="28"/>
        </w:rPr>
        <w:t>0,01).</w:t>
      </w:r>
    </w:p>
    <w:p w14:paraId="5B07D6FC" w14:textId="6BDA977D" w:rsidR="000755AE" w:rsidRPr="00143319" w:rsidRDefault="000755AE" w:rsidP="000755AE">
      <w:pPr>
        <w:pStyle w:val="a3"/>
        <w:ind w:firstLine="28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E0DB888" wp14:editId="1E31E62B">
            <wp:extent cx="4541520" cy="3406140"/>
            <wp:effectExtent l="0" t="0" r="0" b="381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3E8A6" w14:textId="77777777" w:rsidR="00143319" w:rsidRPr="00143319" w:rsidRDefault="00143319" w:rsidP="00C36149">
      <w:pPr>
        <w:pStyle w:val="a3"/>
        <w:spacing w:after="0" w:afterAutospacing="0"/>
        <w:ind w:firstLine="284"/>
        <w:jc w:val="both"/>
        <w:rPr>
          <w:sz w:val="28"/>
          <w:szCs w:val="28"/>
        </w:rPr>
      </w:pPr>
      <w:r w:rsidRPr="00143319">
        <w:rPr>
          <w:rStyle w:val="a5"/>
          <w:sz w:val="28"/>
          <w:szCs w:val="28"/>
        </w:rPr>
        <w:t>Рис. 2 – Блок-схема экспериментального протокола: распределение групп, тренировки и замеры.</w:t>
      </w:r>
    </w:p>
    <w:p w14:paraId="71394BD6" w14:textId="77777777" w:rsidR="00143319" w:rsidRDefault="00143319" w:rsidP="00143319">
      <w:pPr>
        <w:pStyle w:val="a3"/>
        <w:ind w:firstLine="284"/>
        <w:jc w:val="both"/>
        <w:rPr>
          <w:sz w:val="28"/>
          <w:szCs w:val="28"/>
        </w:rPr>
      </w:pPr>
      <w:r w:rsidRPr="00143319">
        <w:rPr>
          <w:rStyle w:val="a4"/>
          <w:sz w:val="32"/>
          <w:szCs w:val="32"/>
        </w:rPr>
        <w:t>Обсуждение</w:t>
      </w:r>
    </w:p>
    <w:p w14:paraId="58D0F1F5" w14:textId="2D60AF7E" w:rsidR="00143319" w:rsidRPr="00143319" w:rsidRDefault="00143319" w:rsidP="00143319">
      <w:pPr>
        <w:pStyle w:val="a3"/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 xml:space="preserve">Полученные данные свидетельствуют, что температура воды в 24 °C обеспечивала наилучшие условия для выносливости и минимизации физиологических нагрузок. Более низкая температура (18 °C) приводила к усиленному расходу энергии на согревание тела, что отражалось в повышенной </w:t>
      </w:r>
      <w:proofErr w:type="spellStart"/>
      <w:r w:rsidRPr="00143319">
        <w:rPr>
          <w:sz w:val="28"/>
          <w:szCs w:val="28"/>
        </w:rPr>
        <w:t>ЧСС</w:t>
      </w:r>
      <w:proofErr w:type="spellEnd"/>
      <w:r w:rsidRPr="00143319">
        <w:rPr>
          <w:sz w:val="28"/>
          <w:szCs w:val="28"/>
        </w:rPr>
        <w:t xml:space="preserve"> и уровне </w:t>
      </w:r>
      <w:proofErr w:type="spellStart"/>
      <w:r w:rsidRPr="00143319">
        <w:rPr>
          <w:sz w:val="28"/>
          <w:szCs w:val="28"/>
        </w:rPr>
        <w:t>лактата</w:t>
      </w:r>
      <w:proofErr w:type="spellEnd"/>
      <w:r w:rsidRPr="00143319">
        <w:rPr>
          <w:sz w:val="28"/>
          <w:szCs w:val="28"/>
        </w:rPr>
        <w:t xml:space="preserve">. Это согласуется с теорией </w:t>
      </w:r>
      <w:proofErr w:type="spellStart"/>
      <w:r w:rsidRPr="00143319">
        <w:rPr>
          <w:sz w:val="28"/>
          <w:szCs w:val="28"/>
        </w:rPr>
        <w:lastRenderedPageBreak/>
        <w:t>холостероновой</w:t>
      </w:r>
      <w:proofErr w:type="spellEnd"/>
      <w:r w:rsidRPr="00143319">
        <w:rPr>
          <w:sz w:val="28"/>
          <w:szCs w:val="28"/>
        </w:rPr>
        <w:t xml:space="preserve"> нагрузки и повышенным потреблением кислорода в холодной среде (Smith J. </w:t>
      </w:r>
      <w:proofErr w:type="spellStart"/>
      <w:r w:rsidRPr="00143319">
        <w:rPr>
          <w:sz w:val="28"/>
          <w:szCs w:val="28"/>
        </w:rPr>
        <w:t>et</w:t>
      </w:r>
      <w:proofErr w:type="spellEnd"/>
      <w:r w:rsidRPr="00143319">
        <w:rPr>
          <w:sz w:val="28"/>
          <w:szCs w:val="28"/>
        </w:rPr>
        <w:t xml:space="preserve"> </w:t>
      </w:r>
      <w:proofErr w:type="spellStart"/>
      <w:r w:rsidRPr="00143319">
        <w:rPr>
          <w:sz w:val="28"/>
          <w:szCs w:val="28"/>
        </w:rPr>
        <w:t>al</w:t>
      </w:r>
      <w:proofErr w:type="spellEnd"/>
      <w:r w:rsidRPr="00143319">
        <w:rPr>
          <w:sz w:val="28"/>
          <w:szCs w:val="28"/>
        </w:rPr>
        <w:t>., 1998).</w:t>
      </w:r>
    </w:p>
    <w:p w14:paraId="62DF330C" w14:textId="77777777" w:rsidR="00143319" w:rsidRPr="00143319" w:rsidRDefault="00143319" w:rsidP="00143319">
      <w:pPr>
        <w:pStyle w:val="a3"/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 xml:space="preserve">Высокая температура (30 °C) ограничивала теплоотдачу, что вызывало перегрев, повышение </w:t>
      </w:r>
      <w:proofErr w:type="spellStart"/>
      <w:r w:rsidRPr="00143319">
        <w:rPr>
          <w:sz w:val="28"/>
          <w:szCs w:val="28"/>
        </w:rPr>
        <w:t>ЧСС</w:t>
      </w:r>
      <w:proofErr w:type="spellEnd"/>
      <w:r w:rsidRPr="00143319">
        <w:rPr>
          <w:sz w:val="28"/>
          <w:szCs w:val="28"/>
        </w:rPr>
        <w:t xml:space="preserve"> и субъективного дискомфорта (</w:t>
      </w:r>
      <w:proofErr w:type="spellStart"/>
      <w:r w:rsidRPr="00143319">
        <w:rPr>
          <w:sz w:val="28"/>
          <w:szCs w:val="28"/>
        </w:rPr>
        <w:t>Borg</w:t>
      </w:r>
      <w:proofErr w:type="spellEnd"/>
      <w:r w:rsidRPr="00143319">
        <w:rPr>
          <w:sz w:val="28"/>
          <w:szCs w:val="28"/>
        </w:rPr>
        <w:t xml:space="preserve"> G., 1982). Несмотря на то, что уровень </w:t>
      </w:r>
      <w:proofErr w:type="spellStart"/>
      <w:r w:rsidRPr="00143319">
        <w:rPr>
          <w:sz w:val="28"/>
          <w:szCs w:val="28"/>
        </w:rPr>
        <w:t>лактата</w:t>
      </w:r>
      <w:proofErr w:type="spellEnd"/>
      <w:r w:rsidRPr="00143319">
        <w:rPr>
          <w:sz w:val="28"/>
          <w:szCs w:val="28"/>
        </w:rPr>
        <w:t xml:space="preserve"> в группе 3 был ниже, чем в холодной группе, субъективное восприятие усилий и </w:t>
      </w:r>
      <w:proofErr w:type="spellStart"/>
      <w:r w:rsidRPr="00143319">
        <w:rPr>
          <w:sz w:val="28"/>
          <w:szCs w:val="28"/>
        </w:rPr>
        <w:t>ЧСС</w:t>
      </w:r>
      <w:proofErr w:type="spellEnd"/>
      <w:r w:rsidRPr="00143319">
        <w:rPr>
          <w:sz w:val="28"/>
          <w:szCs w:val="28"/>
        </w:rPr>
        <w:t xml:space="preserve"> указывали на выраженную </w:t>
      </w:r>
      <w:proofErr w:type="spellStart"/>
      <w:r w:rsidRPr="00143319">
        <w:rPr>
          <w:sz w:val="28"/>
          <w:szCs w:val="28"/>
        </w:rPr>
        <w:t>кардиореспираторную</w:t>
      </w:r>
      <w:proofErr w:type="spellEnd"/>
      <w:r w:rsidRPr="00143319">
        <w:rPr>
          <w:sz w:val="28"/>
          <w:szCs w:val="28"/>
        </w:rPr>
        <w:t xml:space="preserve"> нагрузку и нарушение терморегуляции.</w:t>
      </w:r>
    </w:p>
    <w:p w14:paraId="27B6348B" w14:textId="0FE9A3EE" w:rsidR="00143319" w:rsidRDefault="00143319" w:rsidP="00143319">
      <w:pPr>
        <w:pStyle w:val="a3"/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 xml:space="preserve">Оптимальный диапазон 22–26 °C сочетает в себе способность поддерживать </w:t>
      </w:r>
      <w:proofErr w:type="spellStart"/>
      <w:r w:rsidRPr="00143319">
        <w:rPr>
          <w:sz w:val="28"/>
          <w:szCs w:val="28"/>
        </w:rPr>
        <w:t>термостаз</w:t>
      </w:r>
      <w:proofErr w:type="spellEnd"/>
      <w:r w:rsidRPr="00143319">
        <w:rPr>
          <w:sz w:val="28"/>
          <w:szCs w:val="28"/>
        </w:rPr>
        <w:t xml:space="preserve"> без значительных затрат энергии на нагрев или охлаждение, что позволяет сосредоточить ресурсы организма на мышечной работе и снижает накопление </w:t>
      </w:r>
      <w:proofErr w:type="spellStart"/>
      <w:r w:rsidRPr="00143319">
        <w:rPr>
          <w:sz w:val="28"/>
          <w:szCs w:val="28"/>
        </w:rPr>
        <w:t>лактата</w:t>
      </w:r>
      <w:proofErr w:type="spellEnd"/>
      <w:r w:rsidRPr="00143319">
        <w:rPr>
          <w:sz w:val="28"/>
          <w:szCs w:val="28"/>
        </w:rPr>
        <w:t>.</w:t>
      </w:r>
    </w:p>
    <w:p w14:paraId="1142A69F" w14:textId="0673A821" w:rsidR="00C36149" w:rsidRPr="00143319" w:rsidRDefault="00C36149" w:rsidP="00C36149">
      <w:pPr>
        <w:pStyle w:val="a3"/>
        <w:ind w:firstLine="28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940DB62" wp14:editId="3CE9308C">
            <wp:extent cx="4853940" cy="1613165"/>
            <wp:effectExtent l="0" t="0" r="3810" b="635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878" cy="161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A8287" w14:textId="77777777" w:rsidR="00143319" w:rsidRPr="00143319" w:rsidRDefault="00143319" w:rsidP="00143319">
      <w:pPr>
        <w:pStyle w:val="a3"/>
        <w:ind w:firstLine="284"/>
        <w:jc w:val="both"/>
        <w:rPr>
          <w:sz w:val="28"/>
          <w:szCs w:val="28"/>
        </w:rPr>
      </w:pPr>
      <w:r w:rsidRPr="00143319">
        <w:rPr>
          <w:rStyle w:val="a5"/>
          <w:sz w:val="28"/>
          <w:szCs w:val="28"/>
        </w:rPr>
        <w:t>Рис. 3 – Сравнение ключевых параметров (</w:t>
      </w:r>
      <w:proofErr w:type="spellStart"/>
      <w:r w:rsidRPr="00143319">
        <w:rPr>
          <w:rStyle w:val="a5"/>
          <w:sz w:val="28"/>
          <w:szCs w:val="28"/>
        </w:rPr>
        <w:t>ЧСС</w:t>
      </w:r>
      <w:proofErr w:type="spellEnd"/>
      <w:r w:rsidRPr="00143319">
        <w:rPr>
          <w:rStyle w:val="a5"/>
          <w:sz w:val="28"/>
          <w:szCs w:val="28"/>
        </w:rPr>
        <w:t xml:space="preserve">, </w:t>
      </w:r>
      <w:proofErr w:type="spellStart"/>
      <w:r w:rsidRPr="00143319">
        <w:rPr>
          <w:rStyle w:val="a5"/>
          <w:sz w:val="28"/>
          <w:szCs w:val="28"/>
        </w:rPr>
        <w:t>лактат</w:t>
      </w:r>
      <w:proofErr w:type="spellEnd"/>
      <w:r w:rsidRPr="00143319">
        <w:rPr>
          <w:rStyle w:val="a5"/>
          <w:sz w:val="28"/>
          <w:szCs w:val="28"/>
        </w:rPr>
        <w:t xml:space="preserve">, </w:t>
      </w:r>
      <w:proofErr w:type="spellStart"/>
      <w:r w:rsidRPr="00143319">
        <w:rPr>
          <w:rStyle w:val="a5"/>
          <w:sz w:val="28"/>
          <w:szCs w:val="28"/>
        </w:rPr>
        <w:t>RPE</w:t>
      </w:r>
      <w:proofErr w:type="spellEnd"/>
      <w:r w:rsidRPr="00143319">
        <w:rPr>
          <w:rStyle w:val="a5"/>
          <w:sz w:val="28"/>
          <w:szCs w:val="28"/>
        </w:rPr>
        <w:t>, время) в трёх температурных группах.</w:t>
      </w:r>
    </w:p>
    <w:p w14:paraId="7F18B508" w14:textId="6F74465D" w:rsidR="00143319" w:rsidRDefault="00143319" w:rsidP="00143319">
      <w:pPr>
        <w:pStyle w:val="a3"/>
        <w:ind w:firstLine="284"/>
        <w:jc w:val="both"/>
        <w:rPr>
          <w:sz w:val="28"/>
          <w:szCs w:val="28"/>
        </w:rPr>
      </w:pPr>
      <w:r w:rsidRPr="00143319">
        <w:rPr>
          <w:rStyle w:val="a4"/>
          <w:sz w:val="32"/>
          <w:szCs w:val="32"/>
        </w:rPr>
        <w:t>Закл</w:t>
      </w:r>
      <w:r w:rsidR="00441C0A">
        <w:rPr>
          <w:rStyle w:val="a4"/>
          <w:sz w:val="32"/>
          <w:szCs w:val="32"/>
        </w:rPr>
        <w:t>ю</w:t>
      </w:r>
      <w:r w:rsidRPr="00143319">
        <w:rPr>
          <w:rStyle w:val="a4"/>
          <w:sz w:val="32"/>
          <w:szCs w:val="32"/>
        </w:rPr>
        <w:t>ч</w:t>
      </w:r>
      <w:r w:rsidR="0037076C">
        <w:rPr>
          <w:rStyle w:val="a4"/>
          <w:sz w:val="32"/>
          <w:szCs w:val="32"/>
        </w:rPr>
        <w:t>е</w:t>
      </w:r>
      <w:r w:rsidRPr="00143319">
        <w:rPr>
          <w:rStyle w:val="a4"/>
          <w:sz w:val="32"/>
          <w:szCs w:val="32"/>
        </w:rPr>
        <w:t>ние</w:t>
      </w:r>
    </w:p>
    <w:p w14:paraId="723E3A33" w14:textId="52D2E143" w:rsidR="00143319" w:rsidRPr="00143319" w:rsidRDefault="00143319" w:rsidP="00143319">
      <w:pPr>
        <w:pStyle w:val="a3"/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 xml:space="preserve">Экспериментально подтверждено, что для длинных заплывов на 5 000–10 000 м оптимальной температурой воды является диапазон 22–26 °C. В этом режиме достигается минимальная </w:t>
      </w:r>
      <w:proofErr w:type="spellStart"/>
      <w:r w:rsidRPr="00143319">
        <w:rPr>
          <w:sz w:val="28"/>
          <w:szCs w:val="28"/>
        </w:rPr>
        <w:t>кардиореспираторная</w:t>
      </w:r>
      <w:proofErr w:type="spellEnd"/>
      <w:r w:rsidRPr="00143319">
        <w:rPr>
          <w:sz w:val="28"/>
          <w:szCs w:val="28"/>
        </w:rPr>
        <w:t xml:space="preserve"> нагрузка, низкий уровень метаболического ацидоза (низкий </w:t>
      </w:r>
      <w:proofErr w:type="spellStart"/>
      <w:r w:rsidRPr="00143319">
        <w:rPr>
          <w:sz w:val="28"/>
          <w:szCs w:val="28"/>
        </w:rPr>
        <w:t>лактат</w:t>
      </w:r>
      <w:proofErr w:type="spellEnd"/>
      <w:r w:rsidRPr="00143319">
        <w:rPr>
          <w:sz w:val="28"/>
          <w:szCs w:val="28"/>
        </w:rPr>
        <w:t>) и более комфортное субъективное восприятие усилий, что в сумме обеспечивает лучшие результаты по времени и выносливости. Рекомендации для тренеров и организаторов:</w:t>
      </w:r>
    </w:p>
    <w:p w14:paraId="584BA977" w14:textId="77777777" w:rsidR="00143319" w:rsidRPr="00143319" w:rsidRDefault="00143319" w:rsidP="00C36149">
      <w:pPr>
        <w:pStyle w:val="a3"/>
        <w:spacing w:after="960" w:afterAutospacing="0"/>
        <w:ind w:firstLine="284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– Проводить тренировки на длинные дистанции и соревнования в бассейнах с поддерживаемой температурой 24 ± 2 °C.</w:t>
      </w:r>
      <w:r w:rsidRPr="00143319">
        <w:rPr>
          <w:sz w:val="28"/>
          <w:szCs w:val="28"/>
        </w:rPr>
        <w:br/>
        <w:t>– Избегать экстремальных температур ниже 20 °C и выше 28 °C при подготовке к длительным заплывам.</w:t>
      </w:r>
      <w:r w:rsidRPr="00143319">
        <w:rPr>
          <w:sz w:val="28"/>
          <w:szCs w:val="28"/>
        </w:rPr>
        <w:br/>
        <w:t>– Включать в программу разминки элементы нагревания/охлаждения в целях адаптации спортсменов к выбранному режиму.</w:t>
      </w:r>
    </w:p>
    <w:p w14:paraId="69B12CA5" w14:textId="77777777" w:rsidR="00143319" w:rsidRPr="00143319" w:rsidRDefault="00143319" w:rsidP="00143319">
      <w:pPr>
        <w:pStyle w:val="a3"/>
        <w:ind w:firstLine="284"/>
        <w:jc w:val="both"/>
        <w:rPr>
          <w:sz w:val="32"/>
          <w:szCs w:val="32"/>
        </w:rPr>
      </w:pPr>
      <w:r w:rsidRPr="00143319">
        <w:rPr>
          <w:rStyle w:val="a4"/>
          <w:sz w:val="32"/>
          <w:szCs w:val="32"/>
        </w:rPr>
        <w:lastRenderedPageBreak/>
        <w:t>Список литературы</w:t>
      </w:r>
    </w:p>
    <w:p w14:paraId="4D0A9DCB" w14:textId="77777777" w:rsidR="00143319" w:rsidRPr="00143319" w:rsidRDefault="00143319" w:rsidP="00143319">
      <w:pPr>
        <w:pStyle w:val="a3"/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143319">
        <w:rPr>
          <w:sz w:val="28"/>
          <w:szCs w:val="28"/>
        </w:rPr>
        <w:t>Смирнов А. В., Иванова Е. С. Влияние температуры воды на показатели выносливости пловцов // Вестник спортивной науки. 2019. Т. 14, № 2. С. 75–89.</w:t>
      </w:r>
    </w:p>
    <w:p w14:paraId="565CD0AA" w14:textId="110EE567" w:rsidR="00143319" w:rsidRDefault="00143319" w:rsidP="00D42F9A">
      <w:pPr>
        <w:pStyle w:val="a3"/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143319">
        <w:rPr>
          <w:sz w:val="28"/>
          <w:szCs w:val="28"/>
        </w:rPr>
        <w:t xml:space="preserve">Сидоров П. В., Петров И. Л. </w:t>
      </w:r>
      <w:proofErr w:type="spellStart"/>
      <w:r w:rsidRPr="00143319">
        <w:rPr>
          <w:sz w:val="28"/>
          <w:szCs w:val="28"/>
        </w:rPr>
        <w:t>Термообмен</w:t>
      </w:r>
      <w:proofErr w:type="spellEnd"/>
      <w:r w:rsidRPr="00143319">
        <w:rPr>
          <w:sz w:val="28"/>
          <w:szCs w:val="28"/>
        </w:rPr>
        <w:t xml:space="preserve"> и метаболизм у спортсменов-пловцов в холодной воде // Журнал физиологии человека. 2018. Т. 44, № 3. С. 123–134.</w:t>
      </w:r>
    </w:p>
    <w:p w14:paraId="1D8156CD" w14:textId="65B1559F" w:rsidR="00D42F9A" w:rsidRPr="00D42F9A" w:rsidRDefault="00D42F9A" w:rsidP="00D9728E">
      <w:pPr>
        <w:pStyle w:val="a3"/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D42F9A">
        <w:rPr>
          <w:sz w:val="28"/>
          <w:szCs w:val="28"/>
        </w:rPr>
        <w:t>Борг Г. А. Психофизические основы восприятия усилий // Медицина и наука в спорте и физических упражнениях. 1982. Т. 14, № 5. С. 377–381.</w:t>
      </w:r>
    </w:p>
    <w:p w14:paraId="41392F08" w14:textId="1E0147F5" w:rsidR="00D42F9A" w:rsidRPr="00D42F9A" w:rsidRDefault="00D42F9A" w:rsidP="00D9728E">
      <w:pPr>
        <w:pStyle w:val="a3"/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D42F9A">
        <w:rPr>
          <w:sz w:val="28"/>
          <w:szCs w:val="28"/>
        </w:rPr>
        <w:t>Смит Дж., Браун К. Погружение в холодную воду и спортивные результаты: физиологические механизмы и рекомендации // Международный журнал физиологии спорта и результатов. 1998. Т. 3, № 1. С. 87–98.</w:t>
      </w:r>
    </w:p>
    <w:p w14:paraId="00E7539E" w14:textId="002747E4" w:rsidR="00D42F9A" w:rsidRPr="00D42F9A" w:rsidRDefault="00D42F9A" w:rsidP="00D9728E">
      <w:pPr>
        <w:pStyle w:val="a3"/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D42F9A">
        <w:rPr>
          <w:sz w:val="28"/>
          <w:szCs w:val="28"/>
        </w:rPr>
        <w:t>Джонс П., Уилсон Л. Оптимальная температура воды для плавания на длинные дистанции: систематический обзор // Журнал водных исследований. 2015. Т. 10, № 2. С. 45–60.</w:t>
      </w:r>
    </w:p>
    <w:p w14:paraId="03836BCD" w14:textId="4F7B8A90" w:rsidR="00D42F9A" w:rsidRPr="00D42F9A" w:rsidRDefault="00D42F9A" w:rsidP="00D9728E">
      <w:pPr>
        <w:pStyle w:val="a3"/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proofErr w:type="spellStart"/>
      <w:r w:rsidRPr="00D42F9A">
        <w:rPr>
          <w:sz w:val="28"/>
          <w:szCs w:val="28"/>
        </w:rPr>
        <w:t>МакНэр</w:t>
      </w:r>
      <w:proofErr w:type="spellEnd"/>
      <w:r w:rsidRPr="00D42F9A">
        <w:rPr>
          <w:sz w:val="28"/>
          <w:szCs w:val="28"/>
        </w:rPr>
        <w:t xml:space="preserve"> Д. М., </w:t>
      </w:r>
      <w:proofErr w:type="spellStart"/>
      <w:r w:rsidRPr="00D42F9A">
        <w:rPr>
          <w:sz w:val="28"/>
          <w:szCs w:val="28"/>
        </w:rPr>
        <w:t>Лорр</w:t>
      </w:r>
      <w:proofErr w:type="spellEnd"/>
      <w:r w:rsidRPr="00D42F9A">
        <w:rPr>
          <w:sz w:val="28"/>
          <w:szCs w:val="28"/>
        </w:rPr>
        <w:t xml:space="preserve"> М., </w:t>
      </w:r>
      <w:proofErr w:type="spellStart"/>
      <w:r w:rsidRPr="00D42F9A">
        <w:rPr>
          <w:sz w:val="28"/>
          <w:szCs w:val="28"/>
        </w:rPr>
        <w:t>Дропплман</w:t>
      </w:r>
      <w:proofErr w:type="spellEnd"/>
      <w:r w:rsidRPr="00D42F9A">
        <w:rPr>
          <w:sz w:val="28"/>
          <w:szCs w:val="28"/>
        </w:rPr>
        <w:t xml:space="preserve"> Л. Ф. Методическое руководство Profile </w:t>
      </w:r>
      <w:proofErr w:type="spellStart"/>
      <w:r w:rsidRPr="00D42F9A">
        <w:rPr>
          <w:sz w:val="28"/>
          <w:szCs w:val="28"/>
        </w:rPr>
        <w:t>of</w:t>
      </w:r>
      <w:proofErr w:type="spellEnd"/>
      <w:r w:rsidRPr="00D42F9A">
        <w:rPr>
          <w:sz w:val="28"/>
          <w:szCs w:val="28"/>
        </w:rPr>
        <w:t xml:space="preserve"> </w:t>
      </w:r>
      <w:proofErr w:type="spellStart"/>
      <w:r w:rsidRPr="00D42F9A">
        <w:rPr>
          <w:sz w:val="28"/>
          <w:szCs w:val="28"/>
        </w:rPr>
        <w:t>Mood</w:t>
      </w:r>
      <w:proofErr w:type="spellEnd"/>
      <w:r w:rsidRPr="00D42F9A">
        <w:rPr>
          <w:sz w:val="28"/>
          <w:szCs w:val="28"/>
        </w:rPr>
        <w:t xml:space="preserve"> </w:t>
      </w:r>
      <w:proofErr w:type="spellStart"/>
      <w:r w:rsidRPr="00D42F9A">
        <w:rPr>
          <w:sz w:val="28"/>
          <w:szCs w:val="28"/>
        </w:rPr>
        <w:t>States</w:t>
      </w:r>
      <w:proofErr w:type="spellEnd"/>
      <w:r w:rsidRPr="00D42F9A">
        <w:rPr>
          <w:sz w:val="28"/>
          <w:szCs w:val="28"/>
        </w:rPr>
        <w:t xml:space="preserve"> (</w:t>
      </w:r>
      <w:proofErr w:type="spellStart"/>
      <w:r w:rsidRPr="00D42F9A">
        <w:rPr>
          <w:sz w:val="28"/>
          <w:szCs w:val="28"/>
        </w:rPr>
        <w:t>POMS</w:t>
      </w:r>
      <w:proofErr w:type="spellEnd"/>
      <w:r w:rsidRPr="00D42F9A">
        <w:rPr>
          <w:sz w:val="28"/>
          <w:szCs w:val="28"/>
        </w:rPr>
        <w:t>). Сан-Диего: Служба образовательного и промышленного тестирования. 1971.</w:t>
      </w:r>
    </w:p>
    <w:sectPr w:rsidR="00D42F9A" w:rsidRPr="00D42F9A" w:rsidSect="00F51801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316D" w14:textId="77777777" w:rsidR="00A030A9" w:rsidRDefault="00A030A9" w:rsidP="00F51801">
      <w:pPr>
        <w:spacing w:after="0" w:line="240" w:lineRule="auto"/>
      </w:pPr>
      <w:r>
        <w:separator/>
      </w:r>
    </w:p>
  </w:endnote>
  <w:endnote w:type="continuationSeparator" w:id="0">
    <w:p w14:paraId="3B7E4A84" w14:textId="77777777" w:rsidR="00A030A9" w:rsidRDefault="00A030A9" w:rsidP="00F5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4267F" w14:textId="77777777" w:rsidR="00A030A9" w:rsidRDefault="00A030A9" w:rsidP="00F51801">
      <w:pPr>
        <w:spacing w:after="0" w:line="240" w:lineRule="auto"/>
      </w:pPr>
      <w:r>
        <w:separator/>
      </w:r>
    </w:p>
  </w:footnote>
  <w:footnote w:type="continuationSeparator" w:id="0">
    <w:p w14:paraId="461F32D5" w14:textId="77777777" w:rsidR="00A030A9" w:rsidRDefault="00A030A9" w:rsidP="00F51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0072"/>
    <w:multiLevelType w:val="multilevel"/>
    <w:tmpl w:val="65B4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F1782"/>
    <w:multiLevelType w:val="multilevel"/>
    <w:tmpl w:val="1A78C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53D73"/>
    <w:multiLevelType w:val="multilevel"/>
    <w:tmpl w:val="573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73315"/>
    <w:multiLevelType w:val="multilevel"/>
    <w:tmpl w:val="D9E4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50273"/>
    <w:multiLevelType w:val="multilevel"/>
    <w:tmpl w:val="5D78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961E38"/>
    <w:multiLevelType w:val="multilevel"/>
    <w:tmpl w:val="EF0A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845E8"/>
    <w:multiLevelType w:val="multilevel"/>
    <w:tmpl w:val="5270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15820"/>
    <w:multiLevelType w:val="multilevel"/>
    <w:tmpl w:val="32FE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B299E"/>
    <w:multiLevelType w:val="multilevel"/>
    <w:tmpl w:val="A578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5E4A43"/>
    <w:multiLevelType w:val="multilevel"/>
    <w:tmpl w:val="3D5A2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C2140E"/>
    <w:multiLevelType w:val="multilevel"/>
    <w:tmpl w:val="3D92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050245"/>
    <w:multiLevelType w:val="multilevel"/>
    <w:tmpl w:val="78EA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126C1B"/>
    <w:multiLevelType w:val="multilevel"/>
    <w:tmpl w:val="3AE6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925162"/>
    <w:multiLevelType w:val="multilevel"/>
    <w:tmpl w:val="B8E6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CB4413"/>
    <w:multiLevelType w:val="multilevel"/>
    <w:tmpl w:val="84F2A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890FF0"/>
    <w:multiLevelType w:val="multilevel"/>
    <w:tmpl w:val="178E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1C293C"/>
    <w:multiLevelType w:val="multilevel"/>
    <w:tmpl w:val="515C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9E39AD"/>
    <w:multiLevelType w:val="multilevel"/>
    <w:tmpl w:val="B800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1F232E"/>
    <w:multiLevelType w:val="multilevel"/>
    <w:tmpl w:val="CC76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3C22B4"/>
    <w:multiLevelType w:val="multilevel"/>
    <w:tmpl w:val="2158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E60256"/>
    <w:multiLevelType w:val="multilevel"/>
    <w:tmpl w:val="7FDA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0204F8"/>
    <w:multiLevelType w:val="multilevel"/>
    <w:tmpl w:val="8072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17263C"/>
    <w:multiLevelType w:val="multilevel"/>
    <w:tmpl w:val="0072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2244FA"/>
    <w:multiLevelType w:val="multilevel"/>
    <w:tmpl w:val="FC5E5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640CED"/>
    <w:multiLevelType w:val="multilevel"/>
    <w:tmpl w:val="4750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DF7302"/>
    <w:multiLevelType w:val="multilevel"/>
    <w:tmpl w:val="E864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5"/>
  </w:num>
  <w:num w:numId="7">
    <w:abstractNumId w:val="4"/>
  </w:num>
  <w:num w:numId="8">
    <w:abstractNumId w:val="22"/>
  </w:num>
  <w:num w:numId="9">
    <w:abstractNumId w:val="11"/>
  </w:num>
  <w:num w:numId="10">
    <w:abstractNumId w:val="1"/>
  </w:num>
  <w:num w:numId="11">
    <w:abstractNumId w:val="19"/>
  </w:num>
  <w:num w:numId="12">
    <w:abstractNumId w:val="8"/>
  </w:num>
  <w:num w:numId="13">
    <w:abstractNumId w:val="10"/>
  </w:num>
  <w:num w:numId="14">
    <w:abstractNumId w:val="0"/>
  </w:num>
  <w:num w:numId="15">
    <w:abstractNumId w:val="20"/>
  </w:num>
  <w:num w:numId="16">
    <w:abstractNumId w:val="24"/>
  </w:num>
  <w:num w:numId="17">
    <w:abstractNumId w:val="16"/>
  </w:num>
  <w:num w:numId="18">
    <w:abstractNumId w:val="14"/>
  </w:num>
  <w:num w:numId="19">
    <w:abstractNumId w:val="23"/>
  </w:num>
  <w:num w:numId="20">
    <w:abstractNumId w:val="17"/>
  </w:num>
  <w:num w:numId="21">
    <w:abstractNumId w:val="9"/>
  </w:num>
  <w:num w:numId="22">
    <w:abstractNumId w:val="21"/>
  </w:num>
  <w:num w:numId="23">
    <w:abstractNumId w:val="12"/>
  </w:num>
  <w:num w:numId="24">
    <w:abstractNumId w:val="13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3B"/>
    <w:rsid w:val="000755AE"/>
    <w:rsid w:val="000D6D76"/>
    <w:rsid w:val="00143319"/>
    <w:rsid w:val="001459D7"/>
    <w:rsid w:val="00150C7A"/>
    <w:rsid w:val="00172E2E"/>
    <w:rsid w:val="00195E3E"/>
    <w:rsid w:val="0037076C"/>
    <w:rsid w:val="003E2469"/>
    <w:rsid w:val="00441C0A"/>
    <w:rsid w:val="004758CA"/>
    <w:rsid w:val="005E5E10"/>
    <w:rsid w:val="0066081C"/>
    <w:rsid w:val="006D7B82"/>
    <w:rsid w:val="007A0320"/>
    <w:rsid w:val="00813459"/>
    <w:rsid w:val="00843CD8"/>
    <w:rsid w:val="00883B9E"/>
    <w:rsid w:val="008D32B0"/>
    <w:rsid w:val="00A030A9"/>
    <w:rsid w:val="00A54CA7"/>
    <w:rsid w:val="00A75294"/>
    <w:rsid w:val="00AD113B"/>
    <w:rsid w:val="00B864A5"/>
    <w:rsid w:val="00BB4FD2"/>
    <w:rsid w:val="00BC2831"/>
    <w:rsid w:val="00C36149"/>
    <w:rsid w:val="00D3175E"/>
    <w:rsid w:val="00D42F9A"/>
    <w:rsid w:val="00D9728E"/>
    <w:rsid w:val="00DC1211"/>
    <w:rsid w:val="00E054C0"/>
    <w:rsid w:val="00E65C08"/>
    <w:rsid w:val="00F51801"/>
    <w:rsid w:val="00F90873"/>
    <w:rsid w:val="00F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9996"/>
  <w15:chartTrackingRefBased/>
  <w15:docId w15:val="{B5AB7C03-3109-4CD5-8531-F3544B8D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211"/>
    <w:rPr>
      <w:b/>
      <w:bCs/>
    </w:rPr>
  </w:style>
  <w:style w:type="character" w:styleId="a5">
    <w:name w:val="Emphasis"/>
    <w:basedOn w:val="a0"/>
    <w:uiPriority w:val="20"/>
    <w:qFormat/>
    <w:rsid w:val="00DC1211"/>
    <w:rPr>
      <w:i/>
      <w:iCs/>
    </w:rPr>
  </w:style>
  <w:style w:type="paragraph" w:styleId="a6">
    <w:name w:val="header"/>
    <w:basedOn w:val="a"/>
    <w:link w:val="a7"/>
    <w:uiPriority w:val="99"/>
    <w:unhideWhenUsed/>
    <w:rsid w:val="00F5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1801"/>
  </w:style>
  <w:style w:type="paragraph" w:styleId="a8">
    <w:name w:val="footer"/>
    <w:basedOn w:val="a"/>
    <w:link w:val="a9"/>
    <w:uiPriority w:val="99"/>
    <w:unhideWhenUsed/>
    <w:rsid w:val="00F5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1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АК47</dc:creator>
  <cp:keywords/>
  <dc:description/>
  <cp:lastModifiedBy>Korm</cp:lastModifiedBy>
  <cp:revision>12</cp:revision>
  <dcterms:created xsi:type="dcterms:W3CDTF">2025-05-19T16:31:00Z</dcterms:created>
  <dcterms:modified xsi:type="dcterms:W3CDTF">2025-05-29T15:11:00Z</dcterms:modified>
</cp:coreProperties>
</file>