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DC" w:rsidRPr="00E12B6B" w:rsidRDefault="00E12B6B" w:rsidP="00E12B6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B6B">
        <w:rPr>
          <w:rFonts w:ascii="Times New Roman" w:hAnsi="Times New Roman" w:cs="Times New Roman"/>
          <w:b/>
          <w:bCs/>
          <w:sz w:val="28"/>
          <w:szCs w:val="28"/>
        </w:rPr>
        <w:t>МЕТОДЫ ИНТЕРАКТИВНОГО ОБУЧЕНИЯ</w:t>
      </w:r>
    </w:p>
    <w:p w:rsidR="00E12B6B" w:rsidRPr="00E12B6B" w:rsidRDefault="00E12B6B" w:rsidP="00E12B6B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12B6B">
        <w:rPr>
          <w:sz w:val="28"/>
          <w:szCs w:val="28"/>
        </w:rPr>
        <w:t xml:space="preserve">Внедрение Федеральных государственных образовательных стандартов на основе </w:t>
      </w:r>
      <w:proofErr w:type="spellStart"/>
      <w:r w:rsidRPr="00E12B6B">
        <w:rPr>
          <w:sz w:val="28"/>
          <w:szCs w:val="28"/>
        </w:rPr>
        <w:t>компетентностного</w:t>
      </w:r>
      <w:proofErr w:type="spellEnd"/>
      <w:r w:rsidRPr="00E12B6B">
        <w:rPr>
          <w:sz w:val="28"/>
          <w:szCs w:val="28"/>
        </w:rPr>
        <w:t xml:space="preserve"> подхода актуализировало значимость применения образовательных технологий и интерактивных методов в процессе обучения. </w:t>
      </w:r>
    </w:p>
    <w:p w:rsidR="00E12B6B" w:rsidRPr="00E12B6B" w:rsidRDefault="00E12B6B" w:rsidP="00E12B6B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12B6B">
        <w:rPr>
          <w:sz w:val="28"/>
          <w:szCs w:val="28"/>
        </w:rPr>
        <w:t xml:space="preserve">В традиционной организации учебного процесса в качестве способа передачи информации используется односторонняя форма коммуникации. </w:t>
      </w:r>
      <w:r>
        <w:rPr>
          <w:sz w:val="28"/>
          <w:szCs w:val="28"/>
        </w:rPr>
        <w:t>Это значит, что преподаватель лишь транслирует информацию, обучающиеся ее впоследствии воспроизводят, т. е. о</w:t>
      </w:r>
      <w:r w:rsidRPr="00E12B6B">
        <w:rPr>
          <w:sz w:val="28"/>
          <w:szCs w:val="28"/>
        </w:rPr>
        <w:t>бучающийся находится в ситуации, когда он только читает, слышит, говорит об определенных областях знания, занима</w:t>
      </w:r>
      <w:r>
        <w:rPr>
          <w:sz w:val="28"/>
          <w:szCs w:val="28"/>
        </w:rPr>
        <w:t>ет</w:t>
      </w:r>
      <w:r w:rsidRPr="00E12B6B">
        <w:rPr>
          <w:sz w:val="28"/>
          <w:szCs w:val="28"/>
        </w:rPr>
        <w:t xml:space="preserve"> лишь позицию воспринимающего. </w:t>
      </w:r>
      <w:r>
        <w:rPr>
          <w:sz w:val="28"/>
          <w:szCs w:val="28"/>
        </w:rPr>
        <w:t>В некоторых случаях о</w:t>
      </w:r>
      <w:r w:rsidRPr="00E12B6B">
        <w:rPr>
          <w:sz w:val="28"/>
          <w:szCs w:val="28"/>
        </w:rPr>
        <w:t xml:space="preserve">дносторонность может нарушаться (например, когда обучающийся что-либо уточняет или задает вопрос), и тогда возникает двусторонняя коммуникация. </w:t>
      </w:r>
    </w:p>
    <w:p w:rsidR="00E12B6B" w:rsidRPr="00E12B6B" w:rsidRDefault="00E12B6B" w:rsidP="00E12B6B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12B6B">
        <w:rPr>
          <w:sz w:val="28"/>
          <w:szCs w:val="28"/>
        </w:rPr>
        <w:t xml:space="preserve">дносторонняя форма коммуникации </w:t>
      </w:r>
      <w:r>
        <w:rPr>
          <w:sz w:val="28"/>
          <w:szCs w:val="28"/>
        </w:rPr>
        <w:t xml:space="preserve">может присутствовать не только на лекциях, но и на семинарских занятиях. В этом случае </w:t>
      </w:r>
      <w:r w:rsidRPr="00E12B6B">
        <w:rPr>
          <w:sz w:val="28"/>
          <w:szCs w:val="28"/>
        </w:rPr>
        <w:t>обучающийся транслирует некоторую информацию</w:t>
      </w:r>
      <w:r>
        <w:rPr>
          <w:sz w:val="28"/>
          <w:szCs w:val="28"/>
        </w:rPr>
        <w:t>:</w:t>
      </w:r>
      <w:r w:rsidRPr="00E12B6B">
        <w:rPr>
          <w:sz w:val="28"/>
          <w:szCs w:val="28"/>
        </w:rPr>
        <w:t xml:space="preserve"> отве</w:t>
      </w:r>
      <w:r>
        <w:rPr>
          <w:sz w:val="28"/>
          <w:szCs w:val="28"/>
        </w:rPr>
        <w:t>чает</w:t>
      </w:r>
      <w:r w:rsidRPr="00E12B6B">
        <w:rPr>
          <w:sz w:val="28"/>
          <w:szCs w:val="28"/>
        </w:rPr>
        <w:t xml:space="preserve"> на поставленные преподавате</w:t>
      </w:r>
      <w:r>
        <w:rPr>
          <w:sz w:val="28"/>
          <w:szCs w:val="28"/>
        </w:rPr>
        <w:t xml:space="preserve">лем до начала семинара вопросы, подготавливает </w:t>
      </w:r>
      <w:r w:rsidRPr="00E12B6B">
        <w:rPr>
          <w:sz w:val="28"/>
          <w:szCs w:val="28"/>
        </w:rPr>
        <w:t>рефераты, воспроизв</w:t>
      </w:r>
      <w:r>
        <w:rPr>
          <w:sz w:val="28"/>
          <w:szCs w:val="28"/>
        </w:rPr>
        <w:t>одит материал лекции</w:t>
      </w:r>
      <w:r w:rsidRPr="00E12B6B">
        <w:rPr>
          <w:sz w:val="28"/>
          <w:szCs w:val="28"/>
        </w:rPr>
        <w:t xml:space="preserve">. </w:t>
      </w:r>
      <w:r>
        <w:rPr>
          <w:sz w:val="28"/>
          <w:szCs w:val="28"/>
        </w:rPr>
        <w:t>Но т</w:t>
      </w:r>
      <w:r w:rsidRPr="00E12B6B">
        <w:rPr>
          <w:sz w:val="28"/>
          <w:szCs w:val="28"/>
        </w:rPr>
        <w:t xml:space="preserve">акая форма коммуникации не отвечает принципам </w:t>
      </w:r>
      <w:proofErr w:type="spellStart"/>
      <w:r w:rsidRPr="00E12B6B">
        <w:rPr>
          <w:sz w:val="28"/>
          <w:szCs w:val="28"/>
        </w:rPr>
        <w:t>компетентностного</w:t>
      </w:r>
      <w:proofErr w:type="spellEnd"/>
      <w:r w:rsidRPr="00E12B6B">
        <w:rPr>
          <w:sz w:val="28"/>
          <w:szCs w:val="28"/>
        </w:rPr>
        <w:t xml:space="preserve"> подхода. </w:t>
      </w:r>
    </w:p>
    <w:p w:rsidR="00E12B6B" w:rsidRDefault="00E12B6B" w:rsidP="00E12B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B6B">
        <w:rPr>
          <w:rFonts w:ascii="Times New Roman" w:hAnsi="Times New Roman" w:cs="Times New Roman"/>
          <w:sz w:val="28"/>
          <w:szCs w:val="28"/>
        </w:rPr>
        <w:t xml:space="preserve">Переход на </w:t>
      </w:r>
      <w:proofErr w:type="spellStart"/>
      <w:r w:rsidRPr="00E12B6B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E12B6B">
        <w:rPr>
          <w:rFonts w:ascii="Times New Roman" w:hAnsi="Times New Roman" w:cs="Times New Roman"/>
          <w:sz w:val="28"/>
          <w:szCs w:val="28"/>
        </w:rPr>
        <w:t xml:space="preserve"> подход при организации процесса обучения предусматривает широкое использование в учебном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тренингов) в сочетании с внеаудиторной работой. </w:t>
      </w:r>
    </w:p>
    <w:p w:rsidR="00E12B6B" w:rsidRDefault="00E12B6B" w:rsidP="00E12B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B6B">
        <w:rPr>
          <w:rFonts w:ascii="Times New Roman" w:hAnsi="Times New Roman" w:cs="Times New Roman"/>
          <w:i/>
          <w:iCs/>
          <w:sz w:val="28"/>
          <w:szCs w:val="28"/>
        </w:rPr>
        <w:t xml:space="preserve">Интерактивное обучение </w:t>
      </w:r>
      <w:r w:rsidRPr="00E12B6B">
        <w:rPr>
          <w:rFonts w:ascii="Times New Roman" w:hAnsi="Times New Roman" w:cs="Times New Roman"/>
          <w:sz w:val="28"/>
          <w:szCs w:val="28"/>
        </w:rPr>
        <w:t xml:space="preserve">– это специальная форма организации познавательной деятельности, способ познания, осуществляемый в форме совместной деятельности студентов. Все участники взаимодействуют друг с другом, обмениваются информацией, совместно решают проблемы, моделируют ситуации, оценивают действия других и свое собственное поведение, погружаются в реальную атмосферу делового сотрудничества по разрешению проблемы. Одна из целей состоит в создании комфортных условий обучения, таких, при которых студент чувствует свою успешность, свою интеллектуальную состоятельность, что делает продуктивным сам процесс обучения. </w:t>
      </w:r>
    </w:p>
    <w:p w:rsidR="00E12B6B" w:rsidRPr="00E12B6B" w:rsidRDefault="00E12B6B" w:rsidP="00E12B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2B6B">
        <w:rPr>
          <w:rFonts w:ascii="Times New Roman" w:hAnsi="Times New Roman" w:cs="Times New Roman"/>
          <w:sz w:val="28"/>
          <w:szCs w:val="28"/>
        </w:rPr>
        <w:t xml:space="preserve">Учебный процесс организован таким образом, что практически все обучающиеся оказываются вовлеченными в процесс познания, они имеют возможность понимать и рефлектировать по поводу того, что они знают и думают. Особенность интерактивных методов – это высокий уровень взаимно </w:t>
      </w:r>
      <w:r w:rsidRPr="00E12B6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направленной активности субъектов взаимодействия, эмоциональное, духовное единение участников. </w:t>
      </w:r>
    </w:p>
    <w:p w:rsidR="00E12B6B" w:rsidRDefault="00E12B6B" w:rsidP="00E12B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B6B">
        <w:rPr>
          <w:rFonts w:ascii="Times New Roman" w:hAnsi="Times New Roman" w:cs="Times New Roman"/>
          <w:sz w:val="28"/>
          <w:szCs w:val="28"/>
        </w:rPr>
        <w:t>По сравнению с традиционными формами ведения занятий, в интерактивном обучении меняется взаимодействие преподавателя и обучаемого: активность педагога уступает место активности обучаемых, а задачей педагога становится создание условий для их инициативы.</w:t>
      </w:r>
    </w:p>
    <w:p w:rsidR="00E12B6B" w:rsidRDefault="00E12B6B" w:rsidP="00E12B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B6B">
        <w:rPr>
          <w:rFonts w:ascii="Times New Roman" w:hAnsi="Times New Roman" w:cs="Times New Roman"/>
          <w:sz w:val="28"/>
          <w:szCs w:val="28"/>
        </w:rPr>
        <w:t xml:space="preserve">В ходе диалогового обучения студенты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занятиях организуются парная и групповая работа, применяются исследовательские проекты, ролевые игры, идет работа с документами и различными источниками информации, используются творческие работы. </w:t>
      </w:r>
    </w:p>
    <w:p w:rsidR="00E12B6B" w:rsidRDefault="00E12B6B" w:rsidP="00E12B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B6B">
        <w:rPr>
          <w:rFonts w:ascii="Times New Roman" w:hAnsi="Times New Roman" w:cs="Times New Roman"/>
          <w:sz w:val="28"/>
          <w:szCs w:val="28"/>
        </w:rPr>
        <w:t>Студент становится полноправным участником учебного процесса, его опыт служит основным источником учебного познания. Педагог не даёт готовых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B6B">
        <w:rPr>
          <w:rFonts w:ascii="Times New Roman" w:hAnsi="Times New Roman" w:cs="Times New Roman"/>
          <w:sz w:val="28"/>
          <w:szCs w:val="28"/>
        </w:rPr>
        <w:t xml:space="preserve">знаний, но побуждает участников к самостоятельному поиску и выполняет функцию помощника в работе. </w:t>
      </w:r>
    </w:p>
    <w:p w:rsidR="00E12B6B" w:rsidRDefault="006B3828" w:rsidP="00E12B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12B6B" w:rsidRPr="00E12B6B">
        <w:rPr>
          <w:rFonts w:ascii="Times New Roman" w:hAnsi="Times New Roman" w:cs="Times New Roman"/>
          <w:sz w:val="28"/>
          <w:szCs w:val="28"/>
        </w:rPr>
        <w:t xml:space="preserve">нтерактивные формы проведения занятий: </w:t>
      </w:r>
    </w:p>
    <w:p w:rsidR="00E12B6B" w:rsidRPr="006B3828" w:rsidRDefault="00E12B6B" w:rsidP="006B382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пробуждают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у обучающихся интерес; </w:t>
      </w:r>
    </w:p>
    <w:p w:rsidR="00E12B6B" w:rsidRPr="006B3828" w:rsidRDefault="00E12B6B" w:rsidP="006B382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поощряют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активное участие каждого в учебном процессе; </w:t>
      </w:r>
    </w:p>
    <w:p w:rsidR="00E12B6B" w:rsidRPr="006B3828" w:rsidRDefault="00E12B6B" w:rsidP="006B382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обращаются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к чувствам каждого обучающегося; </w:t>
      </w:r>
    </w:p>
    <w:p w:rsidR="00E12B6B" w:rsidRPr="006B3828" w:rsidRDefault="00E12B6B" w:rsidP="006B382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способствуют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эффективному усвоению учебного материала; </w:t>
      </w:r>
    </w:p>
    <w:p w:rsidR="00E12B6B" w:rsidRPr="006B3828" w:rsidRDefault="00E12B6B" w:rsidP="006B382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оказывают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многоплановое воздействие на обучающихся; </w:t>
      </w:r>
    </w:p>
    <w:p w:rsidR="00E12B6B" w:rsidRPr="006B3828" w:rsidRDefault="00E12B6B" w:rsidP="006B382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осуществляют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обратную связь (ответная реакция аудитории); </w:t>
      </w:r>
    </w:p>
    <w:p w:rsidR="00E12B6B" w:rsidRPr="006B3828" w:rsidRDefault="00E12B6B" w:rsidP="006B382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формируют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у обучающихся мнения и отношения; </w:t>
      </w:r>
    </w:p>
    <w:p w:rsidR="00E12B6B" w:rsidRPr="006B3828" w:rsidRDefault="00E12B6B" w:rsidP="006B382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формируют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жизненные навыки; </w:t>
      </w:r>
    </w:p>
    <w:p w:rsidR="00E12B6B" w:rsidRPr="006B3828" w:rsidRDefault="00E12B6B" w:rsidP="006B382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способствуют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изменению поведения. </w:t>
      </w:r>
    </w:p>
    <w:p w:rsidR="00E12B6B" w:rsidRPr="00E12B6B" w:rsidRDefault="006B3828" w:rsidP="00E12B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2B6B" w:rsidRPr="00E12B6B">
        <w:rPr>
          <w:rFonts w:ascii="Times New Roman" w:hAnsi="Times New Roman" w:cs="Times New Roman"/>
          <w:sz w:val="28"/>
          <w:szCs w:val="28"/>
        </w:rPr>
        <w:t xml:space="preserve">ажнейшее условие для этого — личный опыт участия преподавателя в </w:t>
      </w:r>
      <w:proofErr w:type="spellStart"/>
      <w:r w:rsidR="00E12B6B" w:rsidRPr="00E12B6B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E12B6B" w:rsidRPr="00E12B6B">
        <w:rPr>
          <w:rFonts w:ascii="Times New Roman" w:hAnsi="Times New Roman" w:cs="Times New Roman"/>
          <w:sz w:val="28"/>
          <w:szCs w:val="28"/>
        </w:rPr>
        <w:t xml:space="preserve"> занятиях по </w:t>
      </w:r>
      <w:proofErr w:type="spellStart"/>
      <w:r w:rsidR="00E12B6B" w:rsidRPr="00E12B6B">
        <w:rPr>
          <w:rFonts w:ascii="Times New Roman" w:hAnsi="Times New Roman" w:cs="Times New Roman"/>
          <w:sz w:val="28"/>
          <w:szCs w:val="28"/>
        </w:rPr>
        <w:t>интерактиву</w:t>
      </w:r>
      <w:proofErr w:type="spellEnd"/>
      <w:r w:rsidR="00E12B6B" w:rsidRPr="00E12B6B">
        <w:rPr>
          <w:rFonts w:ascii="Times New Roman" w:hAnsi="Times New Roman" w:cs="Times New Roman"/>
          <w:sz w:val="28"/>
          <w:szCs w:val="28"/>
        </w:rPr>
        <w:t>. Научиться им можно только путем личного участия в игре, «мозговом штурме» или дискуссии.</w:t>
      </w:r>
    </w:p>
    <w:p w:rsidR="00E12B6B" w:rsidRPr="00E12B6B" w:rsidRDefault="00E12B6B" w:rsidP="00E12B6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B6B">
        <w:rPr>
          <w:rFonts w:ascii="Times New Roman" w:hAnsi="Times New Roman" w:cs="Times New Roman"/>
          <w:color w:val="000000"/>
          <w:sz w:val="28"/>
          <w:szCs w:val="28"/>
        </w:rPr>
        <w:t xml:space="preserve">Все технологии интерактивного обучения делятся на </w:t>
      </w:r>
      <w:proofErr w:type="spellStart"/>
      <w:r w:rsidRPr="00E12B6B">
        <w:rPr>
          <w:rFonts w:ascii="Times New Roman" w:hAnsi="Times New Roman" w:cs="Times New Roman"/>
          <w:color w:val="000000"/>
          <w:sz w:val="28"/>
          <w:szCs w:val="28"/>
        </w:rPr>
        <w:t>неимитационные</w:t>
      </w:r>
      <w:proofErr w:type="spellEnd"/>
      <w:r w:rsidRPr="00E12B6B">
        <w:rPr>
          <w:rFonts w:ascii="Times New Roman" w:hAnsi="Times New Roman" w:cs="Times New Roman"/>
          <w:color w:val="000000"/>
          <w:sz w:val="28"/>
          <w:szCs w:val="28"/>
        </w:rPr>
        <w:t xml:space="preserve"> и имитационные. </w:t>
      </w:r>
    </w:p>
    <w:p w:rsidR="00E12B6B" w:rsidRPr="00E12B6B" w:rsidRDefault="00E12B6B" w:rsidP="00E12B6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2B6B">
        <w:rPr>
          <w:rFonts w:ascii="Times New Roman" w:hAnsi="Times New Roman" w:cs="Times New Roman"/>
          <w:color w:val="000000"/>
          <w:sz w:val="28"/>
          <w:szCs w:val="28"/>
        </w:rPr>
        <w:t>Неимитационные</w:t>
      </w:r>
      <w:proofErr w:type="spellEnd"/>
      <w:r w:rsidRPr="00E12B6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не предполагают построение моделей изучаемого явления и деятельности. </w:t>
      </w:r>
    </w:p>
    <w:p w:rsidR="00E12B6B" w:rsidRPr="00E12B6B" w:rsidRDefault="00E12B6B" w:rsidP="00E12B6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B6B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имитационных технологий лежит имитационное или имитационно-игровое моделирование, т.е. воспроизведение в условиях обучения процессов, происходящих в реальной системе. </w:t>
      </w:r>
    </w:p>
    <w:p w:rsidR="00E12B6B" w:rsidRPr="00E12B6B" w:rsidRDefault="00E12B6B" w:rsidP="00E12B6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B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Современная педагогика богата целым арсеналом интерактивных подходов, среди которых можно выделить следующие: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color w:val="000000"/>
          <w:sz w:val="28"/>
          <w:szCs w:val="28"/>
        </w:rPr>
        <w:t>творческие</w:t>
      </w:r>
      <w:proofErr w:type="gramEnd"/>
      <w:r w:rsidRPr="006B3828">
        <w:rPr>
          <w:rFonts w:ascii="Times New Roman" w:hAnsi="Times New Roman" w:cs="Times New Roman"/>
          <w:color w:val="000000"/>
          <w:sz w:val="28"/>
          <w:szCs w:val="28"/>
        </w:rPr>
        <w:t xml:space="preserve"> задания;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gramEnd"/>
      <w:r w:rsidRPr="006B3828">
        <w:rPr>
          <w:rFonts w:ascii="Times New Roman" w:hAnsi="Times New Roman" w:cs="Times New Roman"/>
          <w:color w:val="000000"/>
          <w:sz w:val="28"/>
          <w:szCs w:val="28"/>
        </w:rPr>
        <w:t xml:space="preserve"> в малых группах;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color w:val="000000"/>
          <w:sz w:val="28"/>
          <w:szCs w:val="28"/>
        </w:rPr>
        <w:t>обучающие</w:t>
      </w:r>
      <w:proofErr w:type="gramEnd"/>
      <w:r w:rsidRPr="006B3828">
        <w:rPr>
          <w:rFonts w:ascii="Times New Roman" w:hAnsi="Times New Roman" w:cs="Times New Roman"/>
          <w:color w:val="000000"/>
          <w:sz w:val="28"/>
          <w:szCs w:val="28"/>
        </w:rPr>
        <w:t xml:space="preserve"> игры (ролевые игры, имитации, деловые игры);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общественных ресурсов (приглашение специалиста, экскурсии);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проекты и другие внеаудиторные методы обучения (соревнования, интервью, фильмы, спектакли, выставки);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и закрепление нового материала (интерактивная лекция, работа с наглядными пособиями, видео- и аудиоматериалами, «обучающийся в роли преподавателя», «каждый учит каждого», мозаика (ажурная пила), использование вопросов, сократический диалог);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тестирование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разминки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обратная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связь;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дистанционное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обучение.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обсуждение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сложных и дискуссионных вопросов и проблем (займи позицию, шкала мнений, ПОПС-формула);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разрешение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проблем («дерево решений», «мозговой штурм», «анализ казусов», «лестницы и змейки»);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тренинги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828" w:rsidRDefault="006B3828" w:rsidP="00E12B6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Интерактивное обучение должно быть организовано в соответствии с определенными правилами:</w:t>
      </w:r>
    </w:p>
    <w:p w:rsidR="006B3828" w:rsidRDefault="006B3828" w:rsidP="006B382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12B6B" w:rsidRPr="00E12B6B">
        <w:rPr>
          <w:rFonts w:ascii="Times New Roman" w:hAnsi="Times New Roman" w:cs="Times New Roman"/>
          <w:color w:val="000000"/>
          <w:sz w:val="28"/>
          <w:szCs w:val="28"/>
        </w:rPr>
        <w:t xml:space="preserve">В работу должны быть вовлечены в той или иной мере все участники. С этой целью полезно использовать технологии, позволяющие включить всех участников в процесс обсуждения. </w:t>
      </w:r>
    </w:p>
    <w:p w:rsidR="006B3828" w:rsidRDefault="006B3828" w:rsidP="006B382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12B6B" w:rsidRPr="00E12B6B">
        <w:rPr>
          <w:rFonts w:ascii="Times New Roman" w:hAnsi="Times New Roman" w:cs="Times New Roman"/>
          <w:color w:val="000000"/>
          <w:sz w:val="28"/>
          <w:szCs w:val="28"/>
        </w:rPr>
        <w:t xml:space="preserve">Надо позаботиться о психологической подготовке участников. Речь идет о том, что не все, пришедшие на занятие, психологически готовы к непосредственному включению в те или иные формы работы. В этой связи полезны разминки, постоянное поощрение за активное участие в работе, предоставление возможности для самореализации. </w:t>
      </w:r>
    </w:p>
    <w:p w:rsidR="00E12B6B" w:rsidRPr="006B3828" w:rsidRDefault="006B3828" w:rsidP="006B382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12B6B" w:rsidRPr="006B3828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в технологии </w:t>
      </w:r>
      <w:proofErr w:type="spellStart"/>
      <w:r w:rsidR="00E12B6B" w:rsidRPr="006B3828">
        <w:rPr>
          <w:rFonts w:ascii="Times New Roman" w:hAnsi="Times New Roman" w:cs="Times New Roman"/>
          <w:color w:val="000000"/>
          <w:sz w:val="28"/>
          <w:szCs w:val="28"/>
        </w:rPr>
        <w:t>интерактива</w:t>
      </w:r>
      <w:proofErr w:type="spellEnd"/>
      <w:r w:rsidR="00E12B6B" w:rsidRPr="006B3828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должно быть много. Количество участников и качество обучения могут оказаться в прямой зависимости. Оптимальное количество участников – до 25 человек. </w:t>
      </w:r>
    </w:p>
    <w:p w:rsidR="00E12B6B" w:rsidRPr="00E12B6B" w:rsidRDefault="006B3828" w:rsidP="00E12B6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12B6B" w:rsidRPr="00E12B6B">
        <w:rPr>
          <w:rFonts w:ascii="Times New Roman" w:hAnsi="Times New Roman" w:cs="Times New Roman"/>
          <w:sz w:val="28"/>
          <w:szCs w:val="28"/>
        </w:rPr>
        <w:t xml:space="preserve">Помещение должно быть подготовлено с таким расчетом, чтобы участникам было легко пересаживаться для работы в больших и малых группах. </w:t>
      </w:r>
    </w:p>
    <w:p w:rsidR="00E12B6B" w:rsidRPr="00E12B6B" w:rsidRDefault="006B3828" w:rsidP="00E12B6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12B6B" w:rsidRPr="00E12B6B">
        <w:rPr>
          <w:rFonts w:ascii="Times New Roman" w:hAnsi="Times New Roman" w:cs="Times New Roman"/>
          <w:sz w:val="28"/>
          <w:szCs w:val="28"/>
        </w:rPr>
        <w:t xml:space="preserve">Четкое закрепление (фиксация) процедур и регламента. Об этом надо договориться в самом начале и постараться не нарушать его. Например: все участники будут проявлять терпимость к любой точке зрения, уважать право каждого на свободу слова, уважать его достоинства. </w:t>
      </w:r>
    </w:p>
    <w:p w:rsidR="006B3828" w:rsidRPr="006B3828" w:rsidRDefault="006B3828" w:rsidP="006B382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E12B6B" w:rsidRPr="00E12B6B">
        <w:rPr>
          <w:rFonts w:ascii="Times New Roman" w:hAnsi="Times New Roman" w:cs="Times New Roman"/>
          <w:sz w:val="28"/>
          <w:szCs w:val="28"/>
        </w:rPr>
        <w:t xml:space="preserve">ниманием к делению участников семинара на группы. Первоначально его лучше построить на основе добровольности. Затем уместно воспользоваться принципом случайного выбора. </w:t>
      </w:r>
    </w:p>
    <w:p w:rsidR="00E12B6B" w:rsidRPr="00E12B6B" w:rsidRDefault="00E12B6B" w:rsidP="00E12B6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B6B">
        <w:rPr>
          <w:rFonts w:ascii="Times New Roman" w:hAnsi="Times New Roman" w:cs="Times New Roman"/>
          <w:bCs/>
          <w:iCs/>
          <w:sz w:val="28"/>
          <w:szCs w:val="28"/>
        </w:rPr>
        <w:t xml:space="preserve">Обязательные условия организации интерактивного обучения: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доверительные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, позитивные отношения между обучающим и обучающимися;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демократический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стиль;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в процессе общения обучающего и обучающихся между собой;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опора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на личный ("педагогический") опыт обучающихся, включение в учебный процесс ярких примеров, фактов, образов;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97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многообразие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форм и методов представления информации, форм деятельности обучающихся, их мобильность; </w:t>
      </w:r>
    </w:p>
    <w:p w:rsidR="00E12B6B" w:rsidRPr="006B3828" w:rsidRDefault="00E12B6B" w:rsidP="006B382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28">
        <w:rPr>
          <w:rFonts w:ascii="Times New Roman" w:hAnsi="Times New Roman" w:cs="Times New Roman"/>
          <w:sz w:val="28"/>
          <w:szCs w:val="28"/>
        </w:rPr>
        <w:t>включение</w:t>
      </w:r>
      <w:proofErr w:type="gramEnd"/>
      <w:r w:rsidRPr="006B3828">
        <w:rPr>
          <w:rFonts w:ascii="Times New Roman" w:hAnsi="Times New Roman" w:cs="Times New Roman"/>
          <w:sz w:val="28"/>
          <w:szCs w:val="28"/>
        </w:rPr>
        <w:t xml:space="preserve"> внешней и внутренней мотивации деятельности, а также </w:t>
      </w:r>
      <w:proofErr w:type="spellStart"/>
      <w:r w:rsidRPr="006B3828">
        <w:rPr>
          <w:rFonts w:ascii="Times New Roman" w:hAnsi="Times New Roman" w:cs="Times New Roman"/>
          <w:sz w:val="28"/>
          <w:szCs w:val="28"/>
        </w:rPr>
        <w:t>взаимомотивации</w:t>
      </w:r>
      <w:proofErr w:type="spellEnd"/>
      <w:r w:rsidRPr="006B3828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E12B6B" w:rsidRPr="006B3828" w:rsidRDefault="00E12B6B" w:rsidP="006B382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2B6B">
        <w:rPr>
          <w:rFonts w:ascii="Times New Roman" w:hAnsi="Times New Roman" w:cs="Times New Roman"/>
          <w:sz w:val="28"/>
          <w:szCs w:val="28"/>
        </w:rPr>
        <w:t>Интерактивные формы обучения обеспечивают высокую мотивацию, прочность знаний, творчество и фантазию, коммуникабельность, активную жизненная позицию, командный дух, ценность индивидуальности, свободу самовыражения, акцент на деятельность, взаимоуважение и демократичность</w:t>
      </w:r>
    </w:p>
    <w:sectPr w:rsidR="00E12B6B" w:rsidRPr="006B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5B92"/>
    <w:multiLevelType w:val="hybridMultilevel"/>
    <w:tmpl w:val="7D4EB3A8"/>
    <w:lvl w:ilvl="0" w:tplc="F8EC0B4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F10235"/>
    <w:multiLevelType w:val="hybridMultilevel"/>
    <w:tmpl w:val="937A5B22"/>
    <w:lvl w:ilvl="0" w:tplc="F8EC0B4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63"/>
    <w:rsid w:val="00097063"/>
    <w:rsid w:val="006B3828"/>
    <w:rsid w:val="00AC5DDC"/>
    <w:rsid w:val="00E1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22BDD-0129-425E-919D-F7DF4D20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B3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УГТУ</Company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Чернявская Анастасия Борисовна</dc:creator>
  <cp:keywords/>
  <dc:description/>
  <cp:lastModifiedBy>Чернявская Анастасия Борисовна</cp:lastModifiedBy>
  <cp:revision>2</cp:revision>
  <dcterms:created xsi:type="dcterms:W3CDTF">2025-05-02T09:37:00Z</dcterms:created>
  <dcterms:modified xsi:type="dcterms:W3CDTF">2025-05-02T10:02:00Z</dcterms:modified>
</cp:coreProperties>
</file>