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E44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Логоритмика</w:t>
      </w:r>
      <w:proofErr w:type="spellEnd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это движение, соединенное с речью, речевым выражением эмоций и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 [25].</w:t>
      </w:r>
    </w:p>
    <w:p w14:paraId="128FD1F7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Г.А. Волкова характеризует </w:t>
      </w:r>
      <w:proofErr w:type="spellStart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логоритмику</w:t>
      </w:r>
      <w:proofErr w:type="spellEnd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как «систему упражнений, заданий, игр на основе музыки и движения, музыки и слова, музыки, слова и движения, направленную на решение коррекционных, образовательных и воспитательных задач» [10, c.97].</w:t>
      </w:r>
    </w:p>
    <w:p w14:paraId="32769C7D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средствам </w:t>
      </w:r>
      <w:proofErr w:type="spellStart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логоритмики</w:t>
      </w:r>
      <w:proofErr w:type="spellEnd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относятся: ходьба и маршировка в различных направлениях, ходьба в колонне; упражнения, регулирующие мышечный тонус; упражнения, активизирующие внимание; упражнения на развитие дыхания, голоса и артикуляции; упражнения, формирующие чувство музыкального темпа; ритмические упражнения; речевые упражнения без музыкального сопровождения; пение; игровая деятельность; упражнения для развития творческой инициативы и др. </w:t>
      </w:r>
    </w:p>
    <w:p w14:paraId="38917344" w14:textId="20CFF44C" w:rsidR="00F62786" w:rsidRPr="00F62786" w:rsidRDefault="00F62786" w:rsidP="00F62786">
      <w:pPr>
        <w:pStyle w:val="docdat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62786">
        <w:rPr>
          <w:color w:val="000000"/>
          <w:sz w:val="28"/>
          <w:szCs w:val="28"/>
        </w:rPr>
        <w:t xml:space="preserve">В работах Р. И. </w:t>
      </w:r>
      <w:proofErr w:type="spellStart"/>
      <w:r w:rsidRPr="00F62786">
        <w:rPr>
          <w:color w:val="000000"/>
          <w:sz w:val="28"/>
          <w:szCs w:val="28"/>
        </w:rPr>
        <w:t>Лалаевой</w:t>
      </w:r>
      <w:proofErr w:type="spellEnd"/>
      <w:r w:rsidRPr="00F62786">
        <w:rPr>
          <w:color w:val="000000"/>
          <w:sz w:val="28"/>
          <w:szCs w:val="28"/>
        </w:rPr>
        <w:t xml:space="preserve"> говорится о том, что «коррекционные </w:t>
      </w:r>
      <w:proofErr w:type="spellStart"/>
      <w:r w:rsidRPr="00F62786">
        <w:rPr>
          <w:color w:val="000000"/>
          <w:sz w:val="28"/>
          <w:szCs w:val="28"/>
        </w:rPr>
        <w:t>логоритмические</w:t>
      </w:r>
      <w:proofErr w:type="spellEnd"/>
      <w:r w:rsidRPr="00F62786">
        <w:rPr>
          <w:color w:val="000000"/>
          <w:sz w:val="28"/>
          <w:szCs w:val="28"/>
        </w:rPr>
        <w:t xml:space="preserve"> упражнения перевоспитывают нарушенные функции и развивают сохранные функциональные системы ребенка (речевую функциональную систему и неречевые психические процессы). Во время проведения коррекционных </w:t>
      </w:r>
      <w:proofErr w:type="spellStart"/>
      <w:r w:rsidRPr="00F62786">
        <w:rPr>
          <w:color w:val="000000"/>
          <w:sz w:val="28"/>
          <w:szCs w:val="28"/>
        </w:rPr>
        <w:t>логоритмических</w:t>
      </w:r>
      <w:proofErr w:type="spellEnd"/>
      <w:r w:rsidRPr="00F62786">
        <w:rPr>
          <w:color w:val="000000"/>
          <w:sz w:val="28"/>
          <w:szCs w:val="28"/>
        </w:rPr>
        <w:t xml:space="preserve"> упражнений у ребенка развивается слуховое и зрительное внимание, слуховая и зрительная память,</w:t>
      </w:r>
      <w:r w:rsidRPr="00F62786">
        <w:rPr>
          <w:color w:val="000000"/>
          <w:sz w:val="28"/>
          <w:szCs w:val="28"/>
        </w:rPr>
        <w:t xml:space="preserve"> </w:t>
      </w:r>
      <w:r w:rsidRPr="00F62786">
        <w:rPr>
          <w:color w:val="000000"/>
          <w:sz w:val="28"/>
          <w:szCs w:val="28"/>
        </w:rPr>
        <w:t>оптико-пространственные представления и навыки, воспитывается чувство темпа и ритма в движении, развивается статическая и динамическая координация движений, речевая моторика, тонкая произвольная моторика, мимика лица» [21, с.115].</w:t>
      </w:r>
    </w:p>
    <w:p w14:paraId="3EFFB73E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Логопедическая ритмика обладает значительным педагогическим потенциалом в коррекционной работе с младшими школьниками с дизартрией благодаря своему комплексному воздействию на речевые и неречевые процессы. </w:t>
      </w:r>
    </w:p>
    <w:p w14:paraId="7325A08F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Дизартрия, как сложное неврологическое расстройство, проявляется не </w:t>
      </w: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только в нарушениях звукопроизношения, но и в нарушениях общей, мелкой и артикуляционной моторики, дыхания, просодики, а также в трудностях формирования пространственных представлений, зрительного гнозиса, памяти и фонематического восприятия. </w:t>
      </w:r>
      <w:proofErr w:type="spellStart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Логоритмика</w:t>
      </w:r>
      <w:proofErr w:type="spellEnd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объединяющая движение, музыку и речь, позволяет воздействовать на эти нарушения одновременно, способствуя развитию и коррекции как двигательной, так и речевой сфер.</w:t>
      </w:r>
    </w:p>
    <w:p w14:paraId="3EBB8514" w14:textId="77777777" w:rsidR="00F62786" w:rsidRPr="00F62786" w:rsidRDefault="00F62786" w:rsidP="00F62786">
      <w:pPr>
        <w:pStyle w:val="docdat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62786">
        <w:rPr>
          <w:color w:val="000000"/>
          <w:sz w:val="28"/>
          <w:szCs w:val="28"/>
        </w:rPr>
        <w:t xml:space="preserve">Эффективность </w:t>
      </w:r>
      <w:proofErr w:type="spellStart"/>
      <w:r w:rsidRPr="00F62786">
        <w:rPr>
          <w:color w:val="000000"/>
          <w:sz w:val="28"/>
          <w:szCs w:val="28"/>
        </w:rPr>
        <w:t>логоритмики</w:t>
      </w:r>
      <w:proofErr w:type="spellEnd"/>
      <w:r w:rsidRPr="00F62786">
        <w:rPr>
          <w:color w:val="000000"/>
          <w:sz w:val="28"/>
          <w:szCs w:val="28"/>
        </w:rPr>
        <w:t xml:space="preserve"> в работе с детьми с дизартрией обусловлена, прежде всего, возможностью целенаправленной коррекции специфических двигательных нарушений. Специально подобранный комплекс </w:t>
      </w:r>
      <w:proofErr w:type="spellStart"/>
      <w:r w:rsidRPr="00F62786">
        <w:rPr>
          <w:color w:val="000000"/>
          <w:sz w:val="28"/>
          <w:szCs w:val="28"/>
        </w:rPr>
        <w:t>логоритмических</w:t>
      </w:r>
      <w:proofErr w:type="spellEnd"/>
      <w:r w:rsidRPr="00F62786">
        <w:rPr>
          <w:color w:val="000000"/>
          <w:sz w:val="28"/>
          <w:szCs w:val="28"/>
        </w:rPr>
        <w:t xml:space="preserve"> упражнений, направленных на развитие координации, равновесия, плавности и точности движений, создаёт фундамент для формирования более совершенной артикуляционной моторики. Улучшение общей моторики положительно сказывается на точности, силе и дифференцированности движений органов</w:t>
      </w:r>
      <w:r w:rsidRPr="00F62786">
        <w:rPr>
          <w:color w:val="000000"/>
          <w:sz w:val="28"/>
          <w:szCs w:val="28"/>
        </w:rPr>
        <w:t xml:space="preserve"> </w:t>
      </w:r>
      <w:r w:rsidRPr="00F62786">
        <w:rPr>
          <w:color w:val="000000"/>
          <w:sz w:val="28"/>
          <w:szCs w:val="28"/>
        </w:rPr>
        <w:t>артикуляционного аппарата, что является необходимым условием для правильного звукопроизношения [29].</w:t>
      </w:r>
    </w:p>
    <w:p w14:paraId="3AED2A7B" w14:textId="77777777" w:rsidR="00F62786" w:rsidRPr="00F62786" w:rsidRDefault="00F62786" w:rsidP="00F6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Например, упражнения на координацию движений, такие как «Птички летают» (дети имитируют движения птиц под музыку, меняя темп и направление полёта), способствуют развитию согласованности движений рук и ног, что в дальнейшем положительно влияет на координацию движений артикуляционного аппарата. Игры с мячом, включающие броски, ловлю, ведение мяча одной и двумя руками (под музыкальное сопровождение разного ритма), развивают ловкость, точность движений и глазомер, что необходимо для точной и дифференцированной работы артикуляционных мышц. Упражнение «Часики» (ритмичные движения рук и ног в сочетании с проговариванием стихотворного текста), развивает чувство ритма и темпа, что важно для формирования плавной и ритмичной речи. Танцевальные движения под музыку, требующие синхронной работы разных групп мышц, способствуют развитию мышечного контроля и координации, что создаёт базу </w:t>
      </w: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для более чёткой и внятной артикуляции.</w:t>
      </w:r>
    </w:p>
    <w:p w14:paraId="043858B2" w14:textId="3E828E6C" w:rsidR="00F62786" w:rsidRDefault="00F62786" w:rsidP="00F62786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Важным аспектом </w:t>
      </w:r>
      <w:proofErr w:type="spellStart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логоритмической</w:t>
      </w:r>
      <w:proofErr w:type="spellEnd"/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работы является интеграция двигательных и речевых заданий. Музыкально-ритмическая основа упражнений стимулирует двигательную активность ребенка, организует и упорядочивает его движения, создавая благоприятный фон для речевой деятельности</w:t>
      </w:r>
      <w:r w:rsidRPr="00F62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6B68FE6" w14:textId="77777777" w:rsidR="00F62786" w:rsidRDefault="00F62786" w:rsidP="00F62786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образом, логопедическая ритмика представляет собой эффективный метод коррекции речевых нарушений у детей младшего школьного возраста с дизартрией. Её педагогический потенциал обусловлен комплексным воздействием на двигательную и речевую сферы. Сочетание движений, музыки и речи в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упражнениях способствует развитию общей и артикуляционной моторики, формированию правильного речевого дыхания и просодической стороны речи. Целенаправленная коррекция специфических двигательных нарушений посредством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 создаёт базу для улучшения артикуляционных навыков и развития чёткой, внятной речи. Интеграция музыкально-ритмических упражнений с речевыми играми и заданиями обеспечивает эффективное воздействие на все компоненты речевой системы, способствуя коррекции </w:t>
      </w:r>
      <w:proofErr w:type="spellStart"/>
      <w:r>
        <w:rPr>
          <w:color w:val="000000"/>
          <w:sz w:val="28"/>
          <w:szCs w:val="28"/>
        </w:rPr>
        <w:t>дизартрических</w:t>
      </w:r>
      <w:proofErr w:type="spellEnd"/>
      <w:r>
        <w:rPr>
          <w:color w:val="000000"/>
          <w:sz w:val="28"/>
          <w:szCs w:val="28"/>
        </w:rPr>
        <w:t xml:space="preserve"> расстройств и развитию полноценной коммуникативной функции у детей.</w:t>
      </w:r>
    </w:p>
    <w:p w14:paraId="2D57CCEE" w14:textId="77777777" w:rsidR="00F62786" w:rsidRPr="00F62786" w:rsidRDefault="00F62786" w:rsidP="00F62786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A0D5A7" w14:textId="77777777" w:rsidR="00F62786" w:rsidRPr="00F62786" w:rsidRDefault="00F62786" w:rsidP="00F62786"/>
    <w:sectPr w:rsidR="00F62786" w:rsidRPr="00F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86"/>
    <w:rsid w:val="004C39DF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D45"/>
  <w15:chartTrackingRefBased/>
  <w15:docId w15:val="{980C90C6-B371-4F82-A87C-22D06C86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7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27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27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27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27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2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27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27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27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27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2786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5397,bqiaagaaeyqcaaagiaiaaamoegaabtysaaaaaaaaaaaaaaaaaaaaaaaaaaaaaaaaaaaaaaaaaaaaaaaaaaaaaaaaaaaaaaaaaaaaaaaaaaaaaaaaaaaaaaaaaaaaaaaaaaaaaaaaaaaaaaaaaaaaaaaaaaaaaaaaaaaaaaaaaaaaaaaaaaaaaaaaaaaaaaaaaaaaaaaaaaaaaaaaaaaaaaaaaaaaaaaaaaaaaaaa"/>
    <w:basedOn w:val="a"/>
    <w:rsid w:val="00F6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jaussa koppsf</dc:creator>
  <cp:keywords/>
  <dc:description/>
  <cp:lastModifiedBy>jaussa koppsf</cp:lastModifiedBy>
  <cp:revision>1</cp:revision>
  <dcterms:created xsi:type="dcterms:W3CDTF">2025-05-04T14:17:00Z</dcterms:created>
  <dcterms:modified xsi:type="dcterms:W3CDTF">2025-05-04T14:18:00Z</dcterms:modified>
</cp:coreProperties>
</file>