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г.Париж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от 14 декабря 1960 года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                              КОНВЕНЦИЯ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           о борьбе с дискриминацией в области образования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    Генеральная конференция Организации Объединенных Наций по вопросам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образования,  науки  и  культуры,  собравшаяся в Париже на одиннадцатую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сессию и заседавшая с 14 ноября по 15 декабря 1960 года,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    напоминая, что  Всеобщая декларация прав человека утверждает прин-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цип недопустимости дискриминации и провозглашает право каждого человека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на образование,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    принимая во внимание,  что дискриминация в области образования яв-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ляется нарушением прав, изложенных в этой декларации,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    принимая во внимание, что в силу своего Устава Организация Объеди-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ненных Наций по вопросам образования,  науки и культуры стремится уста-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новить сотрудничество между нациями для того,  чтобы обеспечить  повсе-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местно соблюдение прав человека и равный для всех доступ к образованию,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    признавая, следовательно,  что Организация Объединенных  Наций  по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вопросам образования,  науки и культуры,  исходя из многообразия систем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образования,  принятых в отдельных странах,  должна не только устранять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всякую дискриминацию в области образования,  но и поощрять всеобщее ра-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венство возможностей и равное ко всем отношение в этой области,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    получив предложения, касающиеся различных аспектов дискриминации в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области образования, т. е. вопроса, включенного в пункт 17.1.4 повестки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дня сессии,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    принимая во внимание принятое на десятой сессии решение о том, что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этот вопрос явится предметом международной конвенции,  а также рекомен-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даций государствам-членам,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    принимает 14 декабря 1960 года настоящую Конвенцию.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                              Статья 1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    1. В настоящей Конвенции выражение "дискриминация" охватывает вся-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кое различие,  исключение, ограничение или предпочтение по признаку ра-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сы,  цвета кожи, пола, языка, религии, политических или иных убеждений,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национального или социального происхождения,  экономического  положения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или рождения,  которое имеет целью или следствием уничтожение или нару-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шение равенства отношения в области образования, и, в частности: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    а) закрытие  для какого-либо лица или группы лиц доступа к образо-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ванию любой ступени или типа;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    b) ограничение  образования  для  какого-либо  лица или группы лиц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низшим уровнем образования;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    с) создание  или  сохранение,  раздельных  систем  образования или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учебных заведений для каких-либо лиц или группы  лиц,  помимо  случаев,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предусмотренных положением статьи 2 настоящей Конвенции; или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    d) положение,  несовместимое с достоинством  человека,  в  которое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ставится какое-либо лицо или группа лиц.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    2. В настоящей Конвенции,  слово "образование" относится  ко  всем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типам и ступеням образования и включает доступ к образованию, уровень и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качество обучения, а также условия, в которых оно ведется.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                              Статья 2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    Следующие положения не рассматриваются как дискриминация  с  точки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зрения  статьи 1 настоящей Конвенции,  если они допускаются в отдельных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государствах: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    а) создание или сохранение раздельных систем образования или учеб-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ных заведений для учащихся разного пола в тех случаях, когда эти систе-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мы  или  заведения  обеспечивают равный доступ к образованию,  когда их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преподавательский состав имеет одинаковую квалификацию,  когда они рас-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полагают  помещениями и оборудованием равного качества и позволяют про-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ходить обучение по одинаковым программам;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    b) создание  или  сохранение по мотивам религиозного или языкового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lastRenderedPageBreak/>
        <w:t>характера раздельных систем образования или учебных  заведений,  дающих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образование,  соответствующее  выбору  родителей  или законных опекунов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учащихся,  в тех случаях, когда включение в эти системы или поступление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в  эти  заведения является добровольным и если даваемое ими образование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соответствует нормам,  предписанным или утвержденным, компетентными ор-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ганами образования,  в частности в отношении образования одной и той же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ступени;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    с) создание  или сохранение частных учебных заведений в тех случа-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ях, когда их целью является не исключение какой-либо группы, а лишь до-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полнение  возможностей образования,  предоставляемых государством,  при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условии,  что их деятельность действительно отвечает вышеуказанной цели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и  что даваемое ими образование соответствует нормам,  предписанным или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утвержденным компетентными .органами образования, в частности в отноше-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нии норм образования одной и той же ступени.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                              Статья 3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    В целях  ликвидации или предупреждения дискриминации,  подпадающей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под определение,  данное в настоящей Конвенции, государства, являющиеся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сторонами этой последней, обязуются: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    а) отменить все законодательные постановления  и  административные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распоряжения  и прекратить административную практику дискриминационного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характера в области образования;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    b) принять,  если нужно, в законодательном порядке меры, не- обхо-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димые для того, чтобы устранить всякую дискриминацию при приеме учащих-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ся в учебные заведения;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    с) не допускать в том,  что касается платы за обучение, предостав-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ления  стипендий  и любой другой помощи учащихся,  а также разрешений и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льгот,  которые могут быть необходимы для  продолжения  образования  за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границей,  никаких  различий  в отношении к учащимся.- гражданам данной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страны со стороны государственных органов,  кроме различий,  основанных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на их успехах или потребностях;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    d) не допускать в случаях, когда государственные органы предостав-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ляют  учебным заведениям те или иные виды помощи,  никаких предпочтений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или ограничений,  основанных исключительно на принадлежности учащихся к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какой-либо определенной группе;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    е) предоставлять иностранным гражданам, проживающим на их террито-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рии, такой же доступ к образованию, что и своим гражданам.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                              Статья 4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    Государства, являющиеся сторонами настоящей Конвенции,  обязуются,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кроме того,  разрабатывать, развивать и проводить в жизнь общегосударс-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твенную политику,  использующую соответствующие национальным условиям и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обычаям методы для осуществления равенства возможностей и  отношения  в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области образования, и, в частности: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    а) сделать начальное образование обязательным и  бесплатным;  сде-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лать  среднее  образование в различных его формах всеобщим достоянием и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обеспечить его общедоступность;  сделать высшее  образование  доступным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для  всех  на  основе полного равенства и в зависимости от способностей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каждого;  обеспечить соблюдение предусмотренной законом  обязательности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обучения;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    b) обеспечить во всех государственных  учебных  заведениях  равной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ступени одинаковый уровень образования и равные условия в отношении ка-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чества обучения;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    с) поощрять  и развивать подходящими методами образование лиц,  не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получивших начального образования или не закончивших его, и продолжение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их образования в соответствии со способностями каждого;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    d) обеспечить без  дискриминации  подготовку  к  преподавательской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профессии.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                              Статья 5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    1. Государства, являющиеся сторонами настоящей Конвенции, считают,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lastRenderedPageBreak/>
        <w:t>что: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    а) образование  должно  быть направлено на полное развитие челове-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ческой личности и на большее уважение прав человека и основных  свобод;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оно  должно  содействовать  взаимопониманию,  терпимости и дружбе между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всеми народами и всеми расовыми или религиозными группами, а также раз-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витию деятельности Организации Объединенных Наций по поддержанию мира;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    b) родители и,  в соответствующих случаях, законные опекуны должны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иметь возможность,  во-первых, в рамках, определенных законодательством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каждого государства,  свободно посылать своих детей не в  государствен-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ные,  а в другие учебные заведения, отвечающие минимальным требованиям,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предписанным или утвержденным компетентными  органами  образования,  и,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во-вторых,  обеспечивать религиозное и моральное воспитание детей в со-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ответствии с их собственными убеждениями; никому в отдельности и ни од-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ной группе лиц,  взятой в целом, не следует навязывать религиозное вос-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питание, несовместимое с их убеждениями;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    с) за лицами,  принадлежащими к национальным меньшинствам, следует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признавать право вести собственную просветительную работу,  включая ру-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ководство школами,  и, в соответствии с политикой в области образования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каждого государства,  использовать  или  преподавать  свой  собственный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язык, при условии, однако, что: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    (i) осуществление этого права не  мешает  лицам,  принадлежащим  к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меньшинствам, понимать культуру и язык всего коллектива и участвовать в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его деятельности и что оно не подрывает суверенитета страны;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    (ii) уровень образования в такого рода школах не ниже общего уров-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ня, предписанного или утвержденного компетентными органами; и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    (iii) посещение такого рода школ является факультативным.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    2. Государства, являющиеся сторонами настоящей Конвенции, обязуют-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ся принять все необходимые меры, чтобы обеспечить применение принципов,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изложенных в пункте 1 настоящей статьи.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                              Статья 6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    При применении настоящей Конвенции государства, являющиеся ее сто-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ронами, обязуются в возможно большей мере учитывать рекомендации, кото-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рые Генеральная конференция Организации Объединенных Наций по  вопросам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образования,  науки  и  культуры  может принять в целях определения мер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борьбы с различными аспектами дискриминации в области образования и мер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по обеспечению равенства возможностей и отношений в этой области.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                              Статья 7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    Государства, являющиеся сторонами настоящей Конвенции,  должны со-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общать в периодических докладах,  которые они будут представлять  Гене-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ральной  конференции Организации Объединенных Наций по вопросам образо-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вания,  науки и культуры в сроки и в форме,  которые будут  установлены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Конференцией,  о законодательных, административных и других мерах, при-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нятых ими для осуществления настоящей Конвенции,  в частности,  о выра-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ботке и развитии общегосударственной политики, упомянутой в статье 4, о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достигнутых результатах и о препятствиях, на которые натолкнулось прет-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ворение этой политики в жизнь.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                              Статья 8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    Если между двумя или несколькими государствами, являющимися сторо-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нами настоящей Конвенции,  возникнут разногласия по вопросу о ее толко-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вании  или применении и если эти разногласия не будут урегулированы пу-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тем переговоров,  они будут переданы, по просьбе сторон, Международному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суду для вынесения решения в том случае, если не окажется других средс-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тв урегулирования разногласий.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                              Статья 9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    Никакие оговорки к настоящей Конвенции  не допускаются.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lastRenderedPageBreak/>
        <w:t xml:space="preserve">                              Статья 10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    Настоящая Конвенция не ущемляет прав,  которыми могут пользоваться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отдельные  лица  или группы в силу соглашений,  заключенных между двумя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или несколькими государствами, при условии, что эти права не идут враз-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рез с буквой или с духом Конвенции.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                             Статья 11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    Настоящая Конвенция составлена на английском, испанском, русском и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французском языках, причем все четыре текста имеют равную силу.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                             Статья 12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    1. Настоящая Конвенция подлежит ратификации или принятию государс-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твами-членами  Организации  Объединенных Наций по вопросам образования,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науки и культуры в порядке, предусмотренном их конституциями.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    2. Ратификационные грамоты или акты о принятии сдаются на хранение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генеральному директору Организации Объединенных Наций по вопросам обра-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зования, науки и культуры.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                             Статья 13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    1. К  настоящей  Конвенции может присоединиться любое государство,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не состоящее членом Организации Объединенных Наций по вопросам  образо-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вания,  науки  и  культуры,  которое  получит от Исполнительного совета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приглашение присоединиться к ней.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    2. Присоединение  происходит  путем  сдачи акта о присоединении на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хранение генеральному директору Организации Объединенных Наций по  воп-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росам образования, науки и культуры.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                             Статья 14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    Настоящая Конвенция  вступит  в силу через три месяца со дня сдачи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на хранение третьей ратификационной грамоты или  акта  о  принятии  или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присоединении,  но  лишь  в отношении тех государств,  которые сдали на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хранение свои акты о ратификации,  принятии или присоединении в указан-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ный  день  или ранее.  В отношении любого другого государства Конвенция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вступает в силу через три месяца после того,  как оно сдало на хранение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свой акт о ратификации, принятии или присоединении.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                             Статья 15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    Государства, являющиеся  сторонами настоящей Конвенции,  признают,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что ее действие распространяется не только на территории их метрополии,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но и на все несамоуправляющиеся, подопечные, колониальные и другие тер-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ритории,  за внешние сношения которых они  несут  ответственность;  они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обязуются консультироваться,  если необходимо,  с правительствами или с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компетентными властями указанных территорий в момент ратификации,  при-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нятия  или присоединения или еще ранее;  чтобы обеспечить осуществление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Конвенции на этих территориях,  а также нотифицировать генерального ди-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ректора Организации Объединенных Наций по вопросам образования, науки и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культуры о территориях,  на которых Конвенция будет осуществляться. Эта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нотификация вступает в силу через три месяца после ее получения.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                             Статья 16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    1. Каждое  государство,  являющееся  стороной настоящей Конвенции,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может ее денонсировать от своего имени или от имени  любой  территории,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за внешние сношения с которой оно несет ответственность.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    2. Денонсация нотифицируется письменным актом, который сдается ге-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неральному директору Организации Объединенных Наций по вопросам образо-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>вания, науки и культуры.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t xml:space="preserve">     3. Денонсация вступает в силу через двенадцать месяцев после полу-</w:t>
      </w:r>
    </w:p>
    <w:p w:rsidR="00C15594" w:rsidRPr="00C15594" w:rsidRDefault="00C15594" w:rsidP="00C155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</w:pPr>
      <w:r w:rsidRPr="00C15594">
        <w:rPr>
          <w:rFonts w:ascii="Courier New" w:eastAsia="Times New Roman" w:hAnsi="Courier New" w:cs="Courier New"/>
          <w:color w:val="2B2B2B"/>
          <w:sz w:val="20"/>
          <w:szCs w:val="20"/>
          <w:lang w:eastAsia="ru-RU"/>
        </w:rPr>
        <w:lastRenderedPageBreak/>
        <w:t>чения акта о денонсации.</w:t>
      </w:r>
    </w:p>
    <w:p w:rsidR="00DB387A" w:rsidRDefault="00DB387A">
      <w:bookmarkStart w:id="0" w:name="_GoBack"/>
      <w:bookmarkEnd w:id="0"/>
    </w:p>
    <w:sectPr w:rsidR="00DB38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DD2"/>
    <w:rsid w:val="008F3DD2"/>
    <w:rsid w:val="00C15594"/>
    <w:rsid w:val="00DB3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26D171-E4FE-4A66-AE30-32E5FEDCC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C155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15594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76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2069</Words>
  <Characters>11794</Characters>
  <Application>Microsoft Office Word</Application>
  <DocSecurity>0</DocSecurity>
  <Lines>98</Lines>
  <Paragraphs>27</Paragraphs>
  <ScaleCrop>false</ScaleCrop>
  <Company/>
  <LinksUpToDate>false</LinksUpToDate>
  <CharactersWithSpaces>13836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Hi-tech</dc:creator>
  <cp:keywords/>
  <dc:description/>
  <cp:lastModifiedBy>Hi-tech</cp:lastModifiedBy>
  <cp:revision>2</cp:revision>
  <dcterms:created xsi:type="dcterms:W3CDTF">2022-08-23T15:24:00Z</dcterms:created>
  <dcterms:modified xsi:type="dcterms:W3CDTF">2022-08-23T15:25:00Z</dcterms:modified>
</cp:coreProperties>
</file>