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01" w:rsidRPr="00675E01" w:rsidRDefault="00675E01" w:rsidP="009E0501">
      <w:pPr>
        <w:jc w:val="center"/>
      </w:pPr>
      <w:r w:rsidRPr="00675E01">
        <w:t>Департамент образования администрации г. Нижнего Новгорода</w:t>
      </w:r>
    </w:p>
    <w:p w:rsidR="00675E01" w:rsidRPr="00675E01" w:rsidRDefault="00675E01" w:rsidP="009E0501">
      <w:pPr>
        <w:jc w:val="center"/>
      </w:pPr>
    </w:p>
    <w:p w:rsidR="00675E01" w:rsidRPr="00675E01" w:rsidRDefault="00675E01" w:rsidP="009E0501">
      <w:pPr>
        <w:jc w:val="center"/>
      </w:pPr>
      <w:r w:rsidRPr="00675E01">
        <w:t>Муниципальное бюджетное общеобразовательное учреждение</w:t>
      </w:r>
    </w:p>
    <w:p w:rsidR="00675E01" w:rsidRPr="00675E01" w:rsidRDefault="00675E01" w:rsidP="009E0501">
      <w:pPr>
        <w:jc w:val="center"/>
      </w:pPr>
      <w:r w:rsidRPr="00675E01">
        <w:t>«Школа №76»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tbl>
      <w:tblPr>
        <w:tblW w:w="0" w:type="auto"/>
        <w:tblCellSpacing w:w="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7"/>
        <w:gridCol w:w="4410"/>
      </w:tblGrid>
      <w:tr w:rsidR="00675E01" w:rsidRPr="00675E01" w:rsidTr="00675E01">
        <w:trPr>
          <w:tblCellSpacing w:w="0" w:type="dxa"/>
        </w:trPr>
        <w:tc>
          <w:tcPr>
            <w:tcW w:w="49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E01" w:rsidRPr="00675E01" w:rsidRDefault="00675E01" w:rsidP="00675E01">
            <w:proofErr w:type="gramStart"/>
            <w:r w:rsidRPr="00675E01">
              <w:t>Принята</w:t>
            </w:r>
            <w:proofErr w:type="gramEnd"/>
            <w:r w:rsidRPr="00675E01">
              <w:t xml:space="preserve"> на заседании</w:t>
            </w:r>
          </w:p>
          <w:p w:rsidR="00675E01" w:rsidRPr="00675E01" w:rsidRDefault="00675E01" w:rsidP="00675E01">
            <w:r w:rsidRPr="00675E01">
              <w:t xml:space="preserve">Методического (педагогического) совета </w:t>
            </w:r>
            <w:proofErr w:type="gramStart"/>
            <w:r w:rsidRPr="00675E01">
              <w:t>от</w:t>
            </w:r>
            <w:proofErr w:type="gramEnd"/>
            <w:r w:rsidRPr="00675E01">
              <w:t>______________________</w:t>
            </w:r>
          </w:p>
          <w:p w:rsidR="00675E01" w:rsidRPr="00675E01" w:rsidRDefault="00675E01" w:rsidP="00675E01">
            <w:r w:rsidRPr="00675E01">
              <w:t>ФИО</w:t>
            </w:r>
          </w:p>
          <w:p w:rsidR="00251BCF" w:rsidRPr="00675E01" w:rsidRDefault="00675E01" w:rsidP="00675E01">
            <w:r w:rsidRPr="00675E01">
              <w:t>Протокол №____________________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5E01" w:rsidRPr="00675E01" w:rsidRDefault="00675E01" w:rsidP="00675E01">
            <w:r w:rsidRPr="00675E01">
              <w:t>             УТВЕРЖДАЮ:</w:t>
            </w:r>
          </w:p>
          <w:p w:rsidR="00675E01" w:rsidRPr="00675E01" w:rsidRDefault="00675E01" w:rsidP="00675E01">
            <w:r w:rsidRPr="00675E01">
              <w:t xml:space="preserve">   </w:t>
            </w:r>
          </w:p>
          <w:p w:rsidR="00675E01" w:rsidRPr="00675E01" w:rsidRDefault="00675E01" w:rsidP="00675E01">
            <w:r w:rsidRPr="00675E01">
              <w:t>   Директор МБОУ «Школа № 76»</w:t>
            </w:r>
          </w:p>
          <w:p w:rsidR="00675E01" w:rsidRPr="00675E01" w:rsidRDefault="00675E01" w:rsidP="00675E01">
            <w:r w:rsidRPr="00675E01">
              <w:t xml:space="preserve">             ______________Е.С. </w:t>
            </w:r>
            <w:proofErr w:type="spellStart"/>
            <w:r w:rsidRPr="00675E01">
              <w:t>Кумина</w:t>
            </w:r>
            <w:proofErr w:type="spellEnd"/>
          </w:p>
          <w:p w:rsidR="00251BCF" w:rsidRPr="00675E01" w:rsidRDefault="00675E01" w:rsidP="00675E01">
            <w:r w:rsidRPr="00675E01">
              <w:t>«____»______________2022  г</w:t>
            </w:r>
          </w:p>
        </w:tc>
      </w:tr>
    </w:tbl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9E0501">
      <w:pPr>
        <w:jc w:val="center"/>
      </w:pPr>
      <w:r w:rsidRPr="00675E01">
        <w:t>Дополнительная общеобразовательная (общеразвивающая) программа</w:t>
      </w:r>
    </w:p>
    <w:p w:rsidR="00675E01" w:rsidRPr="00675E01" w:rsidRDefault="00675E01" w:rsidP="009E0501">
      <w:pPr>
        <w:jc w:val="center"/>
      </w:pPr>
      <w:r w:rsidRPr="00675E01">
        <w:t>кружка  «Правила оказания первой помощи»</w:t>
      </w:r>
    </w:p>
    <w:p w:rsidR="00675E01" w:rsidRPr="00675E01" w:rsidRDefault="00675E01" w:rsidP="009E0501">
      <w:pPr>
        <w:jc w:val="center"/>
      </w:pPr>
      <w:proofErr w:type="gramStart"/>
      <w:r w:rsidRPr="00675E01">
        <w:t>естественно</w:t>
      </w:r>
      <w:r w:rsidR="009E0501">
        <w:t>-</w:t>
      </w:r>
      <w:r w:rsidRPr="00675E01">
        <w:t>научной</w:t>
      </w:r>
      <w:proofErr w:type="gramEnd"/>
      <w:r w:rsidRPr="00675E01">
        <w:t xml:space="preserve"> направленности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Возраст обучающихся: </w:t>
      </w:r>
      <w:r w:rsidRPr="00675E01">
        <w:rPr>
          <w:u w:val="single"/>
        </w:rPr>
        <w:t> 11-17 лет</w:t>
      </w:r>
      <w:r w:rsidRPr="00675E01">
        <w:rPr>
          <w:u w:val="single"/>
        </w:rPr>
        <w:tab/>
      </w:r>
    </w:p>
    <w:p w:rsidR="00675E01" w:rsidRPr="00675E01" w:rsidRDefault="00675E01" w:rsidP="00675E01">
      <w:r w:rsidRPr="00675E01">
        <w:t>Срок реализации: </w:t>
      </w:r>
      <w:r w:rsidRPr="00675E01">
        <w:rPr>
          <w:u w:val="single"/>
        </w:rPr>
        <w:t> 1 год</w:t>
      </w:r>
      <w:r w:rsidRPr="00675E01">
        <w:rPr>
          <w:u w:val="single"/>
        </w:rPr>
        <w:tab/>
      </w:r>
    </w:p>
    <w:p w:rsidR="00675E01" w:rsidRPr="00675E01" w:rsidRDefault="00675E01" w:rsidP="00675E01">
      <w:r w:rsidRPr="00675E01">
        <w:t>                                          Автор-составитель: </w:t>
      </w:r>
    </w:p>
    <w:p w:rsidR="00675E01" w:rsidRPr="00675E01" w:rsidRDefault="00675E01" w:rsidP="00675E01">
      <w:proofErr w:type="spellStart"/>
      <w:r w:rsidRPr="00675E01">
        <w:t>Судоль</w:t>
      </w:r>
      <w:proofErr w:type="spellEnd"/>
      <w:r w:rsidRPr="00675E01">
        <w:t xml:space="preserve"> Елена Владимировна, </w:t>
      </w:r>
    </w:p>
    <w:p w:rsidR="00675E01" w:rsidRPr="00675E01" w:rsidRDefault="00675E01" w:rsidP="00675E01">
      <w:r w:rsidRPr="00675E01">
        <w:t>преподаватель-организатор ОБЖ,</w:t>
      </w:r>
    </w:p>
    <w:p w:rsidR="00675E01" w:rsidRPr="00675E01" w:rsidRDefault="00675E01" w:rsidP="00675E01">
      <w:r w:rsidRPr="00675E01">
        <w:t>первой квалификационной категории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9E0501">
      <w:pPr>
        <w:spacing w:after="0" w:line="240" w:lineRule="auto"/>
        <w:jc w:val="center"/>
      </w:pPr>
      <w:r w:rsidRPr="00675E01">
        <w:t>2022 г.</w:t>
      </w:r>
    </w:p>
    <w:p w:rsidR="00675E01" w:rsidRPr="00675E01" w:rsidRDefault="00675E01" w:rsidP="009E0501">
      <w:pPr>
        <w:spacing w:after="0" w:line="240" w:lineRule="auto"/>
        <w:jc w:val="center"/>
      </w:pPr>
      <w:r w:rsidRPr="00675E01">
        <w:t>г. Н. Новгород</w:t>
      </w:r>
    </w:p>
    <w:p w:rsidR="009E0501" w:rsidRDefault="009E0501" w:rsidP="00675E01">
      <w:pPr>
        <w:rPr>
          <w:b/>
          <w:bCs/>
        </w:rPr>
      </w:pPr>
    </w:p>
    <w:p w:rsidR="00675E01" w:rsidRPr="00675E01" w:rsidRDefault="00675E01" w:rsidP="009E0501">
      <w:pPr>
        <w:jc w:val="center"/>
      </w:pPr>
      <w:r w:rsidRPr="00675E01">
        <w:rPr>
          <w:b/>
          <w:bCs/>
        </w:rPr>
        <w:lastRenderedPageBreak/>
        <w:t>Пояснительная записка</w:t>
      </w:r>
    </w:p>
    <w:p w:rsidR="00675E01" w:rsidRPr="00675E01" w:rsidRDefault="00675E01" w:rsidP="00675E01">
      <w:r w:rsidRPr="00675E01">
        <w:t>            Дополнительная общеобразовательная (общеразвивающая) программа кружка «Правила оказания первой помощи»  естественнонаучной направленности базового уровня разработана в соответствии с нормативно-правовыми требованиями развития дополнительного образования детей и в соответствии с</w:t>
      </w:r>
      <w:proofErr w:type="gramStart"/>
      <w:r w:rsidRPr="00675E01">
        <w:t> :</w:t>
      </w:r>
      <w:proofErr w:type="gramEnd"/>
    </w:p>
    <w:p w:rsidR="00675E01" w:rsidRPr="00675E01" w:rsidRDefault="00675E01" w:rsidP="00675E01">
      <w:r w:rsidRPr="00675E01">
        <w:t xml:space="preserve">- постановлением 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675E01" w:rsidRPr="00675E01" w:rsidRDefault="00675E01" w:rsidP="00675E01">
      <w:r w:rsidRPr="00675E01">
        <w:t>- Федеральный  Закон РФ "Об образовании в РФ", N 273-ФЗ | ст. 46</w:t>
      </w:r>
    </w:p>
    <w:p w:rsidR="00675E01" w:rsidRPr="00675E01" w:rsidRDefault="00675E01" w:rsidP="00675E01">
      <w:r w:rsidRPr="00675E01">
        <w:t xml:space="preserve">         </w:t>
      </w:r>
      <w:r w:rsidRPr="00675E01">
        <w:rPr>
          <w:b/>
          <w:bCs/>
        </w:rPr>
        <w:t xml:space="preserve">Актуальность. </w:t>
      </w:r>
      <w:r w:rsidRPr="00675E01">
        <w:t>В</w:t>
      </w:r>
      <w:r w:rsidRPr="00675E01">
        <w:rPr>
          <w:b/>
          <w:bCs/>
        </w:rPr>
        <w:t> </w:t>
      </w:r>
      <w:r w:rsidRPr="00675E01">
        <w:t>современном мире актуальность проблемы обусловлена тем, что своевременное оказание первой помощи пострадавшему человеку предупреждает ухудшение состояния организма, что в значительной степени влияет на снижение летальности, инвалидности и сроков временной утраты трудоспособности больных и пострадавших, существенно снижает расходы на их лечение и реабилитацию. По данным Всемирной организации здравоохранения 20 из 100 погибших в результате несчастных случаев в мирное время могли быть спасены, если бы помощь им оказали своевременно.</w:t>
      </w:r>
    </w:p>
    <w:p w:rsidR="00675E01" w:rsidRPr="00675E01" w:rsidRDefault="00675E01" w:rsidP="00675E01">
      <w:r w:rsidRPr="00675E01">
        <w:t xml:space="preserve">Первая Помощь – это комплекс срочных простейших мероприятий по спасению жизни человека. </w:t>
      </w:r>
    </w:p>
    <w:p w:rsidR="00675E01" w:rsidRPr="00675E01" w:rsidRDefault="00675E01" w:rsidP="00675E01">
      <w:r w:rsidRPr="00675E01">
        <w:t>         Согласно ст. 31 ФЗ ПФ от 21.11.2011 №323 «Об основах охраны здоровья граждан» каждый человек в     России вправе оказать первую помощь пострадавшему в случае экстренной ситуации при наличии у него специальной подготовки и (или) навыков. Кроме того, статьи «Крайняя необходимость» Уголовного, Административного и Гражданского кодексов защищают человека, оказавшего первую помощь, даже если пострадавший умер или ему в процессе оказания первой помощи был нанесен неумышленный вред.</w:t>
      </w:r>
    </w:p>
    <w:p w:rsidR="00675E01" w:rsidRPr="00675E01" w:rsidRDefault="00675E01" w:rsidP="00675E01">
      <w:r w:rsidRPr="00675E01">
        <w:t xml:space="preserve">         В соответствии с Приказом </w:t>
      </w:r>
      <w:proofErr w:type="spellStart"/>
      <w:r w:rsidRPr="00675E01">
        <w:t>Минздравсоцразвития</w:t>
      </w:r>
      <w:proofErr w:type="spellEnd"/>
      <w:r w:rsidRPr="00675E01">
        <w:t xml:space="preserve"> от 4 мая 2012 г. №477н «Об утверждении перечня состояний, при которых оказывается первая помощь, и перечня мероприятий по оказанию «первой помощи» существует всего 8 неотложных состояний и 11 мероприятий по спасению жизни, освоить которые может любой человек.</w:t>
      </w:r>
    </w:p>
    <w:p w:rsidR="00675E01" w:rsidRPr="00675E01" w:rsidRDefault="00675E01" w:rsidP="00675E01">
      <w:r w:rsidRPr="00675E01">
        <w:tab/>
        <w:t>Данный курс знакомит с ними, а также содержит всю необходимую информацию о том, как действовать при несчастном случае.</w:t>
      </w:r>
    </w:p>
    <w:p w:rsidR="00675E01" w:rsidRPr="00675E01" w:rsidRDefault="00675E01" w:rsidP="00675E01">
      <w:r w:rsidRPr="00675E01">
        <w:t xml:space="preserve">         Программа имеет естественнонаучную </w:t>
      </w:r>
      <w:r w:rsidRPr="00675E01">
        <w:rPr>
          <w:b/>
          <w:bCs/>
        </w:rPr>
        <w:t>направленность</w:t>
      </w:r>
      <w:r w:rsidRPr="00675E01">
        <w:t>.</w:t>
      </w:r>
    </w:p>
    <w:p w:rsidR="00675E01" w:rsidRPr="00675E01" w:rsidRDefault="00675E01" w:rsidP="00675E01">
      <w:r w:rsidRPr="00675E01">
        <w:t xml:space="preserve">         </w:t>
      </w:r>
      <w:r w:rsidRPr="00675E01">
        <w:rPr>
          <w:b/>
          <w:bCs/>
        </w:rPr>
        <w:t>Уровень освоения:</w:t>
      </w:r>
      <w:r w:rsidRPr="00675E01">
        <w:t xml:space="preserve"> базовый.</w:t>
      </w:r>
    </w:p>
    <w:p w:rsidR="00675E01" w:rsidRPr="00675E01" w:rsidRDefault="00675E01" w:rsidP="00675E01">
      <w:r w:rsidRPr="00675E01">
        <w:t xml:space="preserve">        </w:t>
      </w:r>
      <w:r w:rsidRPr="00675E01">
        <w:rPr>
          <w:b/>
          <w:bCs/>
        </w:rPr>
        <w:t>Адресат программы:</w:t>
      </w:r>
      <w:r w:rsidRPr="00675E01">
        <w:t xml:space="preserve"> обучающиеся 11-17 лет и одаренные дети.</w:t>
      </w:r>
      <w:r w:rsidRPr="00675E01">
        <w:tab/>
      </w:r>
      <w:r w:rsidRPr="00675E01">
        <w:tab/>
      </w:r>
    </w:p>
    <w:p w:rsidR="00675E01" w:rsidRPr="00675E01" w:rsidRDefault="00675E01" w:rsidP="00675E01">
      <w:r w:rsidRPr="00675E01">
        <w:t xml:space="preserve">        </w:t>
      </w:r>
      <w:r w:rsidRPr="00675E01">
        <w:rPr>
          <w:b/>
          <w:bCs/>
        </w:rPr>
        <w:t>Цель программы:</w:t>
      </w:r>
      <w:r w:rsidRPr="00675E01">
        <w:t xml:space="preserve"> устранить явления, угрожающие жизни, а также предупредить дальнейшие повреждения и возможные осложнения.</w:t>
      </w:r>
      <w:r w:rsidRPr="00675E01">
        <w:tab/>
        <w:t xml:space="preserve">   </w:t>
      </w:r>
    </w:p>
    <w:p w:rsidR="00675E01" w:rsidRPr="00675E01" w:rsidRDefault="00675E01" w:rsidP="00675E01">
      <w:r w:rsidRPr="00675E01">
        <w:rPr>
          <w:b/>
          <w:bCs/>
        </w:rPr>
        <w:t>       Задачи:</w:t>
      </w:r>
      <w:r w:rsidRPr="00675E01">
        <w:tab/>
      </w:r>
    </w:p>
    <w:p w:rsidR="00675E01" w:rsidRPr="00675E01" w:rsidRDefault="00675E01" w:rsidP="00675E01">
      <w:r w:rsidRPr="00675E01">
        <w:rPr>
          <w:b/>
          <w:bCs/>
        </w:rPr>
        <w:t xml:space="preserve">Предметные </w:t>
      </w:r>
      <w:r w:rsidRPr="00675E01">
        <w:t>-  способствовать формированию умения:</w:t>
      </w:r>
    </w:p>
    <w:p w:rsidR="00675E01" w:rsidRPr="00675E01" w:rsidRDefault="00675E01" w:rsidP="00675E01">
      <w:r w:rsidRPr="00675E01">
        <w:t>оказания первой помощи при переломах и кровотечениях;</w:t>
      </w:r>
    </w:p>
    <w:p w:rsidR="00675E01" w:rsidRPr="00675E01" w:rsidRDefault="00675E01" w:rsidP="00675E01">
      <w:r w:rsidRPr="00675E01">
        <w:lastRenderedPageBreak/>
        <w:t>накладывать косыночные повязки;</w:t>
      </w:r>
    </w:p>
    <w:p w:rsidR="00675E01" w:rsidRPr="00675E01" w:rsidRDefault="00675E01" w:rsidP="00675E01">
      <w:r w:rsidRPr="00675E01">
        <w:t>изготавливать носилки;</w:t>
      </w:r>
    </w:p>
    <w:p w:rsidR="00675E01" w:rsidRPr="00675E01" w:rsidRDefault="00675E01" w:rsidP="00675E01">
      <w:r w:rsidRPr="00675E01">
        <w:t>транспортировать пострадавших.</w:t>
      </w:r>
    </w:p>
    <w:p w:rsidR="00675E01" w:rsidRPr="00675E01" w:rsidRDefault="00675E01" w:rsidP="00675E01">
      <w:r w:rsidRPr="00675E01">
        <w:rPr>
          <w:b/>
          <w:bCs/>
        </w:rPr>
        <w:t>Личностные</w:t>
      </w:r>
      <w:r w:rsidRPr="00675E01">
        <w:t xml:space="preserve"> - учить настойчивости, собранности, организованности, аккуратности;</w:t>
      </w:r>
    </w:p>
    <w:p w:rsidR="00675E01" w:rsidRPr="00675E01" w:rsidRDefault="00675E01" w:rsidP="00675E01">
      <w:r w:rsidRPr="00675E01">
        <w:t>воспитывать бережное отношение к собственному здоровью и здоровью окружающих;</w:t>
      </w:r>
    </w:p>
    <w:p w:rsidR="00675E01" w:rsidRPr="00675E01" w:rsidRDefault="00675E01" w:rsidP="00675E01">
      <w:r w:rsidRPr="00675E01">
        <w:t>формировать гражданскую позицию, воспитать чувство товарищества, чувство личной ответственности.</w:t>
      </w:r>
    </w:p>
    <w:p w:rsidR="00675E01" w:rsidRPr="00675E01" w:rsidRDefault="00675E01" w:rsidP="00675E01">
      <w:proofErr w:type="spellStart"/>
      <w:r w:rsidRPr="00675E01">
        <w:rPr>
          <w:b/>
          <w:bCs/>
        </w:rPr>
        <w:t>Метапредметные</w:t>
      </w:r>
      <w:proofErr w:type="spellEnd"/>
      <w:r w:rsidRPr="00675E01">
        <w:rPr>
          <w:b/>
          <w:bCs/>
        </w:rPr>
        <w:t> </w:t>
      </w:r>
      <w:r w:rsidRPr="00675E01">
        <w:t>- самостоятельно определять цели обучения, ставить задачи;</w:t>
      </w:r>
    </w:p>
    <w:p w:rsidR="00675E01" w:rsidRPr="00675E01" w:rsidRDefault="00675E01" w:rsidP="00675E01">
      <w:r w:rsidRPr="00675E01">
        <w:t>планировать, контролировать, оценивать свою работу и работу других учащихся, проводить рефлексию;</w:t>
      </w:r>
    </w:p>
    <w:p w:rsidR="00675E01" w:rsidRPr="00675E01" w:rsidRDefault="00675E01" w:rsidP="00675E01">
      <w:r w:rsidRPr="00675E01">
        <w:t>анализировать этапы выполнения практической работы;</w:t>
      </w:r>
    </w:p>
    <w:p w:rsidR="00675E01" w:rsidRPr="00675E01" w:rsidRDefault="00675E01" w:rsidP="00675E01">
      <w:r w:rsidRPr="00675E01">
        <w:t>вести диалог с педагогом в процессе совместной деятельности;</w:t>
      </w:r>
    </w:p>
    <w:p w:rsidR="00675E01" w:rsidRPr="00675E01" w:rsidRDefault="00675E01" w:rsidP="00675E01">
      <w:r w:rsidRPr="00675E01">
        <w:t>свободно пользоваться различными способами поиска информации в справочных источниках, сети Интернет для решения поставленных задач.</w:t>
      </w:r>
    </w:p>
    <w:p w:rsidR="00675E01" w:rsidRPr="00675E01" w:rsidRDefault="00675E01" w:rsidP="00675E01">
      <w:r w:rsidRPr="00675E01">
        <w:rPr>
          <w:b/>
          <w:bCs/>
        </w:rPr>
        <w:t>Срок реализации программы</w:t>
      </w:r>
      <w:r w:rsidRPr="00675E01">
        <w:t>: рассчитан на 1 год.</w:t>
      </w:r>
    </w:p>
    <w:p w:rsidR="00675E01" w:rsidRPr="00675E01" w:rsidRDefault="00675E01" w:rsidP="00675E01">
      <w:r w:rsidRPr="00675E01">
        <w:rPr>
          <w:b/>
          <w:bCs/>
        </w:rPr>
        <w:t>Объем программы</w:t>
      </w:r>
      <w:r w:rsidRPr="00675E01">
        <w:t>: общее количество учебных часов, запланированных на весь период обучения, необходимых для освоения програм</w:t>
      </w:r>
      <w:r w:rsidR="00134F29">
        <w:t>мы, составляет</w:t>
      </w:r>
      <w:r w:rsidR="00134F29">
        <w:tab/>
        <w:t>72 учебных часа</w:t>
      </w:r>
      <w:r w:rsidRPr="00675E01">
        <w:t>.</w:t>
      </w:r>
    </w:p>
    <w:p w:rsidR="00675E01" w:rsidRPr="00675E01" w:rsidRDefault="00675E01" w:rsidP="00675E01">
      <w:r w:rsidRPr="00675E01">
        <w:rPr>
          <w:b/>
          <w:bCs/>
        </w:rPr>
        <w:t>Наполняемость группы:</w:t>
      </w:r>
      <w:r w:rsidRPr="00675E01">
        <w:tab/>
        <w:t>10-15 человек.</w:t>
      </w:r>
      <w:bookmarkStart w:id="0" w:name="_GoBack"/>
      <w:bookmarkEnd w:id="0"/>
    </w:p>
    <w:p w:rsidR="00675E01" w:rsidRPr="00675E01" w:rsidRDefault="00675E01" w:rsidP="00675E01">
      <w:r w:rsidRPr="00675E01">
        <w:rPr>
          <w:b/>
          <w:bCs/>
        </w:rPr>
        <w:t>Формы организации занятий:</w:t>
      </w:r>
      <w:r w:rsidRPr="00675E01">
        <w:t> </w:t>
      </w:r>
    </w:p>
    <w:p w:rsidR="00675E01" w:rsidRPr="00675E01" w:rsidRDefault="00675E01" w:rsidP="00675E01">
      <w:r w:rsidRPr="00675E01">
        <w:t xml:space="preserve">групповые занятия при получении теоретических знаний, </w:t>
      </w:r>
    </w:p>
    <w:p w:rsidR="00675E01" w:rsidRPr="00675E01" w:rsidRDefault="00675E01" w:rsidP="00675E01">
      <w:r w:rsidRPr="00675E01">
        <w:t>групповые занятия при выполнении практической работы.</w:t>
      </w:r>
    </w:p>
    <w:p w:rsidR="00675E01" w:rsidRPr="00675E01" w:rsidRDefault="00675E01" w:rsidP="00675E01">
      <w:r w:rsidRPr="00675E01">
        <w:t xml:space="preserve">    В программе используются следующие методы проведения занятий: </w:t>
      </w:r>
    </w:p>
    <w:p w:rsidR="00675E01" w:rsidRPr="00675E01" w:rsidRDefault="00675E01" w:rsidP="00675E01">
      <w:proofErr w:type="gramStart"/>
      <w:r w:rsidRPr="00675E01">
        <w:t xml:space="preserve">словесные: устное изложение, беседа, объяснение, анализ ситуационной задачи; </w:t>
      </w:r>
      <w:proofErr w:type="gramEnd"/>
    </w:p>
    <w:p w:rsidR="00675E01" w:rsidRPr="00675E01" w:rsidRDefault="00675E01" w:rsidP="00675E01">
      <w:proofErr w:type="gramStart"/>
      <w:r w:rsidRPr="00675E01">
        <w:t>наглядные: показ видеоматериалов, иллюстраций, презентаций, показ педагогом приёмов, наблюдение, работа по образцу; практические: тренинг, тренировочные упражнения.</w:t>
      </w:r>
      <w:proofErr w:type="gramEnd"/>
    </w:p>
    <w:p w:rsidR="00675E01" w:rsidRPr="00675E01" w:rsidRDefault="00675E01" w:rsidP="00675E01">
      <w:r w:rsidRPr="00675E01">
        <w:t>     Теоретические занятия могут проходить с применением дистанционных образовательных технологий, например, посредством программы (</w:t>
      </w:r>
      <w:proofErr w:type="spellStart"/>
      <w:r w:rsidRPr="00675E01">
        <w:t>Skype</w:t>
      </w:r>
      <w:proofErr w:type="spellEnd"/>
      <w:r w:rsidRPr="00675E01">
        <w:t xml:space="preserve">, </w:t>
      </w:r>
      <w:proofErr w:type="spellStart"/>
      <w:r w:rsidRPr="00675E01">
        <w:t>Zoom</w:t>
      </w:r>
      <w:proofErr w:type="spellEnd"/>
      <w:r w:rsidRPr="00675E01">
        <w:t xml:space="preserve"> и др.), записи лекций. Такая двухсторонняя форма коммуникации позволяет </w:t>
      </w:r>
      <w:proofErr w:type="gramStart"/>
      <w:r w:rsidRPr="00675E01">
        <w:t>обучающимся</w:t>
      </w:r>
      <w:proofErr w:type="gramEnd"/>
      <w:r w:rsidRPr="00675E01">
        <w:t>, не имеющим возможности посещать все занятия в силу различных обстоятельств, получить доступ к изучению программы</w:t>
      </w:r>
    </w:p>
    <w:p w:rsidR="00675E01" w:rsidRPr="00675E01" w:rsidRDefault="00675E01" w:rsidP="00675E01">
      <w:r w:rsidRPr="00675E01">
        <w:t>      Все занятия (</w:t>
      </w:r>
      <w:proofErr w:type="gramStart"/>
      <w:r w:rsidRPr="00675E01">
        <w:t>кроме</w:t>
      </w:r>
      <w:proofErr w:type="gramEnd"/>
      <w:r w:rsidRPr="00675E01">
        <w:t xml:space="preserve"> вводного) имеют практико-ориентированный характер. Каждый учащийся может работать как индивидуально над собственными учебными творческими проектами, так и над общим в команде.</w:t>
      </w:r>
    </w:p>
    <w:p w:rsidR="00675E01" w:rsidRPr="00675E01" w:rsidRDefault="00675E01" w:rsidP="00675E01">
      <w:r w:rsidRPr="00675E01">
        <w:rPr>
          <w:b/>
          <w:bCs/>
        </w:rPr>
        <w:t>Прогнозируемые результаты</w:t>
      </w:r>
    </w:p>
    <w:p w:rsidR="00675E01" w:rsidRPr="00675E01" w:rsidRDefault="00675E01" w:rsidP="00675E01">
      <w:pPr>
        <w:numPr>
          <w:ilvl w:val="0"/>
          <w:numId w:val="1"/>
        </w:numPr>
      </w:pPr>
      <w:r w:rsidRPr="00675E01">
        <w:lastRenderedPageBreak/>
        <w:t xml:space="preserve">иметь представление – об универсальном алгоритме оказания первой помощи; четко знать, какие действия необходимы при оказании при оказании первой помощи пострадавшим; уметь – осуществлять своевременно и в полном объеме первую помощь в экстремальных </w:t>
      </w:r>
      <w:proofErr w:type="spellStart"/>
      <w:r w:rsidRPr="00675E01">
        <w:t>ситуациях</w:t>
      </w:r>
      <w:proofErr w:type="gramStart"/>
      <w:r w:rsidRPr="00675E01">
        <w:t>:в</w:t>
      </w:r>
      <w:proofErr w:type="gramEnd"/>
      <w:r w:rsidRPr="00675E01">
        <w:t>ладеть</w:t>
      </w:r>
      <w:proofErr w:type="spellEnd"/>
      <w:r w:rsidRPr="00675E01">
        <w:t xml:space="preserve"> приемами оказания экстренной </w:t>
      </w:r>
      <w:proofErr w:type="spellStart"/>
      <w:r w:rsidRPr="00675E01">
        <w:t>допсихологической</w:t>
      </w:r>
      <w:proofErr w:type="spellEnd"/>
      <w:r w:rsidRPr="00675E01">
        <w:t xml:space="preserve"> помощи.</w:t>
      </w:r>
    </w:p>
    <w:p w:rsidR="00675E01" w:rsidRPr="00675E01" w:rsidRDefault="00675E01" w:rsidP="00675E01">
      <w:r w:rsidRPr="00675E01">
        <w:rPr>
          <w:b/>
          <w:bCs/>
        </w:rPr>
        <w:t>Предметные результаты:</w:t>
      </w:r>
      <w:r w:rsidRPr="00675E01">
        <w:t> учащиеся научатся: оказывать первую помощь при переломах и кровотечениях;</w:t>
      </w:r>
    </w:p>
    <w:p w:rsidR="00675E01" w:rsidRPr="00675E01" w:rsidRDefault="00675E01" w:rsidP="00675E01">
      <w:r w:rsidRPr="00675E01">
        <w:t>изготавливать носилки; транспортировать пострадавших; накладывать косыночные повязки.</w:t>
      </w:r>
    </w:p>
    <w:p w:rsidR="00675E01" w:rsidRPr="00675E01" w:rsidRDefault="00675E01" w:rsidP="00675E01">
      <w:proofErr w:type="gramStart"/>
      <w:r w:rsidRPr="00675E01">
        <w:rPr>
          <w:b/>
          <w:bCs/>
        </w:rPr>
        <w:t>Личностные результаты:</w:t>
      </w:r>
      <w:r w:rsidRPr="00675E01">
        <w:t xml:space="preserve"> будут соблюдать культуру общения и поведения на занятии; продемонстрируют </w:t>
      </w:r>
      <w:proofErr w:type="spellStart"/>
      <w:r w:rsidRPr="00675E01">
        <w:t>сформированность</w:t>
      </w:r>
      <w:proofErr w:type="spellEnd"/>
      <w:r w:rsidRPr="00675E01">
        <w:t> волевых качеств: усидчивость, настойчивость, умение доводить начатое до конца; нравственных качеств: доброту, ответственность, справедливость, дружелюбие, чувство долга; творческий подход к решению поставленных задач; развитые социально значимые качества: трудолюбие, сосредоточенность, усидчивость, наблюдательность, целеустремленность; научатся самостоятельно принимать решения ü стремление к достижению более высоких и оригинальных результатов;</w:t>
      </w:r>
      <w:proofErr w:type="gramEnd"/>
      <w:r w:rsidRPr="00675E01">
        <w:t xml:space="preserve"> овладеют навыками самостоятельности в процессе совместной деятельности.</w:t>
      </w:r>
    </w:p>
    <w:p w:rsidR="00675E01" w:rsidRPr="00675E01" w:rsidRDefault="00675E01" w:rsidP="00675E01">
      <w:proofErr w:type="spellStart"/>
      <w:r w:rsidRPr="00675E01">
        <w:rPr>
          <w:b/>
          <w:bCs/>
        </w:rPr>
        <w:t>Метапредметные</w:t>
      </w:r>
      <w:proofErr w:type="spellEnd"/>
      <w:r w:rsidRPr="00675E01">
        <w:rPr>
          <w:b/>
          <w:bCs/>
        </w:rPr>
        <w:t xml:space="preserve"> результаты:</w:t>
      </w:r>
      <w:r w:rsidRPr="00675E01">
        <w:t xml:space="preserve"> проводят рефлексию, дают самооценку своей учебно-познавательной деятельности; </w:t>
      </w:r>
      <w:proofErr w:type="spellStart"/>
      <w:r w:rsidRPr="00675E01">
        <w:t>умеют</w:t>
      </w:r>
      <w:proofErr w:type="gramStart"/>
      <w:r w:rsidRPr="00675E01">
        <w:t>:с</w:t>
      </w:r>
      <w:proofErr w:type="gramEnd"/>
      <w:r w:rsidRPr="00675E01">
        <w:t>амостоятельно</w:t>
      </w:r>
      <w:proofErr w:type="spellEnd"/>
      <w:r w:rsidRPr="00675E01">
        <w:t xml:space="preserve"> определять цели обучения, ставить задачи; планировать, контролировать, оценивать свою работу, проводить рефлексию; рационально организовать самостоятельную практическую работу; свободно пользуются различными способами поиска информации в справочных источниках, сети Интернет для решения поставленных задач</w:t>
      </w:r>
    </w:p>
    <w:p w:rsidR="00675E01" w:rsidRPr="00675E01" w:rsidRDefault="00675E01" w:rsidP="00675E01">
      <w:r w:rsidRPr="00675E01">
        <w:rPr>
          <w:b/>
          <w:bCs/>
        </w:rPr>
        <w:t>Партнеры программы</w:t>
      </w:r>
      <w:r w:rsidRPr="00675E01">
        <w:t>  нет.</w:t>
      </w:r>
    </w:p>
    <w:p w:rsidR="00675E01" w:rsidRPr="00675E01" w:rsidRDefault="00675E01" w:rsidP="00675E01">
      <w:r w:rsidRPr="00675E01">
        <w:rPr>
          <w:b/>
          <w:bCs/>
        </w:rPr>
        <w:t xml:space="preserve">       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pPr>
        <w:numPr>
          <w:ilvl w:val="0"/>
          <w:numId w:val="2"/>
        </w:numPr>
      </w:pPr>
      <w:r w:rsidRPr="00675E01">
        <w:rPr>
          <w:b/>
          <w:bCs/>
        </w:rPr>
        <w:t>Учебный план</w:t>
      </w:r>
    </w:p>
    <w:p w:rsidR="00675E01" w:rsidRPr="00675E01" w:rsidRDefault="00675E01" w:rsidP="00675E01">
      <w:r w:rsidRPr="00675E01">
        <w:lastRenderedPageBreak/>
        <w:t> </w:t>
      </w:r>
    </w:p>
    <w:tbl>
      <w:tblPr>
        <w:tblW w:w="0" w:type="auto"/>
        <w:tblCellSpacing w:w="0" w:type="dxa"/>
        <w:tblInd w:w="1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050"/>
        <w:gridCol w:w="713"/>
        <w:gridCol w:w="5821"/>
      </w:tblGrid>
      <w:tr w:rsidR="00675E01" w:rsidRPr="00675E01" w:rsidTr="00675E01">
        <w:trPr>
          <w:trHeight w:val="695"/>
          <w:tblCellSpacing w:w="0" w:type="dxa"/>
        </w:trPr>
        <w:tc>
          <w:tcPr>
            <w:tcW w:w="6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Количество часов</w:t>
            </w:r>
          </w:p>
        </w:tc>
        <w:tc>
          <w:tcPr>
            <w:tcW w:w="3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Промежуточная аттестация и аттестация по завершении реализации программы.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Теория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Практика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E01" w:rsidRPr="00675E01" w:rsidRDefault="00675E01" w:rsidP="00675E01"/>
        </w:tc>
      </w:tr>
      <w:tr w:rsidR="00675E01" w:rsidRPr="00675E01" w:rsidTr="00675E01">
        <w:trPr>
          <w:trHeight w:val="280"/>
          <w:tblCellSpacing w:w="0" w:type="dxa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38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34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72</w:t>
            </w:r>
          </w:p>
        </w:tc>
        <w:tc>
          <w:tcPr>
            <w:tcW w:w="31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 полугодие/конец уч. года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75E01" w:rsidRPr="00675E01" w:rsidRDefault="00675E01" w:rsidP="00675E01"/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213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:rsidR="00675E01" w:rsidRPr="00675E01" w:rsidRDefault="00675E01" w:rsidP="00675E01"/>
        </w:tc>
      </w:tr>
    </w:tbl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Учебный план</w:t>
      </w:r>
    </w:p>
    <w:p w:rsidR="00675E01" w:rsidRPr="00675E01" w:rsidRDefault="00675E01" w:rsidP="00675E01">
      <w:r w:rsidRPr="00675E01">
        <w:t>(Количество часов -72 часа /1 час 2 раза в неделю/</w:t>
      </w:r>
      <w:r w:rsidRPr="00675E01">
        <w:tab/>
        <w:t>часов)</w:t>
      </w:r>
    </w:p>
    <w:p w:rsidR="00675E01" w:rsidRPr="00675E01" w:rsidRDefault="00675E01" w:rsidP="00675E01">
      <w:r w:rsidRPr="00675E01">
        <w:t> </w:t>
      </w:r>
    </w:p>
    <w:tbl>
      <w:tblPr>
        <w:tblW w:w="0" w:type="auto"/>
        <w:tblCellSpacing w:w="0" w:type="dxa"/>
        <w:tblInd w:w="1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100"/>
        <w:gridCol w:w="3903"/>
        <w:gridCol w:w="86"/>
        <w:gridCol w:w="693"/>
        <w:gridCol w:w="85"/>
        <w:gridCol w:w="850"/>
        <w:gridCol w:w="597"/>
        <w:gridCol w:w="97"/>
        <w:gridCol w:w="1339"/>
      </w:tblGrid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№ </w:t>
            </w:r>
            <w:proofErr w:type="gramStart"/>
            <w:r w:rsidRPr="00675E01">
              <w:rPr>
                <w:b/>
                <w:bCs/>
              </w:rPr>
              <w:t>п</w:t>
            </w:r>
            <w:proofErr w:type="gramEnd"/>
            <w:r w:rsidRPr="00675E01">
              <w:rPr>
                <w:b/>
                <w:bCs/>
              </w:rPr>
              <w:t>/п</w:t>
            </w:r>
          </w:p>
        </w:tc>
        <w:tc>
          <w:tcPr>
            <w:tcW w:w="3547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Разделы. Темы</w:t>
            </w:r>
          </w:p>
        </w:tc>
        <w:tc>
          <w:tcPr>
            <w:tcW w:w="2838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Количество часов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Формы контроля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E01" w:rsidRPr="00675E01" w:rsidRDefault="00675E01" w:rsidP="00675E01"/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E01" w:rsidRPr="00675E01" w:rsidRDefault="00675E01" w:rsidP="00675E01"/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Теория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Практика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5E01" w:rsidRPr="00675E01" w:rsidRDefault="00675E01" w:rsidP="00675E01"/>
        </w:tc>
      </w:tr>
      <w:tr w:rsidR="00675E01" w:rsidRPr="00675E01" w:rsidTr="00675E01">
        <w:trPr>
          <w:trHeight w:val="440"/>
          <w:tblCellSpacing w:w="0" w:type="dxa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1.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Введение</w:t>
            </w: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440"/>
          <w:tblCellSpacing w:w="0" w:type="dxa"/>
        </w:trPr>
        <w:tc>
          <w:tcPr>
            <w:tcW w:w="70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2-3</w:t>
            </w:r>
          </w:p>
        </w:tc>
        <w:tc>
          <w:tcPr>
            <w:tcW w:w="354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Правила личной гигиены </w:t>
            </w:r>
          </w:p>
        </w:tc>
        <w:tc>
          <w:tcPr>
            <w:tcW w:w="95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9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 xml:space="preserve">Раздел 1. Проведение сердечно-легочной реанимации. </w:t>
            </w:r>
            <w:r w:rsidRPr="00675E01">
              <w:t>-13 часов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4-5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Правила определения наличия сознания и самостоятельного дыхания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6-8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Правила надавливаний на грудную клетку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3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9-11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Последовательность проведения искусственного дыхания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3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12-14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 xml:space="preserve">Удаление инородного предмета из дыхательных путей приемом </w:t>
            </w:r>
            <w:proofErr w:type="spellStart"/>
            <w:r w:rsidRPr="00675E01">
              <w:t>Геймлиха</w:t>
            </w:r>
            <w:proofErr w:type="spellEnd"/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3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9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Раздел 2. Алгоритмы оказания первой помощи пострадавшим</w:t>
            </w:r>
            <w:r w:rsidRPr="00675E01">
              <w:t xml:space="preserve"> при травматических повреждениях и неотложных состояниях-7 ч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t>15-17</w:t>
            </w:r>
          </w:p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t>Травмы и несчастные случаи</w:t>
            </w:r>
          </w:p>
          <w:p w:rsidR="00251BCF" w:rsidRPr="00675E01" w:rsidRDefault="00675E01" w:rsidP="00675E01">
            <w:r w:rsidRPr="00675E01">
              <w:t>Придание пострадавшему оптимального положения тела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t> </w:t>
            </w:r>
          </w:p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t> </w:t>
            </w:r>
          </w:p>
          <w:p w:rsidR="00251BCF" w:rsidRPr="00675E01" w:rsidRDefault="00675E01" w:rsidP="00675E01">
            <w:r w:rsidRPr="00675E01"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t> </w:t>
            </w:r>
          </w:p>
          <w:p w:rsidR="00251BCF" w:rsidRPr="00675E01" w:rsidRDefault="00675E01" w:rsidP="00675E01">
            <w:r w:rsidRPr="00675E01">
              <w:t>3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lastRenderedPageBreak/>
              <w:t>18-20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Извлечение пострадавшего из автомобиля или труднодоступного места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3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 xml:space="preserve">Зачет 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21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Ранения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9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 xml:space="preserve">Раздел 3. Алгоритмы оказания первой помощи пострадавшим </w:t>
            </w:r>
            <w:r w:rsidRPr="00675E01">
              <w:t>при кровотечениях- 21 ч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22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Что такое кровотечение, виды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23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Перевязочный материал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24-26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наружном кровотечении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3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27-28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Алгоритм подробного осмотра пострадавшего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29-30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травме головы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31-32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травмах глаз и век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33-34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носовом кровотечении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35-36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травме шеи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37-38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ранении грудной клетки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39-40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ранении живота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41-42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травмах конечностей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9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 xml:space="preserve">Раздел 4. Алгоритмы оказания первой помощи при </w:t>
            </w:r>
            <w:proofErr w:type="gramStart"/>
            <w:r w:rsidRPr="00675E01">
              <w:rPr>
                <w:b/>
                <w:bCs/>
              </w:rPr>
              <w:t>неотложных</w:t>
            </w:r>
            <w:proofErr w:type="gramEnd"/>
            <w:r w:rsidRPr="00675E01">
              <w:rPr>
                <w:b/>
                <w:bCs/>
              </w:rPr>
              <w:t xml:space="preserve"> состояниях-20 ч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43-44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термических ожогах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45-46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тепловом (солнечном) ударе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47-48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отморожениях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lastRenderedPageBreak/>
              <w:t>49-50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 помощь при переохлаждении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51-52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 помощь при отравлениях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53-54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поступлении токсического вещества через рот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55-56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поступлении токсического вещества через дыхательные пути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686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57-58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поражении электрическим током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59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укусах ядовитых змей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60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обмороке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61-62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Первая помощь при сердечном приступе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9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Раздел 5. Способы транспортировки пострадавших-9 ч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63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Общие правила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64-65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Способы переноса пострадавших из места поражения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66-67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Перенос пострадавшего на носилках (щите)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68-69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Перенос пострадавшего с использованием подручных средств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9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Раздел 6. Состав аптечек первой помощи-1ч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70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Состав аптечки первой помощи (автомобильной)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95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Раздел 7. Лекарственные травы-1 ч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71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Основные виды растений родного края. Сбор и хранение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72</w:t>
            </w:r>
          </w:p>
        </w:tc>
        <w:tc>
          <w:tcPr>
            <w:tcW w:w="35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 xml:space="preserve">Подведение итогов 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1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73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1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275"/>
          <w:tblCellSpacing w:w="0" w:type="dxa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35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Всего</w:t>
            </w:r>
          </w:p>
        </w:tc>
        <w:tc>
          <w:tcPr>
            <w:tcW w:w="95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38</w:t>
            </w:r>
          </w:p>
        </w:tc>
        <w:tc>
          <w:tcPr>
            <w:tcW w:w="11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34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72</w:t>
            </w:r>
          </w:p>
        </w:tc>
        <w:tc>
          <w:tcPr>
            <w:tcW w:w="241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</w:tbl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lastRenderedPageBreak/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pPr>
        <w:numPr>
          <w:ilvl w:val="0"/>
          <w:numId w:val="3"/>
        </w:numPr>
      </w:pPr>
      <w:r w:rsidRPr="00675E01">
        <w:rPr>
          <w:b/>
          <w:bCs/>
        </w:rPr>
        <w:t>Содержание тем учебного курса.</w:t>
      </w:r>
    </w:p>
    <w:p w:rsidR="00675E01" w:rsidRPr="00675E01" w:rsidRDefault="00675E01" w:rsidP="00675E01">
      <w:r w:rsidRPr="00675E01">
        <w:t xml:space="preserve">    Введение. Положение о кружке. </w:t>
      </w:r>
      <w:proofErr w:type="gramStart"/>
      <w:r w:rsidRPr="00675E01">
        <w:t>Определение состава и структуры отряда (использование интерактивных пособий  Человек.</w:t>
      </w:r>
      <w:proofErr w:type="gramEnd"/>
      <w:r w:rsidRPr="00675E01">
        <w:t> </w:t>
      </w:r>
      <w:proofErr w:type="gramStart"/>
      <w:r w:rsidRPr="00675E01">
        <w:t>Строение тела человека и моделей)</w:t>
      </w:r>
      <w:proofErr w:type="gramEnd"/>
    </w:p>
    <w:p w:rsidR="00675E01" w:rsidRPr="00675E01" w:rsidRDefault="00675E01" w:rsidP="00675E01">
      <w:r w:rsidRPr="00675E01">
        <w:t>    Правила личной гигиены. Определение, значение, правила личной и общественной гигиены (использование микроскопа светового, цифрового USB-микроскопа,  цифровой лаборатории по физиологии, микроскопа стереоскопического (</w:t>
      </w:r>
      <w:proofErr w:type="spellStart"/>
      <w:r w:rsidRPr="00675E01">
        <w:t>бинокуляр</w:t>
      </w:r>
      <w:proofErr w:type="spellEnd"/>
      <w:r w:rsidRPr="00675E01">
        <w:t>), лупы лабораторной)</w:t>
      </w:r>
    </w:p>
    <w:p w:rsidR="00675E01" w:rsidRPr="00675E01" w:rsidRDefault="00675E01" w:rsidP="00675E01">
      <w:r w:rsidRPr="00675E01">
        <w:t>     Понятие первая помощь. В каких случаях ее надо оказывать (подготовку пострадавшего к проведению реанимационных мероприятий с помощью тренажера-манекена "Максим", использование манометра, термометра)</w:t>
      </w:r>
    </w:p>
    <w:p w:rsidR="00675E01" w:rsidRPr="00675E01" w:rsidRDefault="00675E01" w:rsidP="00675E01">
      <w:r w:rsidRPr="00675E01">
        <w:t>     Проведение диагностики состояния пострадавшего (определение состояния зрачков контролируется инструктором с помощью тренажера-манекена "Максим")</w:t>
      </w:r>
    </w:p>
    <w:p w:rsidR="00675E01" w:rsidRPr="00675E01" w:rsidRDefault="00675E01" w:rsidP="00675E01">
      <w:r w:rsidRPr="00675E01">
        <w:t>     Первоочередные действия при оказании первой помощи больным и пострадавшим (подготовку пострадавшего к проведению реанимационных мероприятий с помощью тренажера-манекена "Максим")</w:t>
      </w:r>
    </w:p>
    <w:p w:rsidR="00675E01" w:rsidRPr="00675E01" w:rsidRDefault="00675E01" w:rsidP="00675E01">
      <w:r w:rsidRPr="00675E01">
        <w:t>     Первая помощь при неотложных состояниях (с  комплектом необходимых сре</w:t>
      </w:r>
      <w:proofErr w:type="gramStart"/>
      <w:r w:rsidRPr="00675E01">
        <w:t>дств дл</w:t>
      </w:r>
      <w:proofErr w:type="gramEnd"/>
      <w:r w:rsidRPr="00675E01">
        <w:t xml:space="preserve">я оказания неотложной помощи). </w:t>
      </w:r>
      <w:proofErr w:type="gramStart"/>
      <w:r w:rsidRPr="00675E01">
        <w:t xml:space="preserve">Главная задача - научить оказывать первую медицинскую помощь при разных ситуациях (с использованием модели фигуры человека представлена в виде </w:t>
      </w:r>
      <w:proofErr w:type="spellStart"/>
      <w:r w:rsidRPr="00675E01">
        <w:t>Витрувианского</w:t>
      </w:r>
      <w:proofErr w:type="spellEnd"/>
      <w:r w:rsidRPr="00675E01">
        <w:t xml:space="preserve"> человека Леонардо да Винчи.</w:t>
      </w:r>
      <w:proofErr w:type="gramEnd"/>
      <w:r w:rsidRPr="00675E01">
        <w:t xml:space="preserve"> Позволяет производить измерение роста с помощью </w:t>
      </w:r>
      <w:proofErr w:type="gramStart"/>
      <w:r w:rsidRPr="00675E01">
        <w:t>УЗ-сенсора</w:t>
      </w:r>
      <w:proofErr w:type="gramEnd"/>
      <w:r w:rsidRPr="00675E01">
        <w:t xml:space="preserve">. Измерение веса и индекса массы тела осуществляется датчиками, встроенными конструкцию модели. </w:t>
      </w:r>
      <w:proofErr w:type="gramStart"/>
      <w:r w:rsidRPr="00675E01">
        <w:t>Результаты измерений выводятся на экран монитора)</w:t>
      </w:r>
      <w:proofErr w:type="gramEnd"/>
    </w:p>
    <w:p w:rsidR="00675E01" w:rsidRPr="00675E01" w:rsidRDefault="00675E01" w:rsidP="00675E01">
      <w:r w:rsidRPr="00675E01">
        <w:t>    Травмы и несчастные случаи  </w:t>
      </w:r>
      <w:proofErr w:type="gramStart"/>
      <w:r w:rsidRPr="00675E01">
        <w:t>( </w:t>
      </w:r>
      <w:proofErr w:type="gramEnd"/>
      <w:r w:rsidRPr="00675E01">
        <w:t>с использованием аптечки первой помощи универсальной для оказания первой медицинской помощи при несчастных случаях и комплекта «органы чувств  из раздела чувства и физиология  и  электрофизиология предназначен для проведения не менее 9 экспериментов по следующим тематикам: электрофизиология сердца, кровообращение, температура кожи, функция легких, объем легких, болезни легких)</w:t>
      </w:r>
    </w:p>
    <w:p w:rsidR="00675E01" w:rsidRPr="00675E01" w:rsidRDefault="00675E01" w:rsidP="00675E01">
      <w:r w:rsidRPr="00675E01">
        <w:rPr>
          <w:b/>
          <w:bCs/>
        </w:rPr>
        <w:t xml:space="preserve">    </w:t>
      </w:r>
      <w:r w:rsidRPr="00675E01">
        <w:t>Понятие травма. Виды травм. </w:t>
      </w:r>
      <w:proofErr w:type="gramStart"/>
      <w:r w:rsidRPr="00675E01">
        <w:t xml:space="preserve">Правила оказания первой помощи при травмах (использование набора </w:t>
      </w:r>
      <w:proofErr w:type="spellStart"/>
      <w:r w:rsidRPr="00675E01">
        <w:t>лангеток</w:t>
      </w:r>
      <w:proofErr w:type="spellEnd"/>
      <w:r w:rsidRPr="00675E01">
        <w:t xml:space="preserve"> и медицинских расходных материалов (пеленки, простынки, подгузники, перчатки, маски и т.д.)</w:t>
      </w:r>
      <w:proofErr w:type="gramEnd"/>
    </w:p>
    <w:p w:rsidR="00675E01" w:rsidRPr="00675E01" w:rsidRDefault="00675E01" w:rsidP="00675E01">
      <w:r w:rsidRPr="00675E01">
        <w:rPr>
          <w:b/>
          <w:bCs/>
        </w:rPr>
        <w:t xml:space="preserve">     </w:t>
      </w:r>
      <w:r w:rsidRPr="00675E01">
        <w:t>Ранения. Понятие раны. Виды ран (наложение повязок и шин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t xml:space="preserve">     </w:t>
      </w:r>
      <w:r w:rsidRPr="00675E01">
        <w:t>Правила оказания первой помощи (выполнение непрямого массажа сердца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t xml:space="preserve">     </w:t>
      </w:r>
      <w:r w:rsidRPr="00675E01">
        <w:t>Кровотечения. Виды и признаки (наложение повязок и шин с помощью тренажера-манекена "Максим" и использование набора "Имитатор ранений и поражений")</w:t>
      </w:r>
    </w:p>
    <w:p w:rsidR="00675E01" w:rsidRPr="00675E01" w:rsidRDefault="00675E01" w:rsidP="00675E01">
      <w:r w:rsidRPr="00675E01">
        <w:rPr>
          <w:b/>
          <w:bCs/>
        </w:rPr>
        <w:t xml:space="preserve">      </w:t>
      </w:r>
      <w:r w:rsidRPr="00675E01">
        <w:t>Способы временной остановки кровотечения (наложение повязок и шин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lastRenderedPageBreak/>
        <w:t xml:space="preserve">      </w:t>
      </w:r>
      <w:r w:rsidRPr="00675E01">
        <w:t>Перевязочный материал. Повязки: основные виды (наложение повязок и шин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t xml:space="preserve">      </w:t>
      </w:r>
      <w:r w:rsidRPr="00675E01">
        <w:t>Правила наложения повязок (наложение повязок и шин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t xml:space="preserve">      </w:t>
      </w:r>
      <w:r w:rsidRPr="00675E01">
        <w:t>Ушиб</w:t>
      </w:r>
    </w:p>
    <w:p w:rsidR="00675E01" w:rsidRPr="00675E01" w:rsidRDefault="00675E01" w:rsidP="00675E01">
      <w:r w:rsidRPr="00675E01">
        <w:rPr>
          <w:b/>
          <w:bCs/>
        </w:rPr>
        <w:t xml:space="preserve">     </w:t>
      </w:r>
      <w:r w:rsidRPr="00675E01">
        <w:t>Растяжения связок и ПМП при них (наложение повязок и шин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t xml:space="preserve">     </w:t>
      </w:r>
      <w:r w:rsidRPr="00675E01">
        <w:t>Переломы. Закрытые переломы, их признаки. ПМП при переломах (наложение повязок и шин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t xml:space="preserve">     </w:t>
      </w:r>
      <w:r w:rsidRPr="00675E01">
        <w:t>Открытые переломы костей, их признаки. ПМП при переломах (наложение повязок и шин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t xml:space="preserve">     </w:t>
      </w:r>
      <w:r w:rsidRPr="00675E01">
        <w:t>Способы иммобилизации и переноски пострадавшего (отработка приемов транспортировки пострадавшего в точку прибытия скорой помощи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t xml:space="preserve">     </w:t>
      </w:r>
      <w:r w:rsidRPr="00675E01">
        <w:t>В каком случае и как правильно наложить шину (наложение  шин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t xml:space="preserve">     </w:t>
      </w:r>
      <w:r w:rsidRPr="00675E01">
        <w:t>Правила переноса пострадавших на руках, на носилках, с помощью подручных средств (отработка приемов транспортировки пострадавшего в точку прибытия скорой помощи с помощью тренажера-манекена "Максим" и штатных  носилочных средств)</w:t>
      </w:r>
    </w:p>
    <w:p w:rsidR="00675E01" w:rsidRPr="00675E01" w:rsidRDefault="00675E01" w:rsidP="00675E01">
      <w:r w:rsidRPr="00675E01">
        <w:rPr>
          <w:b/>
          <w:bCs/>
        </w:rPr>
        <w:t xml:space="preserve">      </w:t>
      </w:r>
      <w:r w:rsidRPr="00675E01">
        <w:t>Ожог. Понятие об ожогах (наложение повязок 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t xml:space="preserve">      </w:t>
      </w:r>
      <w:r w:rsidRPr="00675E01">
        <w:t>Обморожение. Понятие об обморожениях (наложение повязок 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t xml:space="preserve">      </w:t>
      </w:r>
      <w:r w:rsidRPr="00675E01">
        <w:t>ПМП при ожогах и обморожениях  (наложение повязок и шин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t xml:space="preserve">      </w:t>
      </w:r>
      <w:r w:rsidRPr="00675E01">
        <w:t>Тепловой удар.  Понятие о тепловом ударе.  ПМП при тепловом ударе  (отработка приемов транспортировки пострадавшего в точку прибытия скорой помощи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t xml:space="preserve">      </w:t>
      </w:r>
      <w:r w:rsidRPr="00675E01">
        <w:t>Солнечный удар.  Понятие о солнечном ударе.  ПМП при солнечном ударе  (отработка приемов транспортировки пострадавшего в точку прибытия скорой помощи с помощью тренажера-манекена "Максим")</w:t>
      </w:r>
    </w:p>
    <w:p w:rsidR="00675E01" w:rsidRPr="00675E01" w:rsidRDefault="00675E01" w:rsidP="00675E01">
      <w:r w:rsidRPr="00675E01">
        <w:rPr>
          <w:b/>
          <w:bCs/>
        </w:rPr>
        <w:t xml:space="preserve">      </w:t>
      </w:r>
      <w:r w:rsidRPr="00675E01">
        <w:t>Инфекционные заболевания (с использованием  тренажера для внутривенных инъекций (рука) и тренажера для внутримышечных инъекций)</w:t>
      </w:r>
    </w:p>
    <w:p w:rsidR="00675E01" w:rsidRPr="00675E01" w:rsidRDefault="00675E01" w:rsidP="00675E01">
      <w:r w:rsidRPr="00675E01">
        <w:rPr>
          <w:b/>
          <w:bCs/>
        </w:rPr>
        <w:t xml:space="preserve">      </w:t>
      </w:r>
      <w:r w:rsidRPr="00675E01">
        <w:t>Виды инфекционных болезней. Меры их предупреждения</w:t>
      </w:r>
    </w:p>
    <w:p w:rsidR="00675E01" w:rsidRPr="00675E01" w:rsidRDefault="00675E01" w:rsidP="00675E01">
      <w:r w:rsidRPr="00675E01">
        <w:rPr>
          <w:b/>
          <w:bCs/>
        </w:rPr>
        <w:t xml:space="preserve">      </w:t>
      </w:r>
      <w:r w:rsidRPr="00675E01">
        <w:t>Пищевые отравления. Причина возникновения пищевого отравления</w:t>
      </w:r>
    </w:p>
    <w:p w:rsidR="00675E01" w:rsidRPr="00675E01" w:rsidRDefault="00675E01" w:rsidP="00675E01">
      <w:r w:rsidRPr="00675E01">
        <w:rPr>
          <w:b/>
          <w:bCs/>
        </w:rPr>
        <w:t xml:space="preserve">      </w:t>
      </w:r>
      <w:r w:rsidRPr="00675E01">
        <w:t xml:space="preserve">ПМП при пищевых отравлениях  (использование интерактивного экспоната "Время реакции" (12 кнопок) </w:t>
      </w:r>
      <w:proofErr w:type="gramStart"/>
      <w:r w:rsidRPr="00675E01">
        <w:t>для</w:t>
      </w:r>
      <w:proofErr w:type="gramEnd"/>
      <w:r w:rsidRPr="00675E01">
        <w:t> </w:t>
      </w:r>
      <w:proofErr w:type="gramStart"/>
      <w:r w:rsidRPr="00675E01">
        <w:t>определение</w:t>
      </w:r>
      <w:proofErr w:type="gramEnd"/>
      <w:r w:rsidRPr="00675E01">
        <w:t xml:space="preserve"> скорости реакции человека с относительным замером общего времени реагирования на события)</w:t>
      </w:r>
    </w:p>
    <w:p w:rsidR="00675E01" w:rsidRPr="00675E01" w:rsidRDefault="00675E01" w:rsidP="00675E01">
      <w:r w:rsidRPr="00675E01">
        <w:rPr>
          <w:b/>
          <w:bCs/>
        </w:rPr>
        <w:lastRenderedPageBreak/>
        <w:t xml:space="preserve">     </w:t>
      </w:r>
      <w:r w:rsidRPr="00675E01">
        <w:t xml:space="preserve">Травматизм. </w:t>
      </w:r>
      <w:proofErr w:type="gramStart"/>
      <w:r w:rsidRPr="00675E01">
        <w:t>Профилактика травматизма (учебный видеофильм об оказании первой помощи на тренажере-манекене для эвакуации и оказания первой помощи "Алекс" (DVD-диск)</w:t>
      </w:r>
      <w:proofErr w:type="gramEnd"/>
    </w:p>
    <w:p w:rsidR="00675E01" w:rsidRPr="00675E01" w:rsidRDefault="00675E01" w:rsidP="00675E01">
      <w:r w:rsidRPr="00675E01">
        <w:rPr>
          <w:b/>
          <w:bCs/>
        </w:rPr>
        <w:t xml:space="preserve">     </w:t>
      </w:r>
      <w:r w:rsidRPr="00675E01">
        <w:t>Основные правила техники безопасности  (измерение частоты и формы пульсовых колебаний человека, измерение  артериального давления с использованием интерактивного экспоната "Физиологическая мощность человека" и  интерактивного экспоната "</w:t>
      </w:r>
      <w:proofErr w:type="spellStart"/>
      <w:r w:rsidRPr="00675E01">
        <w:t>Биоритм</w:t>
      </w:r>
      <w:proofErr w:type="gramStart"/>
      <w:r w:rsidRPr="00675E01">
        <w:t>"д</w:t>
      </w:r>
      <w:proofErr w:type="gramEnd"/>
      <w:r w:rsidRPr="00675E01">
        <w:t>ля</w:t>
      </w:r>
      <w:proofErr w:type="spellEnd"/>
      <w:r w:rsidRPr="00675E01">
        <w:t xml:space="preserve"> визуализации физиологической особенности живых организмов - биоритма)</w:t>
      </w:r>
    </w:p>
    <w:p w:rsidR="00675E01" w:rsidRPr="00675E01" w:rsidRDefault="00675E01" w:rsidP="00675E01">
      <w:r w:rsidRPr="00675E01">
        <w:rPr>
          <w:b/>
          <w:bCs/>
        </w:rPr>
        <w:t> </w:t>
      </w:r>
      <w:r w:rsidRPr="00675E01">
        <w:t>    Лекарственные травы. Значение и назначение использования лекарственных трав  </w:t>
      </w:r>
    </w:p>
    <w:p w:rsidR="00675E01" w:rsidRPr="00675E01" w:rsidRDefault="00675E01" w:rsidP="00675E01">
      <w:r w:rsidRPr="00675E01">
        <w:rPr>
          <w:b/>
          <w:bCs/>
        </w:rPr>
        <w:t xml:space="preserve">     </w:t>
      </w:r>
      <w:r w:rsidRPr="00675E01">
        <w:t>Основные виды растений родного края</w:t>
      </w:r>
    </w:p>
    <w:p w:rsidR="00675E01" w:rsidRPr="00675E01" w:rsidRDefault="00675E01" w:rsidP="00675E01">
      <w:r w:rsidRPr="00675E01">
        <w:rPr>
          <w:b/>
          <w:bCs/>
        </w:rPr>
        <w:t xml:space="preserve">     </w:t>
      </w:r>
      <w:r w:rsidRPr="00675E01">
        <w:t>Умение собирать лекарственные травы </w:t>
      </w:r>
    </w:p>
    <w:p w:rsidR="00675E01" w:rsidRPr="00675E01" w:rsidRDefault="00675E01" w:rsidP="00675E01">
      <w:r w:rsidRPr="00675E01">
        <w:rPr>
          <w:b/>
          <w:bCs/>
        </w:rPr>
        <w:t xml:space="preserve">     </w:t>
      </w:r>
      <w:r w:rsidRPr="00675E01">
        <w:t>Подведение итогов курса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Комплекс организационно-педагогических условий </w:t>
      </w:r>
    </w:p>
    <w:p w:rsidR="00675E01" w:rsidRPr="00675E01" w:rsidRDefault="00675E01" w:rsidP="00675E01">
      <w:r w:rsidRPr="00675E01">
        <w:rPr>
          <w:b/>
          <w:bCs/>
        </w:rPr>
        <w:t>4.Календарный учебный график</w:t>
      </w:r>
    </w:p>
    <w:p w:rsidR="00675E01" w:rsidRPr="00675E01" w:rsidRDefault="00675E01" w:rsidP="00675E01">
      <w:r w:rsidRPr="00675E01">
        <w:rPr>
          <w:b/>
          <w:bCs/>
        </w:rPr>
        <w:t>к программе «Правила оказания первой помощи» на 202</w:t>
      </w:r>
      <w:r w:rsidRPr="00675E01">
        <w:rPr>
          <w:b/>
          <w:bCs/>
          <w:u w:val="single"/>
        </w:rPr>
        <w:tab/>
      </w:r>
      <w:r w:rsidRPr="00675E01">
        <w:rPr>
          <w:b/>
          <w:bCs/>
        </w:rPr>
        <w:t>- 202</w:t>
      </w:r>
      <w:r w:rsidRPr="00675E01">
        <w:rPr>
          <w:b/>
          <w:bCs/>
          <w:u w:val="single"/>
        </w:rPr>
        <w:tab/>
      </w:r>
      <w:r w:rsidRPr="00675E01">
        <w:rPr>
          <w:b/>
          <w:bCs/>
        </w:rPr>
        <w:t>учебный год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tbl>
      <w:tblPr>
        <w:tblW w:w="0" w:type="auto"/>
        <w:tblCellSpacing w:w="0" w:type="dxa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5"/>
        <w:gridCol w:w="2192"/>
        <w:gridCol w:w="1909"/>
        <w:gridCol w:w="1552"/>
        <w:gridCol w:w="1398"/>
      </w:tblGrid>
      <w:tr w:rsidR="00675E01" w:rsidRPr="00675E01" w:rsidTr="00675E01">
        <w:trPr>
          <w:trHeight w:val="1080"/>
          <w:tblCellSpacing w:w="0" w:type="dxa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rPr>
                <w:b/>
                <w:bCs/>
              </w:rPr>
              <w:t>Дата</w:t>
            </w:r>
            <w:r w:rsidRPr="00675E01">
              <w:rPr>
                <w:b/>
                <w:bCs/>
              </w:rPr>
              <w:tab/>
              <w:t>начала обучения</w:t>
            </w:r>
          </w:p>
          <w:p w:rsidR="00251BCF" w:rsidRPr="00675E01" w:rsidRDefault="00675E01" w:rsidP="00675E01">
            <w:r w:rsidRPr="00675E01">
              <w:rPr>
                <w:b/>
                <w:bCs/>
              </w:rPr>
              <w:t>по программе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rPr>
                <w:b/>
                <w:bCs/>
              </w:rPr>
              <w:t>Дата окончания обучения</w:t>
            </w:r>
          </w:p>
          <w:p w:rsidR="00251BCF" w:rsidRPr="00675E01" w:rsidRDefault="00675E01" w:rsidP="00675E01">
            <w:r w:rsidRPr="00675E01">
              <w:rPr>
                <w:b/>
                <w:bCs/>
              </w:rPr>
              <w:t>по программе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Всего учебных недель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Кол-во учебных часов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t> </w:t>
            </w:r>
          </w:p>
          <w:p w:rsidR="00251BCF" w:rsidRPr="00675E01" w:rsidRDefault="00675E01" w:rsidP="00675E01">
            <w:r w:rsidRPr="00675E01">
              <w:rPr>
                <w:b/>
                <w:bCs/>
              </w:rPr>
              <w:t>Режим занятий</w:t>
            </w:r>
          </w:p>
        </w:tc>
      </w:tr>
      <w:tr w:rsidR="00675E01" w:rsidRPr="00675E01" w:rsidTr="00675E01">
        <w:trPr>
          <w:trHeight w:val="795"/>
          <w:tblCellSpacing w:w="0" w:type="dxa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Сентябрь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Май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36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 раза в неделю</w:t>
            </w:r>
          </w:p>
        </w:tc>
      </w:tr>
    </w:tbl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5.Формы контроля, аттестации</w:t>
      </w:r>
    </w:p>
    <w:p w:rsidR="00675E01" w:rsidRPr="00675E01" w:rsidRDefault="00675E01" w:rsidP="00675E01">
      <w:r w:rsidRPr="00675E01">
        <w:t>Методы контроля: устный опрос, письменное тестирование, сообщения и доклады на учебных занятиях, выступления на итоговых занятиях с защитой своего проекта, участие в выставках школьного, районного, городского уровней. Для проведения аттестации в конце учебного года организуется зачетное занятие</w:t>
      </w:r>
    </w:p>
    <w:p w:rsidR="00675E01" w:rsidRPr="00675E01" w:rsidRDefault="00675E01" w:rsidP="00675E01">
      <w:pPr>
        <w:rPr>
          <w:b/>
          <w:bCs/>
        </w:rPr>
      </w:pPr>
      <w:r w:rsidRPr="00675E01">
        <w:rPr>
          <w:b/>
          <w:bCs/>
        </w:rPr>
        <w:t> </w:t>
      </w:r>
    </w:p>
    <w:p w:rsidR="00675E01" w:rsidRPr="00675E01" w:rsidRDefault="00675E01" w:rsidP="00675E01">
      <w:pPr>
        <w:rPr>
          <w:b/>
          <w:bCs/>
        </w:rPr>
      </w:pPr>
      <w:r w:rsidRPr="00675E01">
        <w:rPr>
          <w:b/>
          <w:bCs/>
        </w:rPr>
        <w:t>Оценочные материалы</w:t>
      </w:r>
    </w:p>
    <w:tbl>
      <w:tblPr>
        <w:tblW w:w="0" w:type="auto"/>
        <w:tblCellSpacing w:w="0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2601"/>
        <w:gridCol w:w="4233"/>
      </w:tblGrid>
      <w:tr w:rsidR="00675E01" w:rsidRPr="00675E01" w:rsidTr="00675E01">
        <w:trPr>
          <w:trHeight w:val="913"/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lastRenderedPageBreak/>
              <w:t>Форма подведения итогов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Содержание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</w:rPr>
              <w:t>Оценка результатов</w:t>
            </w:r>
          </w:p>
        </w:tc>
      </w:tr>
      <w:tr w:rsidR="00675E01" w:rsidRPr="00675E01" w:rsidTr="00675E01">
        <w:trPr>
          <w:trHeight w:val="1934"/>
          <w:tblCellSpacing w:w="0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Итоговое зачетное 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Письменное тестирование из 10 заданий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pPr>
              <w:numPr>
                <w:ilvl w:val="0"/>
                <w:numId w:val="4"/>
              </w:numPr>
            </w:pPr>
            <w:r w:rsidRPr="00675E01">
              <w:t>балл – выполнено правильно менее двух заданий</w:t>
            </w:r>
          </w:p>
          <w:p w:rsidR="00251BCF" w:rsidRPr="00675E01" w:rsidRDefault="00675E01" w:rsidP="00675E01">
            <w:pPr>
              <w:numPr>
                <w:ilvl w:val="0"/>
                <w:numId w:val="4"/>
              </w:numPr>
            </w:pPr>
            <w:r w:rsidRPr="00675E01">
              <w:t>балла – выполнено правильно 3–4 задания 3 балла – выполнено правильно 5–6 заданий 4 балла – выполнено правильно 7–8 заданий 5 баллов – выполнено правильно 9–10 заданий</w:t>
            </w:r>
          </w:p>
        </w:tc>
      </w:tr>
    </w:tbl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lastRenderedPageBreak/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6.Оценочный материал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Диагностическая карта контроля уровня </w:t>
      </w:r>
      <w:proofErr w:type="spellStart"/>
      <w:r w:rsidRPr="00675E01">
        <w:rPr>
          <w:b/>
          <w:bCs/>
        </w:rPr>
        <w:t>обученности</w:t>
      </w:r>
      <w:proofErr w:type="spellEnd"/>
      <w:r w:rsidRPr="00675E01">
        <w:rPr>
          <w:b/>
          <w:bCs/>
        </w:rPr>
        <w:t xml:space="preserve"> группы №</w:t>
      </w:r>
      <w:r w:rsidRPr="00675E01">
        <w:rPr>
          <w:u w:val="single"/>
        </w:rPr>
        <w:t> </w:t>
      </w:r>
      <w:r w:rsidRPr="00675E01">
        <w:rPr>
          <w:u w:val="single"/>
        </w:rPr>
        <w:tab/>
      </w:r>
    </w:p>
    <w:p w:rsidR="00675E01" w:rsidRPr="00675E01" w:rsidRDefault="00675E01" w:rsidP="00675E01">
      <w:r w:rsidRPr="00675E01">
        <w:rPr>
          <w:noProof/>
          <w:lang w:eastAsia="ru-RU"/>
        </w:rPr>
        <mc:AlternateContent>
          <mc:Choice Requires="wps">
            <w:drawing>
              <wp:inline distT="0" distB="0" distL="0" distR="0" wp14:anchorId="731915FA" wp14:editId="246D1A0C">
                <wp:extent cx="4962525" cy="9525"/>
                <wp:effectExtent l="0" t="0" r="0" b="0"/>
                <wp:docPr id="2" name="Прямоугольник 2" descr="data:image/png;base64,iVBORw0KGgoAAAANSUhEUgAAAgkAAAABCAYAAABUrj28AAAAAXNSR0IArs4c6QAAAChJREFUSEtjZGBgyGdgYBBnGAWjITAaAqMhMBoCoyEwGgKjIYAIgSoAUeoBAt9BLA4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962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data:image/png;base64,iVBORw0KGgoAAAANSUhEUgAAAgkAAAABCAYAAABUrj28AAAAAXNSR0IArs4c6QAAAChJREFUSEtjZGBgyGdgYBBnGAWjITAaAqMhMBoCoyEwGgKjIYAIgSoAUeoBAt9BLA4AAAAASUVORK5CYII=" style="width:390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" filled="f" stroked="f">
                <o:lock v:ext="edit" aspectratio="t"/>
                <w10:anchorlock/>
              </v:rect>
            </w:pict>
          </mc:Fallback>
        </mc:AlternateContent>
      </w:r>
    </w:p>
    <w:p w:rsidR="00675E01" w:rsidRPr="00675E01" w:rsidRDefault="00675E01" w:rsidP="00675E01">
      <w:r w:rsidRPr="00675E01">
        <w:t>(ФИО педагога)</w:t>
      </w:r>
    </w:p>
    <w:p w:rsidR="00675E01" w:rsidRPr="00675E01" w:rsidRDefault="00675E01" w:rsidP="00675E01">
      <w:r w:rsidRPr="00675E01">
        <w:rPr>
          <w:noProof/>
          <w:lang w:eastAsia="ru-RU"/>
        </w:rPr>
        <mc:AlternateContent>
          <mc:Choice Requires="wps">
            <w:drawing>
              <wp:inline distT="0" distB="0" distL="0" distR="0" wp14:anchorId="088D0C83" wp14:editId="2625C260">
                <wp:extent cx="1381125" cy="9525"/>
                <wp:effectExtent l="0" t="0" r="0" b="0"/>
                <wp:docPr id="1" name="Прямоугольник 1" descr="data:image/png;base64,iVBORw0KGgoAAAANSUhEUgAAAJEAAAABCAYAAADevkxgAAAAAXNSR0IArs4c6QAAABpJREFUKFNjZGBgyGdgYBBnGAWjIUBeCMwEADLcASHDLGia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11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data:image/png;base64,iVBORw0KGgoAAAANSUhEUgAAAJEAAAABCAYAAADevkxgAAAAAXNSR0IArs4c6QAAABpJREFUKFNjZGBgyGdgYBBnGAWjIUBeCMwEADLcASHDLGiaAAAAAElFTkSuQmCC" style="width:108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" filled="f" stroked="f">
                <o:lock v:ext="edit" aspectratio="t"/>
                <w10:anchorlock/>
              </v:rect>
            </w:pict>
          </mc:Fallback>
        </mc:AlternateContent>
      </w:r>
    </w:p>
    <w:p w:rsidR="00675E01" w:rsidRPr="00675E01" w:rsidRDefault="00675E01" w:rsidP="00675E01">
      <w:r w:rsidRPr="00675E01">
        <w:t>Месяц, год</w:t>
      </w:r>
    </w:p>
    <w:p w:rsidR="00675E01" w:rsidRPr="00675E01" w:rsidRDefault="00675E01" w:rsidP="00675E01">
      <w:r w:rsidRPr="00675E01"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522"/>
        <w:gridCol w:w="1817"/>
        <w:gridCol w:w="1761"/>
        <w:gridCol w:w="285"/>
        <w:gridCol w:w="285"/>
        <w:gridCol w:w="285"/>
        <w:gridCol w:w="3073"/>
        <w:gridCol w:w="755"/>
      </w:tblGrid>
      <w:tr w:rsidR="00675E01" w:rsidRPr="00675E01" w:rsidTr="00675E01">
        <w:trPr>
          <w:trHeight w:val="1270"/>
          <w:tblCellSpacing w:w="0" w:type="dxa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№ </w:t>
            </w:r>
            <w:proofErr w:type="gramStart"/>
            <w:r w:rsidRPr="00675E01">
              <w:t>п</w:t>
            </w:r>
            <w:proofErr w:type="gramEnd"/>
            <w:r w:rsidRPr="00675E01">
              <w:t>/п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ФИ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proofErr w:type="spellStart"/>
            <w:r w:rsidRPr="00675E01">
              <w:t>Теоретич</w:t>
            </w:r>
            <w:proofErr w:type="spellEnd"/>
            <w:r w:rsidRPr="00675E01">
              <w:t>. знания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proofErr w:type="spellStart"/>
            <w:r w:rsidRPr="00675E01">
              <w:t>Практич</w:t>
            </w:r>
            <w:proofErr w:type="spellEnd"/>
            <w:r w:rsidRPr="00675E01">
              <w:t>. умения и навыки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t>Участие в творческих конкурсах/</w:t>
            </w:r>
            <w:proofErr w:type="spellStart"/>
            <w:r w:rsidRPr="00675E01">
              <w:t>выстав</w:t>
            </w:r>
            <w:proofErr w:type="spellEnd"/>
          </w:p>
          <w:p w:rsidR="00251BCF" w:rsidRPr="00675E01" w:rsidRDefault="00675E01" w:rsidP="00675E01">
            <w:proofErr w:type="spellStart"/>
            <w:r w:rsidRPr="00675E01">
              <w:t>ках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Итого</w:t>
            </w:r>
          </w:p>
        </w:tc>
      </w:tr>
      <w:tr w:rsidR="00675E01" w:rsidRPr="00675E01" w:rsidTr="00675E01">
        <w:trPr>
          <w:trHeight w:val="315"/>
          <w:tblCellSpacing w:w="0" w:type="dxa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1.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320"/>
          <w:tblCellSpacing w:w="0" w:type="dxa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2.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  <w:tr w:rsidR="00675E01" w:rsidRPr="00675E01" w:rsidTr="00675E01">
        <w:trPr>
          <w:trHeight w:val="315"/>
          <w:tblCellSpacing w:w="0" w:type="dxa"/>
          <w:jc w:val="center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3.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</w:tr>
    </w:tbl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Критерии оценки показателей обучающихся</w:t>
      </w:r>
    </w:p>
    <w:p w:rsidR="00675E01" w:rsidRPr="00675E01" w:rsidRDefault="00675E01" w:rsidP="00675E01">
      <w:r w:rsidRPr="00675E01">
        <w:rPr>
          <w:b/>
          <w:bCs/>
        </w:rPr>
        <w:t>по образовательной программе «</w:t>
      </w:r>
      <w:r w:rsidRPr="00675E01">
        <w:rPr>
          <w:b/>
          <w:bCs/>
          <w:u w:val="single"/>
        </w:rPr>
        <w:tab/>
      </w:r>
      <w:r w:rsidRPr="00675E01">
        <w:rPr>
          <w:b/>
          <w:bCs/>
        </w:rPr>
        <w:t>»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Критерии </w:t>
      </w:r>
      <w:r w:rsidRPr="00675E01">
        <w:t xml:space="preserve">– </w:t>
      </w:r>
      <w:r w:rsidRPr="00675E01">
        <w:rPr>
          <w:u w:val="single"/>
        </w:rPr>
        <w:t> </w:t>
      </w:r>
      <w:r w:rsidRPr="00675E01">
        <w:rPr>
          <w:u w:val="single"/>
        </w:rPr>
        <w:tab/>
      </w:r>
    </w:p>
    <w:p w:rsidR="00675E01" w:rsidRPr="00675E01" w:rsidRDefault="00675E01" w:rsidP="00675E01">
      <w:r w:rsidRPr="00675E01">
        <w:rPr>
          <w:b/>
          <w:bCs/>
        </w:rPr>
        <w:t xml:space="preserve">5 баллов </w:t>
      </w:r>
      <w:r w:rsidRPr="00675E01">
        <w:t>– освоил в полном объеме все теоретические знания, виды практической и творческой деятельности, посетил все занятия, выполнил зачетную/выставочную работу, выполнил летнее задание.</w:t>
      </w:r>
    </w:p>
    <w:p w:rsidR="00675E01" w:rsidRPr="00675E01" w:rsidRDefault="00675E01" w:rsidP="00675E01">
      <w:r w:rsidRPr="00675E01">
        <w:rPr>
          <w:b/>
          <w:bCs/>
        </w:rPr>
        <w:t>4 балла </w:t>
      </w:r>
      <w:r w:rsidRPr="00675E01">
        <w:t>– освоил в полном объеме все теоретические знания, виды практической и творческой деятельности.</w:t>
      </w:r>
    </w:p>
    <w:p w:rsidR="00675E01" w:rsidRPr="00675E01" w:rsidRDefault="00675E01" w:rsidP="00675E01">
      <w:r w:rsidRPr="00675E01">
        <w:rPr>
          <w:b/>
          <w:bCs/>
        </w:rPr>
        <w:lastRenderedPageBreak/>
        <w:t>3 балла </w:t>
      </w:r>
      <w:r w:rsidRPr="00675E01">
        <w:t>– освоил более половины теоретических знаний, видов практической и творческой деятельности, предусмотренной образовательной программой.</w:t>
      </w:r>
    </w:p>
    <w:p w:rsidR="00675E01" w:rsidRPr="00675E01" w:rsidRDefault="00675E01" w:rsidP="00675E01">
      <w:r w:rsidRPr="00675E01">
        <w:rPr>
          <w:b/>
          <w:bCs/>
        </w:rPr>
        <w:t>2 балла </w:t>
      </w:r>
      <w:r w:rsidRPr="00675E01">
        <w:t>– освоил менее половины теоретических знаний, видов практической деятельности, предусмотренных образовательной программой.</w:t>
      </w:r>
    </w:p>
    <w:p w:rsidR="00675E01" w:rsidRPr="00675E01" w:rsidRDefault="00675E01" w:rsidP="00675E01">
      <w:r w:rsidRPr="00675E01">
        <w:rPr>
          <w:b/>
          <w:bCs/>
        </w:rPr>
        <w:t>1 балл </w:t>
      </w:r>
      <w:r w:rsidRPr="00675E01">
        <w:t>– частично усвоил образовательную программу.</w:t>
      </w:r>
    </w:p>
    <w:p w:rsidR="00675E01" w:rsidRPr="00675E01" w:rsidRDefault="00675E01" w:rsidP="00675E01">
      <w:pPr>
        <w:numPr>
          <w:ilvl w:val="0"/>
          <w:numId w:val="5"/>
        </w:numPr>
      </w:pPr>
      <w:r w:rsidRPr="00675E01">
        <w:rPr>
          <w:b/>
          <w:bCs/>
        </w:rPr>
        <w:t xml:space="preserve">баллов </w:t>
      </w:r>
      <w:r w:rsidRPr="00675E01">
        <w:t>- не освоил образовательную программу.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7.Методическое обеспечение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tbl>
      <w:tblPr>
        <w:tblW w:w="0" w:type="auto"/>
        <w:tblCellSpacing w:w="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379"/>
        <w:gridCol w:w="2313"/>
        <w:gridCol w:w="3080"/>
        <w:gridCol w:w="2142"/>
      </w:tblGrid>
      <w:tr w:rsidR="00675E01" w:rsidRPr="00675E01" w:rsidTr="00675E01">
        <w:trPr>
          <w:trHeight w:val="960"/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  <w:i/>
                <w:iCs/>
              </w:rPr>
              <w:t>№ </w:t>
            </w:r>
            <w:proofErr w:type="gramStart"/>
            <w:r w:rsidRPr="00675E01">
              <w:rPr>
                <w:b/>
                <w:bCs/>
                <w:i/>
                <w:iCs/>
              </w:rPr>
              <w:t>п</w:t>
            </w:r>
            <w:proofErr w:type="gramEnd"/>
            <w:r w:rsidRPr="00675E01"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  <w:i/>
                <w:iCs/>
              </w:rPr>
              <w:t>Формы занятий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rPr>
                <w:b/>
                <w:bCs/>
                <w:i/>
                <w:iCs/>
              </w:rPr>
              <w:t>Приемы и методы организации учебно-</w:t>
            </w:r>
          </w:p>
          <w:p w:rsidR="00251BCF" w:rsidRPr="00675E01" w:rsidRDefault="00675E01" w:rsidP="00675E01">
            <w:r w:rsidRPr="00675E01">
              <w:rPr>
                <w:b/>
                <w:bCs/>
                <w:i/>
                <w:iCs/>
              </w:rPr>
              <w:t>воспитательного процесса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rPr>
                <w:b/>
                <w:bCs/>
                <w:i/>
                <w:iCs/>
              </w:rPr>
              <w:t>Дидактический материал, </w:t>
            </w:r>
            <w:proofErr w:type="gramStart"/>
            <w:r w:rsidRPr="00675E01">
              <w:rPr>
                <w:b/>
                <w:bCs/>
                <w:i/>
                <w:iCs/>
              </w:rPr>
              <w:t>техническое</w:t>
            </w:r>
            <w:proofErr w:type="gramEnd"/>
          </w:p>
          <w:p w:rsidR="00251BCF" w:rsidRPr="00675E01" w:rsidRDefault="00675E01" w:rsidP="00675E01">
            <w:r w:rsidRPr="00675E01">
              <w:rPr>
                <w:b/>
                <w:bCs/>
                <w:i/>
                <w:iCs/>
              </w:rPr>
              <w:t>оснащение занятий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rPr>
                <w:b/>
                <w:bCs/>
                <w:i/>
                <w:iCs/>
              </w:rPr>
              <w:t>Формы подведения итогов</w:t>
            </w:r>
          </w:p>
        </w:tc>
      </w:tr>
      <w:tr w:rsidR="00675E01" w:rsidRPr="00675E01" w:rsidTr="00675E01">
        <w:trPr>
          <w:trHeight w:val="735"/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t>Беседа</w:t>
            </w:r>
          </w:p>
          <w:p w:rsidR="00251BCF" w:rsidRPr="00675E01" w:rsidRDefault="00675E01" w:rsidP="00675E01">
            <w:r w:rsidRPr="00675E01">
              <w:lastRenderedPageBreak/>
              <w:t>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lastRenderedPageBreak/>
              <w:t xml:space="preserve">1.Словесный метод: рассказ, объяснение, команды и </w:t>
            </w:r>
            <w:r w:rsidRPr="00675E01">
              <w:lastRenderedPageBreak/>
              <w:t>распоряжения, задание, указание, беседа и разбор.</w:t>
            </w:r>
          </w:p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lastRenderedPageBreak/>
              <w:t>В списке литературы для детей/в соответствии с КТП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Опрос</w:t>
            </w:r>
          </w:p>
        </w:tc>
      </w:tr>
      <w:tr w:rsidR="00675E01" w:rsidRPr="00675E01" w:rsidTr="00675E01">
        <w:trPr>
          <w:trHeight w:val="1020"/>
          <w:tblCellSpacing w:w="0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lastRenderedPageBreak/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t>Наблюдение</w:t>
            </w:r>
          </w:p>
          <w:p w:rsidR="00251BCF" w:rsidRPr="00675E01" w:rsidRDefault="00675E01" w:rsidP="00675E01">
            <w:r w:rsidRPr="00675E01">
              <w:t> 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5E01" w:rsidRPr="00675E01" w:rsidRDefault="00675E01" w:rsidP="00675E01">
            <w:r w:rsidRPr="00675E01">
              <w:t>2. Наглядный метод: показ элементов учителем или наиболее подготовленными учениками, демонстрация кино- и видеоматериалов и отработка навыков по оказанию первой помощи на тренажерах</w:t>
            </w:r>
          </w:p>
          <w:p w:rsidR="00251BCF" w:rsidRPr="00675E01" w:rsidRDefault="00675E01" w:rsidP="00675E01">
            <w:r w:rsidRPr="00675E01">
              <w:t>Практический метод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-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1BCF" w:rsidRPr="00675E01" w:rsidRDefault="00675E01" w:rsidP="00675E01">
            <w:r w:rsidRPr="00675E01">
              <w:t>Практические занятия</w:t>
            </w:r>
          </w:p>
        </w:tc>
      </w:tr>
    </w:tbl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 xml:space="preserve">Типы занятий </w:t>
      </w:r>
    </w:p>
    <w:p w:rsidR="00675E01" w:rsidRPr="00675E01" w:rsidRDefault="00675E01" w:rsidP="00675E01">
      <w:r w:rsidRPr="00675E01">
        <w:t>Теоретический</w:t>
      </w:r>
    </w:p>
    <w:p w:rsidR="00675E01" w:rsidRPr="00675E01" w:rsidRDefault="00675E01" w:rsidP="00675E01">
      <w:r w:rsidRPr="00675E01">
        <w:t>Практический</w:t>
      </w:r>
    </w:p>
    <w:p w:rsidR="00675E01" w:rsidRPr="00675E01" w:rsidRDefault="00675E01" w:rsidP="00675E01">
      <w:r w:rsidRPr="00675E01">
        <w:t>Тренировочный</w:t>
      </w:r>
    </w:p>
    <w:p w:rsidR="00675E01" w:rsidRPr="00675E01" w:rsidRDefault="00675E01" w:rsidP="00675E01">
      <w:r w:rsidRPr="00675E01">
        <w:rPr>
          <w:b/>
          <w:bCs/>
        </w:rPr>
        <w:t>Формы проведения занятий</w:t>
      </w:r>
    </w:p>
    <w:p w:rsidR="00675E01" w:rsidRPr="00675E01" w:rsidRDefault="00675E01" w:rsidP="00675E01">
      <w:r w:rsidRPr="00675E01">
        <w:t>Беседа</w:t>
      </w:r>
    </w:p>
    <w:p w:rsidR="00675E01" w:rsidRPr="00675E01" w:rsidRDefault="00675E01" w:rsidP="00675E01">
      <w:r w:rsidRPr="00675E01">
        <w:t>Наблюдение</w:t>
      </w:r>
    </w:p>
    <w:p w:rsidR="00675E01" w:rsidRPr="00675E01" w:rsidRDefault="00675E01" w:rsidP="00675E01">
      <w:r w:rsidRPr="00675E01">
        <w:t>Соревнования</w:t>
      </w:r>
    </w:p>
    <w:p w:rsidR="00675E01" w:rsidRPr="00675E01" w:rsidRDefault="00675E01" w:rsidP="00675E01">
      <w:r w:rsidRPr="00675E01">
        <w:rPr>
          <w:b/>
          <w:bCs/>
        </w:rPr>
        <w:t>Средства обучения</w:t>
      </w:r>
    </w:p>
    <w:p w:rsidR="00675E01" w:rsidRPr="00675E01" w:rsidRDefault="00675E01" w:rsidP="00675E01">
      <w:r w:rsidRPr="00675E01">
        <w:t xml:space="preserve">1. Общепедагогические (слово и сенсорно-образные воздействия) </w:t>
      </w:r>
    </w:p>
    <w:p w:rsidR="00675E01" w:rsidRPr="00675E01" w:rsidRDefault="00675E01" w:rsidP="00675E01">
      <w:r w:rsidRPr="00675E01">
        <w:t>2.Специфические средства (физические упражнения).</w:t>
      </w:r>
    </w:p>
    <w:p w:rsidR="00675E01" w:rsidRPr="00675E01" w:rsidRDefault="00675E01" w:rsidP="00675E01">
      <w:r w:rsidRPr="00675E01">
        <w:rPr>
          <w:b/>
          <w:bCs/>
        </w:rPr>
        <w:t xml:space="preserve">Основные методы организации учебно-воспитательного процесса </w:t>
      </w:r>
    </w:p>
    <w:p w:rsidR="00675E01" w:rsidRPr="00675E01" w:rsidRDefault="00675E01" w:rsidP="00675E01">
      <w:r w:rsidRPr="00675E01">
        <w:t>1.Словесный метод: рассказ, объяснение, команды и распоряжения, задание, указание, беседа и разбор.</w:t>
      </w:r>
    </w:p>
    <w:p w:rsidR="00675E01" w:rsidRPr="00675E01" w:rsidRDefault="00675E01" w:rsidP="00675E01">
      <w:r w:rsidRPr="00675E01">
        <w:t>2. Наглядный метод: показ упражнений или их элементов учителем или наиболее подготовленными учениками, демонстрация кино- и видеоматериалов, рисунков, фотографий, схем тактических взаимодействий; методы ориентирования</w:t>
      </w:r>
    </w:p>
    <w:p w:rsidR="00675E01" w:rsidRPr="00675E01" w:rsidRDefault="00675E01" w:rsidP="00675E01">
      <w:r w:rsidRPr="00675E01">
        <w:lastRenderedPageBreak/>
        <w:t xml:space="preserve">3. Практический метод 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Условия реализации программы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Кадровое обеспечение</w:t>
      </w:r>
    </w:p>
    <w:p w:rsidR="00675E01" w:rsidRPr="00675E01" w:rsidRDefault="00675E01" w:rsidP="00675E01">
      <w:r w:rsidRPr="00675E01">
        <w:t xml:space="preserve">Педагог-организатор ОБЖ – </w:t>
      </w:r>
      <w:proofErr w:type="spellStart"/>
      <w:r w:rsidRPr="00675E01">
        <w:t>Судоль</w:t>
      </w:r>
      <w:proofErr w:type="spellEnd"/>
      <w:r w:rsidRPr="00675E01">
        <w:t xml:space="preserve"> Елена Владимировна, стаж работы 32 года,</w:t>
      </w:r>
    </w:p>
    <w:p w:rsidR="00675E01" w:rsidRPr="00675E01" w:rsidRDefault="00675E01" w:rsidP="00675E01">
      <w:r w:rsidRPr="00675E01">
        <w:t>стаж работы педагогом-организатором ОБЖ - 7 лет,</w:t>
      </w:r>
    </w:p>
    <w:p w:rsidR="00675E01" w:rsidRPr="00675E01" w:rsidRDefault="00675E01" w:rsidP="00675E01">
      <w:r w:rsidRPr="00675E01">
        <w:t>учитель первой категории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Материально-техническое обеспечение программы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Помещение для занятий - учебный кабинет № 46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Стол ученический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Стул ученический лабораторный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Шкаф для приборов лабораторный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Шкаф для коллекций и дидактических материалов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Точка беспроводного доступа в интернет (</w:t>
      </w:r>
      <w:proofErr w:type="spellStart"/>
      <w:r w:rsidRPr="00675E01">
        <w:t>Wi-Fi</w:t>
      </w:r>
      <w:proofErr w:type="spellEnd"/>
      <w:r w:rsidRPr="00675E01">
        <w:t>)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Компьютер с монитором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Многофункциональное устройство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Ноутбук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 xml:space="preserve">Планшет на базе ОС </w:t>
      </w:r>
      <w:proofErr w:type="spellStart"/>
      <w:r w:rsidRPr="00675E01">
        <w:t>Android</w:t>
      </w:r>
      <w:proofErr w:type="spellEnd"/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Звуковые колонки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Интерактивная панель 75"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Интерактивный анатомический стол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Видеокамера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Фотоаппарат зеркальный + объектив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Лазерная указка-презентатор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Микроскоп световой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lastRenderedPageBreak/>
        <w:t>Цифровой USB-микроскоп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Цифровая лаборатория по физиологии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Микроскоп стереоскопический (</w:t>
      </w:r>
      <w:proofErr w:type="spellStart"/>
      <w:r w:rsidRPr="00675E01">
        <w:t>бинокуляр</w:t>
      </w:r>
      <w:proofErr w:type="spellEnd"/>
      <w:r w:rsidRPr="00675E01">
        <w:t>)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Лупа лабораторная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Тренажер-манекен "Максим"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Тренажер для эвакуации и оказания первой помощи "Алекс"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Интерактивный экспонат "Физиологическая мощность человека"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Интерактивный экспонат "Биоритм"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Интерактивный экспонат "Время реакции" (12 кнопок)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Интерактивный экспонат "</w:t>
      </w:r>
      <w:proofErr w:type="spellStart"/>
      <w:r w:rsidRPr="00675E01">
        <w:t>Витрувианский</w:t>
      </w:r>
      <w:proofErr w:type="spellEnd"/>
      <w:r w:rsidRPr="00675E01">
        <w:t xml:space="preserve"> человек"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Набор "Органы чувств"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Электрофизиология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Интерактивное пособие "Человек. Строение тела человека"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Анатомическая модель глаза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Анатомическая модель уха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Модель гортани в разрезе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Модель желудка в разрезе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Модель локтевого сустава подвижная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Модель носа в разрезе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Модель почки в разрезе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Модель сердца (демонстрационная)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Манометры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Термометры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Комплект необходимых сре</w:t>
      </w:r>
      <w:proofErr w:type="gramStart"/>
      <w:r w:rsidRPr="00675E01">
        <w:t>дств дл</w:t>
      </w:r>
      <w:proofErr w:type="gramEnd"/>
      <w:r w:rsidRPr="00675E01">
        <w:t>я оказания неотложной помощи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 xml:space="preserve">Набор </w:t>
      </w:r>
      <w:proofErr w:type="spellStart"/>
      <w:r w:rsidRPr="00675E01">
        <w:t>лангеток</w:t>
      </w:r>
      <w:proofErr w:type="spellEnd"/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Массажный стол</w:t>
      </w:r>
    </w:p>
    <w:p w:rsidR="00675E01" w:rsidRPr="00675E01" w:rsidRDefault="00675E01" w:rsidP="00675E01">
      <w:pPr>
        <w:numPr>
          <w:ilvl w:val="0"/>
          <w:numId w:val="6"/>
        </w:numPr>
      </w:pPr>
      <w:proofErr w:type="gramStart"/>
      <w:r w:rsidRPr="00675E01">
        <w:t>Медицинские расходные материалы (пеленки, простынки, подгузники, перчатки, маски и т.д.)</w:t>
      </w:r>
      <w:proofErr w:type="gramEnd"/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Набор "Имитатор ранений и поражений"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lastRenderedPageBreak/>
        <w:t>Тренажер для внутривенных инъекций (рука)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Тренажер для внутримышечных инъекций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Штатные носилочные средства</w:t>
      </w:r>
    </w:p>
    <w:p w:rsidR="00675E01" w:rsidRPr="00675E01" w:rsidRDefault="00675E01" w:rsidP="00675E01">
      <w:pPr>
        <w:numPr>
          <w:ilvl w:val="0"/>
          <w:numId w:val="6"/>
        </w:numPr>
      </w:pPr>
      <w:r w:rsidRPr="00675E01">
        <w:t>Аптечка первой помощи универсальная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Информационное обеспечение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Учебно-методическое обеспечение</w:t>
      </w:r>
    </w:p>
    <w:p w:rsidR="00675E01" w:rsidRPr="00675E01" w:rsidRDefault="00675E01" w:rsidP="00675E01">
      <w:r w:rsidRPr="00675E01">
        <w:rPr>
          <w:b/>
          <w:bCs/>
        </w:rPr>
        <w:t xml:space="preserve">         </w:t>
      </w:r>
      <w:r w:rsidRPr="00675E01">
        <w:t>На занятиях обучающиеся получают теоретические и практические навыки. Во время занятий используется наглядный материал и комплект оборудования, для более качественного усвоения знаний. Учащиеся работают с презентациями, отрабатывают навыки медицинской подготовки при помощи тренажеров-манекенов «Максим» и «Алекс», интерактивных экспонатов "Физиологическая мощность человека", "Биоритм", "Время реакции", "</w:t>
      </w:r>
      <w:proofErr w:type="spellStart"/>
      <w:r w:rsidRPr="00675E01">
        <w:t>Витрувианский</w:t>
      </w:r>
      <w:proofErr w:type="spellEnd"/>
      <w:r w:rsidRPr="00675E01">
        <w:t xml:space="preserve"> человек", комплекта необходимых сре</w:t>
      </w:r>
      <w:proofErr w:type="gramStart"/>
      <w:r w:rsidRPr="00675E01">
        <w:t>дств дл</w:t>
      </w:r>
      <w:proofErr w:type="gramEnd"/>
      <w:r w:rsidRPr="00675E01">
        <w:t>я оказания неотложной помощи.</w:t>
      </w:r>
    </w:p>
    <w:p w:rsidR="00675E01" w:rsidRPr="00675E01" w:rsidRDefault="00675E01" w:rsidP="00675E01">
      <w:r w:rsidRPr="00675E01">
        <w:t xml:space="preserve">         Теоретические и практические занятия проводятся в классном помещении, </w:t>
      </w:r>
      <w:proofErr w:type="gramStart"/>
      <w:r w:rsidRPr="00675E01">
        <w:t>который</w:t>
      </w:r>
      <w:proofErr w:type="gramEnd"/>
      <w:r w:rsidRPr="00675E01">
        <w:t> отвечает санитарно-гигиеническим нормам.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Нормативная правовая документация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pPr>
        <w:numPr>
          <w:ilvl w:val="0"/>
          <w:numId w:val="7"/>
        </w:numPr>
      </w:pPr>
      <w:r w:rsidRPr="00675E01">
        <w:t>Федеральный закон от 29.12.2012 N 273-ФЗ «Об образовании в Российской Федерации» (действующая редакция)//URL: </w:t>
      </w:r>
      <w:hyperlink r:id="rId6" w:tooltip="http://www.consultant.ru/document/cons_doc_LAW_140174/" w:history="1">
        <w:r w:rsidRPr="00675E01">
          <w:rPr>
            <w:rStyle w:val="a4"/>
          </w:rPr>
          <w:t>http://www.consultant.ru/document/cons_doc_LAW_140174/</w:t>
        </w:r>
      </w:hyperlink>
      <w:r w:rsidRPr="00675E01">
        <w:tab/>
        <w:t>– Текст</w:t>
      </w:r>
      <w:proofErr w:type="gramStart"/>
      <w:r w:rsidRPr="00675E01">
        <w:t> :</w:t>
      </w:r>
      <w:proofErr w:type="gramEnd"/>
      <w:r w:rsidRPr="00675E01">
        <w:t> электронный.</w:t>
      </w:r>
    </w:p>
    <w:p w:rsidR="00675E01" w:rsidRPr="00675E01" w:rsidRDefault="00675E01" w:rsidP="00675E01">
      <w:pPr>
        <w:numPr>
          <w:ilvl w:val="0"/>
          <w:numId w:val="7"/>
        </w:numPr>
      </w:pPr>
      <w:r w:rsidRPr="00675E01">
        <w:t>Указ Президента Российской Федерации от 21 июля 2020 г. № 474 «О национальных целях развития Российской Федерации на период до 2030 года».</w:t>
      </w:r>
    </w:p>
    <w:p w:rsidR="00675E01" w:rsidRPr="00675E01" w:rsidRDefault="00675E01" w:rsidP="00675E01">
      <w:pPr>
        <w:numPr>
          <w:ilvl w:val="0"/>
          <w:numId w:val="7"/>
        </w:numPr>
      </w:pPr>
      <w:r w:rsidRPr="00675E01">
        <w:t>Приказ Министерства просвещения Российской Федерации от 09 ноября 2018 N 196 (ред. 2020 года) «Об утверждении Порядка организации и осуществления образовательной деятельности по дополнительным общеобразовательным программам».</w:t>
      </w:r>
    </w:p>
    <w:p w:rsidR="00675E01" w:rsidRPr="00675E01" w:rsidRDefault="00675E01" w:rsidP="00675E01">
      <w:pPr>
        <w:numPr>
          <w:ilvl w:val="0"/>
          <w:numId w:val="7"/>
        </w:numPr>
      </w:pPr>
      <w:r w:rsidRPr="00675E01">
        <w:t>Приказ Министерства просвещения Российской Федерации от 03.09. 2019 г. №467 «Об утверждении Целевой </w:t>
      </w:r>
      <w:proofErr w:type="gramStart"/>
      <w:r w:rsidRPr="00675E01">
        <w:t>модели развития региональных систем дополнительного образования детей</w:t>
      </w:r>
      <w:proofErr w:type="gramEnd"/>
      <w:r w:rsidRPr="00675E01">
        <w:t>».</w:t>
      </w:r>
    </w:p>
    <w:p w:rsidR="00675E01" w:rsidRPr="00675E01" w:rsidRDefault="00675E01" w:rsidP="00675E01">
      <w:pPr>
        <w:numPr>
          <w:ilvl w:val="0"/>
          <w:numId w:val="7"/>
        </w:numPr>
      </w:pPr>
      <w:r w:rsidRPr="00675E01">
        <w:t>Приказ Министерства труда и социальной защиты Российской Федерации от 5 мая 2018 г. N 298 н «Об утверждении профессионального стандарта "Педагог дополнительного образования детей и взрослых».</w:t>
      </w:r>
    </w:p>
    <w:p w:rsidR="00675E01" w:rsidRPr="00675E01" w:rsidRDefault="00675E01" w:rsidP="00675E01">
      <w:pPr>
        <w:numPr>
          <w:ilvl w:val="0"/>
          <w:numId w:val="7"/>
        </w:numPr>
      </w:pPr>
      <w:r w:rsidRPr="00675E01">
        <w:lastRenderedPageBreak/>
        <w:t>Письмо Министерства просвещения РФ от 19 марта 2020 г. № ГД-39/04 "О направлении методических рекомендаций". Методические рекомендации по реализации образовательных программ начального общего, основного общего, среднего общего образования, образовательных программ среднего профессионального образования и дополнительных общеобразовательных программ с применением электронного обучения и дистанционных образовательных технологий</w:t>
      </w:r>
      <w:proofErr w:type="gramStart"/>
      <w:r w:rsidRPr="00675E01">
        <w:t>.</w:t>
      </w:r>
      <w:proofErr w:type="gramEnd"/>
      <w:r w:rsidRPr="00675E01">
        <w:t xml:space="preserve"> – </w:t>
      </w:r>
      <w:proofErr w:type="gramStart"/>
      <w:r w:rsidRPr="00675E01">
        <w:t>е</w:t>
      </w:r>
      <w:proofErr w:type="gramEnd"/>
      <w:r w:rsidRPr="00675E01">
        <w:t>сли в программе указано использование ЭО, ДОТ, то данный документ включаем в перечень.</w:t>
      </w:r>
    </w:p>
    <w:p w:rsidR="00675E01" w:rsidRPr="00675E01" w:rsidRDefault="00675E01" w:rsidP="00675E01">
      <w:pPr>
        <w:numPr>
          <w:ilvl w:val="0"/>
          <w:numId w:val="7"/>
        </w:numPr>
      </w:pPr>
      <w:r w:rsidRPr="00675E01">
        <w:t>Стратегия развития воспитания в Российской Федерации на период до 2025 года, утвержденная Распоряжением Правительства Российской Федерации от 29 мая 2015 г.</w:t>
      </w:r>
    </w:p>
    <w:p w:rsidR="00675E01" w:rsidRPr="00675E01" w:rsidRDefault="00675E01" w:rsidP="00675E01">
      <w:r w:rsidRPr="00675E01">
        <w:t>№ 996-р.</w:t>
      </w:r>
    </w:p>
    <w:p w:rsidR="00675E01" w:rsidRPr="00675E01" w:rsidRDefault="00675E01" w:rsidP="00675E01">
      <w:pPr>
        <w:numPr>
          <w:ilvl w:val="0"/>
          <w:numId w:val="8"/>
        </w:numPr>
      </w:pPr>
      <w:r w:rsidRPr="00675E01">
        <w:t>Письмо Министерства просвещения РФ от 7 мая 2020 г. № ВБ-976/04 “О реализации курсов внеурочной деятельности, программ воспитания и социализации, дополнительных общеразвивающих программ с использованием дистанционных образовательных технологий”</w:t>
      </w:r>
      <w:proofErr w:type="gramStart"/>
      <w:r w:rsidRPr="00675E01">
        <w:t>.</w:t>
      </w:r>
      <w:proofErr w:type="gramEnd"/>
      <w:r w:rsidRPr="00675E01">
        <w:t> – </w:t>
      </w:r>
      <w:proofErr w:type="gramStart"/>
      <w:r w:rsidRPr="00675E01">
        <w:t>е</w:t>
      </w:r>
      <w:proofErr w:type="gramEnd"/>
      <w:r w:rsidRPr="00675E01">
        <w:t>сли в программе указано использование ЭО, ДОТ, то данный документ включаем в перечень.</w:t>
      </w:r>
    </w:p>
    <w:p w:rsidR="00675E01" w:rsidRPr="00675E01" w:rsidRDefault="00675E01" w:rsidP="00675E01">
      <w:pPr>
        <w:numPr>
          <w:ilvl w:val="0"/>
          <w:numId w:val="9"/>
        </w:numPr>
      </w:pPr>
      <w:r w:rsidRPr="00675E01">
        <w:t>Концепция развития дополнительного образования детей, утвержденная Распоряжением Правительства Российской Федерации от 4 сентября 2014 г. № 1726-р. </w:t>
      </w:r>
      <w:proofErr w:type="gramStart"/>
      <w:r w:rsidRPr="00675E01">
        <w:t>р</w:t>
      </w:r>
      <w:proofErr w:type="gramEnd"/>
      <w:r w:rsidRPr="00675E01">
        <w:t> (ред. от 30.03.2020).</w:t>
      </w:r>
    </w:p>
    <w:p w:rsidR="00675E01" w:rsidRPr="00675E01" w:rsidRDefault="00675E01" w:rsidP="00675E01">
      <w:pPr>
        <w:numPr>
          <w:ilvl w:val="0"/>
          <w:numId w:val="10"/>
        </w:numPr>
      </w:pPr>
      <w:r w:rsidRPr="00675E01">
        <w:t>Приказ Министерства образования и науки Российской Федерации от 23.08.2017 г. № 816 "Об утверждении Порядка применения организациями, осуществляющими образовательную деятельность, электронного обучения, дистанционных образовательных технологий при реализации образовательных программ" – если в программе указано использование ЭО, ДОТ, то данный документ включаем в перечень.</w:t>
      </w:r>
    </w:p>
    <w:p w:rsidR="00675E01" w:rsidRPr="00675E01" w:rsidRDefault="00675E01" w:rsidP="00675E01">
      <w:pPr>
        <w:numPr>
          <w:ilvl w:val="0"/>
          <w:numId w:val="11"/>
        </w:numPr>
      </w:pPr>
      <w:r w:rsidRPr="00675E01">
        <w:t>Паспорт национального проекта «Образование», утвержденный на заседании президиума Совета при Президенте Российской Федерации по стратегическому развитию и национальным проектам (протокол от 24 декабря 2018 г. № 16).</w:t>
      </w:r>
    </w:p>
    <w:p w:rsidR="00675E01" w:rsidRPr="00675E01" w:rsidRDefault="00675E01" w:rsidP="00675E01">
      <w:pPr>
        <w:numPr>
          <w:ilvl w:val="0"/>
          <w:numId w:val="12"/>
        </w:numPr>
      </w:pPr>
      <w:r w:rsidRPr="00675E01">
        <w:t>Паспорт федерального проекта «Успех каждого ребенка», утвержденный президиумом Совета при Президенте Российской Федерации по стратегическому развитию и национальным проектам (протокол от 24 декабря 2018 года № 16).</w:t>
      </w:r>
    </w:p>
    <w:p w:rsidR="00675E01" w:rsidRPr="00675E01" w:rsidRDefault="00675E01" w:rsidP="00675E01">
      <w:pPr>
        <w:numPr>
          <w:ilvl w:val="0"/>
          <w:numId w:val="13"/>
        </w:numPr>
      </w:pPr>
      <w:r w:rsidRPr="00675E01">
        <w:t>Письмо Министерства просвещения РФ от 1 ноября 2021 г. № АБ-1898/06 «О направлении методических рекомендаций. Методические рекомендации по приобретению средств обучения и воспитания в целях создания новых мест в образовательных организациях различных типов для реализации дополнительных общеразвивающих программ всех направленностей в рамках региональных проектов, обеспечивающих достижение целей, показателей и результата Федерального проекта</w:t>
      </w:r>
    </w:p>
    <w:p w:rsidR="00675E01" w:rsidRPr="00675E01" w:rsidRDefault="00675E01" w:rsidP="00675E01">
      <w:r w:rsidRPr="00675E01">
        <w:t>«Успех каждого ребенка» национального проекта «Образование».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pPr>
        <w:numPr>
          <w:ilvl w:val="0"/>
          <w:numId w:val="14"/>
        </w:numPr>
      </w:pPr>
      <w:r w:rsidRPr="00675E01">
        <w:lastRenderedPageBreak/>
        <w:t>Постановление Главного государственного санитарного врача РФ от 28 сентября 2020 г. № 28 "Об утверждении санитарных правил СП 2.4.3648-20 "Санитарн</w:t>
      </w:r>
      <w:proofErr w:type="gramStart"/>
      <w:r w:rsidRPr="00675E01">
        <w:t>о-</w:t>
      </w:r>
      <w:proofErr w:type="gramEnd"/>
      <w:r w:rsidRPr="00675E01">
        <w:t> эпидемиологические требования к организациям воспитания и обучения, отдыха и оздоровления детей и молодежи".</w:t>
      </w:r>
    </w:p>
    <w:p w:rsidR="00675E01" w:rsidRPr="00675E01" w:rsidRDefault="00675E01" w:rsidP="00675E01">
      <w:pPr>
        <w:numPr>
          <w:ilvl w:val="0"/>
          <w:numId w:val="15"/>
        </w:numPr>
      </w:pPr>
      <w:r w:rsidRPr="00675E01">
        <w:t>Распоряжение Правительства Нижегородской области от 30.10.2018 № 1135-р «О реализации мероприятий по внедрению целевой </w:t>
      </w:r>
      <w:proofErr w:type="gramStart"/>
      <w:r w:rsidRPr="00675E01">
        <w:t>модели развития региональной системы дополнительного образования детей</w:t>
      </w:r>
      <w:proofErr w:type="gramEnd"/>
      <w:r w:rsidRPr="00675E01">
        <w:t>».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>Для педагога: </w:t>
      </w:r>
      <w:r w:rsidRPr="00675E01">
        <w:t>(рекомендуется литература, изданная с 2016-2022 </w:t>
      </w:r>
      <w:proofErr w:type="gramStart"/>
      <w:r w:rsidRPr="00675E01">
        <w:t>гг</w:t>
      </w:r>
      <w:proofErr w:type="gramEnd"/>
      <w:r w:rsidRPr="00675E01">
        <w:t>)</w:t>
      </w:r>
    </w:p>
    <w:p w:rsidR="00675E01" w:rsidRPr="00675E01" w:rsidRDefault="00675E01" w:rsidP="00675E01">
      <w:r w:rsidRPr="00675E01">
        <w:t>1. Богоявленский, И. Ф. Доврачебная помощь при неотложных, критических состояниях / И.Ф. Богоявленский. - М.: Гиппократ, 2018. - 736 c.</w:t>
      </w:r>
    </w:p>
    <w:p w:rsidR="00675E01" w:rsidRPr="00675E01" w:rsidRDefault="00675E01" w:rsidP="00675E01">
      <w:r w:rsidRPr="00675E01">
        <w:t xml:space="preserve">2. Вагнер, Е. А. </w:t>
      </w:r>
      <w:proofErr w:type="spellStart"/>
      <w:r w:rsidRPr="00675E01">
        <w:t>Трансфузионная</w:t>
      </w:r>
      <w:proofErr w:type="spellEnd"/>
      <w:r w:rsidRPr="00675E01">
        <w:t xml:space="preserve"> терапия при острой кровопотере / Е.А. Вагнер, В.М. </w:t>
      </w:r>
      <w:proofErr w:type="spellStart"/>
      <w:r w:rsidRPr="00675E01">
        <w:t>Тавровский</w:t>
      </w:r>
      <w:proofErr w:type="spellEnd"/>
      <w:r w:rsidRPr="00675E01">
        <w:t>. - Москва: Наука, 2019. - 176 c.</w:t>
      </w:r>
    </w:p>
    <w:p w:rsidR="00675E01" w:rsidRPr="00675E01" w:rsidRDefault="00675E01" w:rsidP="00675E01">
      <w:r w:rsidRPr="00675E01">
        <w:t xml:space="preserve">3. Василенко, Е.А. Неотложная помощь. Домашний справочник: </w:t>
      </w:r>
      <w:proofErr w:type="spellStart"/>
      <w:r w:rsidRPr="00675E01">
        <w:t>моногр</w:t>
      </w:r>
      <w:proofErr w:type="spellEnd"/>
      <w:r w:rsidRPr="00675E01">
        <w:t>. / Е.А. Василенко. - М.: Феникс, 2020. - 784 c.</w:t>
      </w:r>
    </w:p>
    <w:p w:rsidR="00675E01" w:rsidRPr="00675E01" w:rsidRDefault="00675E01" w:rsidP="00675E01">
      <w:r w:rsidRPr="00675E01">
        <w:t>4. Демичев, С. В. Практические занятия по оказанию первой медицинской помощи при травмах и заболеваниях / С.В. Демичев. - М.: Медицина, 2018. - 112 c.</w:t>
      </w:r>
    </w:p>
    <w:p w:rsidR="00675E01" w:rsidRPr="00675E01" w:rsidRDefault="00675E01" w:rsidP="00675E01">
      <w:r w:rsidRPr="00675E01">
        <w:t>5. Кощеев, А.К. Дикорастущие съедобные растения в нашем питании / А.К. Кощеев. - М.: ЁЁ Медиа, 2019. - 747 c.</w:t>
      </w:r>
    </w:p>
    <w:p w:rsidR="00675E01" w:rsidRPr="00675E01" w:rsidRDefault="00675E01" w:rsidP="00675E01">
      <w:r w:rsidRPr="00675E01">
        <w:t xml:space="preserve">6. </w:t>
      </w:r>
      <w:proofErr w:type="spellStart"/>
      <w:r w:rsidRPr="00675E01">
        <w:t>Курек</w:t>
      </w:r>
      <w:proofErr w:type="spellEnd"/>
      <w:r w:rsidRPr="00675E01">
        <w:t xml:space="preserve">, В.В. Руководство по неотложным состояниям у детей / В.В. </w:t>
      </w:r>
      <w:proofErr w:type="spellStart"/>
      <w:r w:rsidRPr="00675E01">
        <w:t>Курек</w:t>
      </w:r>
      <w:proofErr w:type="spellEnd"/>
      <w:r w:rsidRPr="00675E01">
        <w:t>. - М.: Медицинская литература, 2012. - 531 c.</w:t>
      </w:r>
    </w:p>
    <w:p w:rsidR="00675E01" w:rsidRPr="00675E01" w:rsidRDefault="00675E01" w:rsidP="00675E01">
      <w:r w:rsidRPr="00675E01">
        <w:t xml:space="preserve">7. </w:t>
      </w:r>
      <w:proofErr w:type="gramStart"/>
      <w:r w:rsidRPr="00675E01">
        <w:t>Молочный</w:t>
      </w:r>
      <w:proofErr w:type="gramEnd"/>
      <w:r w:rsidRPr="00675E01">
        <w:t>, В.П. Неотложная помощь детям / В.П. Молочный. - М.: Феникс, 2018. - 988 c.</w:t>
      </w:r>
    </w:p>
    <w:p w:rsidR="00675E01" w:rsidRPr="00675E01" w:rsidRDefault="00675E01" w:rsidP="00675E01">
      <w:r w:rsidRPr="00675E01">
        <w:t xml:space="preserve">8. </w:t>
      </w:r>
      <w:proofErr w:type="spellStart"/>
      <w:r w:rsidRPr="00675E01">
        <w:t>Шайтор</w:t>
      </w:r>
      <w:proofErr w:type="spellEnd"/>
      <w:r w:rsidRPr="00675E01">
        <w:t xml:space="preserve">, В. М. Стандарты по оказанию скорой медицинской помощи детям на </w:t>
      </w:r>
      <w:proofErr w:type="spellStart"/>
      <w:r w:rsidRPr="00675E01">
        <w:t>догоспитальном</w:t>
      </w:r>
      <w:proofErr w:type="spellEnd"/>
      <w:r w:rsidRPr="00675E01">
        <w:t xml:space="preserve"> этапе / Под редакцией А.Г. Мирошниченко, В.М. </w:t>
      </w:r>
      <w:proofErr w:type="spellStart"/>
      <w:r w:rsidRPr="00675E01">
        <w:t>Шайтор</w:t>
      </w:r>
      <w:proofErr w:type="spellEnd"/>
      <w:r w:rsidRPr="00675E01">
        <w:t>. - М.: БХВ-Петербург, Невский Диалект, 2017. - 128 c.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rPr>
          <w:b/>
          <w:bCs/>
        </w:rPr>
        <w:t xml:space="preserve">Для обучающихся и родителей: </w:t>
      </w:r>
      <w:r w:rsidRPr="00675E01">
        <w:t>(рекомендуется литература, изданная с 2016-2022 </w:t>
      </w:r>
      <w:proofErr w:type="spellStart"/>
      <w:proofErr w:type="gramStart"/>
      <w:r w:rsidRPr="00675E01">
        <w:t>гг</w:t>
      </w:r>
      <w:proofErr w:type="spellEnd"/>
      <w:proofErr w:type="gramEnd"/>
      <w:r w:rsidRPr="00675E01">
        <w:t>)</w:t>
      </w:r>
    </w:p>
    <w:p w:rsidR="00675E01" w:rsidRPr="00675E01" w:rsidRDefault="00675E01" w:rsidP="00675E01">
      <w:r w:rsidRPr="00675E01">
        <w:t>1. Диагностика и лечение неотложных состояний у детей; Медицина - М., 2017. - 680 c.</w:t>
      </w:r>
    </w:p>
    <w:p w:rsidR="00675E01" w:rsidRPr="00675E01" w:rsidRDefault="00675E01" w:rsidP="00675E01">
      <w:r w:rsidRPr="00675E01">
        <w:t xml:space="preserve">2. </w:t>
      </w:r>
      <w:proofErr w:type="spellStart"/>
      <w:r w:rsidRPr="00675E01">
        <w:t>Казьмин</w:t>
      </w:r>
      <w:proofErr w:type="spellEnd"/>
      <w:r w:rsidRPr="00675E01">
        <w:t xml:space="preserve"> Виктор Золотые рецепты народной медицины. Оказание первой помощи. Быстрое избавление от всех видов боли; АСТ, </w:t>
      </w:r>
      <w:proofErr w:type="spellStart"/>
      <w:r w:rsidRPr="00675E01">
        <w:t>Астрель</w:t>
      </w:r>
      <w:proofErr w:type="spellEnd"/>
      <w:r w:rsidRPr="00675E01">
        <w:t>, Хранитель - М., 2015. - 288 c.</w:t>
      </w:r>
    </w:p>
    <w:p w:rsidR="00675E01" w:rsidRPr="00675E01" w:rsidRDefault="00675E01" w:rsidP="00675E01">
      <w:r w:rsidRPr="00675E01">
        <w:t xml:space="preserve">3. </w:t>
      </w:r>
      <w:proofErr w:type="spellStart"/>
      <w:r w:rsidRPr="00675E01">
        <w:t>Кейлина</w:t>
      </w:r>
      <w:proofErr w:type="spellEnd"/>
      <w:r w:rsidRPr="00675E01">
        <w:t>, Н.А. Домашняя аптечка: Первая помощь; Дрофа Плюс - М., 2016. - 336 c.</w:t>
      </w:r>
    </w:p>
    <w:p w:rsidR="00675E01" w:rsidRPr="00675E01" w:rsidRDefault="00675E01" w:rsidP="00675E01">
      <w:r w:rsidRPr="00675E01">
        <w:tab/>
      </w:r>
    </w:p>
    <w:p w:rsidR="00675E01" w:rsidRPr="00675E01" w:rsidRDefault="00675E01" w:rsidP="00675E01">
      <w:r w:rsidRPr="00675E01">
        <w:rPr>
          <w:b/>
          <w:bCs/>
        </w:rPr>
        <w:t>Интернет-ресурсы:</w:t>
      </w:r>
      <w:r w:rsidRPr="00675E01">
        <w:t> </w:t>
      </w:r>
    </w:p>
    <w:p w:rsidR="00675E01" w:rsidRPr="00675E01" w:rsidRDefault="00675E01" w:rsidP="00675E01">
      <w:pPr>
        <w:numPr>
          <w:ilvl w:val="0"/>
          <w:numId w:val="16"/>
        </w:numPr>
      </w:pPr>
      <w:r w:rsidRPr="00675E01">
        <w:t>Федеральный закон от 21.11.2011 № 323-ФЗ "Об основах охраны здоровья граждан в Российской Федерации". Ссылка на электронный ресурс: </w:t>
      </w:r>
      <w:hyperlink r:id="rId7" w:tooltip="http://publication.pravo.gov.ru/Document/View/0001201111220007" w:history="1">
        <w:r w:rsidRPr="00675E01">
          <w:rPr>
            <w:rStyle w:val="a4"/>
          </w:rPr>
          <w:t>Официальный интернет-портал правовой информации</w:t>
        </w:r>
      </w:hyperlink>
    </w:p>
    <w:p w:rsidR="00675E01" w:rsidRPr="00675E01" w:rsidRDefault="00675E01" w:rsidP="00675E01">
      <w:pPr>
        <w:numPr>
          <w:ilvl w:val="0"/>
          <w:numId w:val="16"/>
        </w:numPr>
      </w:pPr>
      <w:r w:rsidRPr="00675E01">
        <w:lastRenderedPageBreak/>
        <w:t xml:space="preserve">Приказ </w:t>
      </w:r>
      <w:proofErr w:type="spellStart"/>
      <w:r w:rsidRPr="00675E01">
        <w:t>Минздравсоцразвития</w:t>
      </w:r>
      <w:proofErr w:type="spellEnd"/>
      <w:r w:rsidRPr="00675E01">
        <w:t xml:space="preserve"> России от 04.05.2012 N 477н "Об утверждении перечня состояний, при которых оказывается первая помощь, и перечня мероприятий по оказанию первой помощи". Ссылка на электронный ресурс: </w:t>
      </w:r>
      <w:hyperlink r:id="rId8" w:tooltip="http://www.mchs.gov.ru/dokumenty/600" w:history="1">
        <w:r w:rsidRPr="00675E01">
          <w:rPr>
            <w:rStyle w:val="a4"/>
          </w:rPr>
          <w:t>МЧС России</w:t>
        </w:r>
      </w:hyperlink>
    </w:p>
    <w:p w:rsidR="00675E01" w:rsidRPr="00675E01" w:rsidRDefault="00675E01" w:rsidP="00675E01">
      <w:pPr>
        <w:numPr>
          <w:ilvl w:val="0"/>
          <w:numId w:val="16"/>
        </w:numPr>
      </w:pPr>
      <w:r w:rsidRPr="00675E01">
        <w:t>Учебное пособие для лиц, обязанных и (или) имеющих право оказывать первую помощь. Ссылка на электронный ресурс: </w:t>
      </w:r>
      <w:hyperlink r:id="rId9" w:tooltip="https://docs.edu.gov.ru/document/930577efb01edcf253c78c7ae08a4873/" w:history="1">
        <w:r w:rsidRPr="00675E01">
          <w:rPr>
            <w:rStyle w:val="a4"/>
          </w:rPr>
          <w:t xml:space="preserve">сайт </w:t>
        </w:r>
        <w:proofErr w:type="spellStart"/>
        <w:r w:rsidRPr="00675E01">
          <w:rPr>
            <w:rStyle w:val="a4"/>
          </w:rPr>
          <w:t>Минпросвещения</w:t>
        </w:r>
        <w:proofErr w:type="spellEnd"/>
        <w:r w:rsidRPr="00675E01">
          <w:rPr>
            <w:rStyle w:val="a4"/>
          </w:rPr>
          <w:t xml:space="preserve"> России</w:t>
        </w:r>
      </w:hyperlink>
    </w:p>
    <w:p w:rsidR="00675E01" w:rsidRPr="00675E01" w:rsidRDefault="00675E01" w:rsidP="00675E01">
      <w:pPr>
        <w:numPr>
          <w:ilvl w:val="0"/>
          <w:numId w:val="16"/>
        </w:numPr>
      </w:pPr>
      <w:r w:rsidRPr="00675E01">
        <w:t>Рекомендации и правила поведения при ЧС. Ссылка на электронный ресурс: </w:t>
      </w:r>
      <w:hyperlink r:id="rId10" w:tooltip="https://www.mchs.gov.ru/deyatelnost/bezopasnost-grazhdan" w:history="1">
        <w:r w:rsidRPr="00675E01">
          <w:rPr>
            <w:rStyle w:val="a4"/>
          </w:rPr>
          <w:t>сайт МЧС России</w:t>
        </w:r>
      </w:hyperlink>
    </w:p>
    <w:p w:rsidR="00675E01" w:rsidRPr="00675E01" w:rsidRDefault="00675E01" w:rsidP="00675E01">
      <w:pPr>
        <w:numPr>
          <w:ilvl w:val="0"/>
          <w:numId w:val="16"/>
        </w:numPr>
      </w:pPr>
      <w:r w:rsidRPr="00675E01">
        <w:t>Материалы по безопасности жизнедеятельности детей, игры, обучающие видеоролики и много другой полезной информации. Ссылка на электронный ресурс: </w:t>
      </w:r>
      <w:hyperlink r:id="rId11" w:tooltip="http://spas-extreme.ru/" w:history="1">
        <w:r w:rsidRPr="00675E01">
          <w:rPr>
            <w:rStyle w:val="a4"/>
          </w:rPr>
          <w:t>СПАС ЭКСТРИМ Портал детской безопасности МЧС России</w:t>
        </w:r>
      </w:hyperlink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675E01" w:rsidRPr="00675E01" w:rsidRDefault="00675E01" w:rsidP="00675E01">
      <w:r w:rsidRPr="00675E01">
        <w:t> </w:t>
      </w:r>
    </w:p>
    <w:p w:rsidR="002C5ABC" w:rsidRDefault="002C5ABC"/>
    <w:sectPr w:rsidR="002C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6160B"/>
    <w:multiLevelType w:val="multilevel"/>
    <w:tmpl w:val="D702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A266DE"/>
    <w:multiLevelType w:val="multilevel"/>
    <w:tmpl w:val="556EB6B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C8703A"/>
    <w:multiLevelType w:val="multilevel"/>
    <w:tmpl w:val="4880B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80A05"/>
    <w:multiLevelType w:val="multilevel"/>
    <w:tmpl w:val="0AC6A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BF5683"/>
    <w:multiLevelType w:val="multilevel"/>
    <w:tmpl w:val="3EF8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DD7C8F"/>
    <w:multiLevelType w:val="multilevel"/>
    <w:tmpl w:val="B56A2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625FE"/>
    <w:multiLevelType w:val="multilevel"/>
    <w:tmpl w:val="62F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9772D3"/>
    <w:multiLevelType w:val="multilevel"/>
    <w:tmpl w:val="C8F8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214E60"/>
    <w:multiLevelType w:val="multilevel"/>
    <w:tmpl w:val="1C04068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CD5F4A"/>
    <w:multiLevelType w:val="multilevel"/>
    <w:tmpl w:val="E346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8"/>
    <w:lvlOverride w:ilvl="0">
      <w:lvl w:ilvl="0">
        <w:numFmt w:val="decimal"/>
        <w:lvlText w:val="%1."/>
        <w:lvlJc w:val="left"/>
      </w:lvl>
    </w:lvlOverride>
  </w:num>
  <w:num w:numId="12">
    <w:abstractNumId w:val="8"/>
    <w:lvlOverride w:ilvl="0">
      <w:lvl w:ilvl="0">
        <w:numFmt w:val="decimal"/>
        <w:lvlText w:val="%1."/>
        <w:lvlJc w:val="left"/>
      </w:lvl>
    </w:lvlOverride>
  </w:num>
  <w:num w:numId="13">
    <w:abstractNumId w:val="8"/>
    <w:lvlOverride w:ilvl="0">
      <w:lvl w:ilvl="0">
        <w:numFmt w:val="decimal"/>
        <w:lvlText w:val="%1."/>
        <w:lvlJc w:val="left"/>
      </w:lvl>
    </w:lvlOverride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01"/>
    <w:rsid w:val="00134F29"/>
    <w:rsid w:val="00251BCF"/>
    <w:rsid w:val="002C5ABC"/>
    <w:rsid w:val="00675E01"/>
    <w:rsid w:val="009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723439,bqiaagaaeyqcaaagiaiaaaouuaoabyjgcgaaaaaaaaaaaaaaaaaaaaaaaaaaaaaaaaaaaaaaaaaaaaaaaaaaaaaaaaaaaaaaaaaaaaaaaaaaaaaaaaaaaaaaaaaaaaaaaaaaaaaaaaaaaaaaaaaaaaaaaaaaaaaaaaaaaaaaaaaaaaaaaaaaaaaaaaaaaaaaaaaaaaaaaaaaaaaaaaaaaaaaaaaaaaaaaaaaaa"/>
    <w:basedOn w:val="a"/>
    <w:rsid w:val="0067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5E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5E0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5E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E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aliases w:val="docy,v5,723439,bqiaagaaeyqcaaagiaiaaaouuaoabyjgcgaaaaaaaaaaaaaaaaaaaaaaaaaaaaaaaaaaaaaaaaaaaaaaaaaaaaaaaaaaaaaaaaaaaaaaaaaaaaaaaaaaaaaaaaaaaaaaaaaaaaaaaaaaaaaaaaaaaaaaaaaaaaaaaaaaaaaaaaaaaaaaaaaaaaaaaaaaaaaaaaaaaaaaaaaaaaaaaaaaaaaaaaaaaaaaaaaaaa"/>
    <w:basedOn w:val="a"/>
    <w:rsid w:val="0067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75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75E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75E0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dokumenty/6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ublication.pravo.gov.ru/Document/View/000120111122000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spas-extreme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chs.gov.ru/deyatelnost/bezopasnost-grazhda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edu.gov.ru/document/930577efb01edcf253c78c7ae08a487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2022-09-20T11:42:00Z</dcterms:created>
  <dcterms:modified xsi:type="dcterms:W3CDTF">2025-05-21T07:25:00Z</dcterms:modified>
</cp:coreProperties>
</file>