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708" w:firstLineChars="0"/>
        <w:jc w:val="center"/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  <w14:textFill>
            <w14:solidFill>
              <w14:schemeClr w14:val="tx1"/>
            </w14:solidFill>
          </w14:textFill>
        </w:rPr>
        <w:t xml:space="preserve">Консультация социального педагога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708" w:firstLineChars="0"/>
        <w:jc w:val="center"/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  <w14:textFill>
            <w14:solidFill>
              <w14:schemeClr w14:val="tx1"/>
            </w14:solidFill>
          </w14:textFill>
        </w:rPr>
        <w:t>«Права и обязанности ребенка»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Дети подлежат родительской власти, и прежде всего именно родители решают, как их воспитывать или формировать их мировоззрение. 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Права и обязанности детей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зависят от возраста: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рождения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ребёнок имеет права на имя, гражданство, заботу родителей, медицинское обслуживание, посещение детского сада (с 1 года), собственное мнение. Среди обязанностей — слушаться родителей и лиц, их заменяющих, принимать их заботу и воспитание, соблюдать правила поведения в воспитательных и образовательных учреждениях, общественных местах, дома.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6 лет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добавляются права на образование, заключение мелких бытовых сделок, не требующих юридического обоснования, распоряжение средствами, предоставленными родителями или иными лицами. Среди обязанностей — получить среднее образование, соблюдать правила внутреннего распорядка учебного заведения и учебную дисциплину.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14 лет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ребёнок имеет права на совершение сделок с согласия законных представителей, распоряжение своими доходами, пользование авторскими правами в результате интеллектуального труда, внесение вкладов в кредитные учреждения и распоряжение ими, работу в свободное от учёбы время. Среди обязанностей — выполнять трудовые поручения в соответствии с условиями контракта, правилами трудового распорядка и трудовым законодательством, соблюдать устав школы, правила молодёжного общественного объединения.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16 лет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ребёнок имеет право вступления в брак при определённых обстоятельствах и согласия органов местного самоуправления, эмансипацию, управление мопедом, заключение трудового договора с согласия законного представителя. С 17 лет добавляется обязанность для юношей — встать на воинский учёт.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18 лет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ребёнок приобретает полный объём прав и обязанностей, установленных правом. 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Родители должны ч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ётко объяснять ребёнку, какие нормы действуют в семье и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обществе, и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почему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Если правила постоянно меняются, ребёнок начинает их игнорировать. При этом нужно не просто устанавливать запреты, но и объяснять их логику.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78" w:leftChars="-39" w:firstLine="851" w:firstLineChars="304"/>
        <w:jc w:val="both"/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var(--depot-font-size-text-m-paragraph) var(--depot-font-text)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Давать ребёнку возможность отвечать за свои поступки</w:t>
      </w:r>
      <w:r>
        <w:rPr>
          <w:rFonts w:hint="default" w:ascii="Times New Roman" w:hAnsi="Times New Roman" w:eastAsia="var(--depot-font-size-text-m-paragraph) var(--depot-font-text)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 xml:space="preserve"> Пусть он сам принимает решения в рамках разумного — это укрепит его уверенность в себе и снизит уровень сопротивления.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708" w:firstLineChars="0"/>
        <w:jc w:val="both"/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>Ребенку необходимо говорить не только о его правах, но и обязанностях, а так же о последствиях их нарушений.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anaMin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HanaMinA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HanaMinA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var(--depot-font-size-text-s-paragraph) var(--depot-font-text)">
    <w:altName w:val="Cormorant Garamo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 Garamond Light">
    <w:panose1 w:val="00000400000000000000"/>
    <w:charset w:val="00"/>
    <w:family w:val="auto"/>
    <w:pitch w:val="default"/>
    <w:sig w:usb0="A0000207" w:usb1="00000001" w:usb2="00000000" w:usb3="00000000" w:csb0="2000019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Cormorant Garamond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3BCB"/>
    <w:rsid w:val="57B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2025-04-29T14:05:00Z</dcterms:created>
  <dc:creator>user</dc:creator>
  <cp:lastModifiedBy>user</cp:lastModifiedBy>
  <cp:lastPrinted>2025-04-29T14:52:19Z</cp:lastPrinted>
  <dcterms:modified xsi:type="dcterms:W3CDTF">2025-04-29T14:58:40Z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