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C76" w:rsidRPr="00851A3C" w:rsidRDefault="00851A3C" w:rsidP="00851A3C">
      <w:pPr>
        <w:spacing w:after="0" w:line="360" w:lineRule="auto"/>
        <w:ind w:firstLine="142"/>
        <w:jc w:val="center"/>
        <w:rPr>
          <w:b/>
          <w:bCs/>
          <w:sz w:val="24"/>
          <w:szCs w:val="24"/>
        </w:rPr>
      </w:pPr>
      <w:r w:rsidRPr="00851A3C">
        <w:rPr>
          <w:b/>
          <w:bCs/>
          <w:sz w:val="24"/>
          <w:szCs w:val="24"/>
        </w:rPr>
        <w:t xml:space="preserve">ИНТЕГРАЦИЯ ИНФОРМАЦИОННО-КОММУНИКАЦИОННЫХ ТЕХНОЛОГИЙ В ПРОЦЕССЕ ПРЕПОДАВАНИЯ  </w:t>
      </w:r>
      <w:r w:rsidR="00CD24D4" w:rsidRPr="00851A3C">
        <w:rPr>
          <w:b/>
          <w:bCs/>
          <w:sz w:val="24"/>
          <w:szCs w:val="24"/>
        </w:rPr>
        <w:t xml:space="preserve"> БИОЛОГИИ </w:t>
      </w:r>
    </w:p>
    <w:p w:rsidR="009F59D0" w:rsidRDefault="009F59D0" w:rsidP="008A04DD">
      <w:pPr>
        <w:spacing w:after="0" w:line="360" w:lineRule="auto"/>
        <w:ind w:firstLine="851"/>
        <w:jc w:val="center"/>
        <w:rPr>
          <w:b/>
          <w:bCs/>
        </w:rPr>
      </w:pPr>
    </w:p>
    <w:p w:rsidR="00CD24D4" w:rsidRDefault="00851A3C" w:rsidP="008A04DD">
      <w:pPr>
        <w:spacing w:after="0" w:line="360" w:lineRule="auto"/>
        <w:ind w:firstLine="851"/>
        <w:jc w:val="right"/>
      </w:pPr>
      <w:proofErr w:type="spellStart"/>
      <w:r>
        <w:t>Хайбулина</w:t>
      </w:r>
      <w:proofErr w:type="spellEnd"/>
      <w:r>
        <w:t xml:space="preserve"> Людмила Викторовна</w:t>
      </w:r>
      <w:r w:rsidR="00CD24D4">
        <w:t>, учитель биологии</w:t>
      </w:r>
    </w:p>
    <w:p w:rsidR="00CD24D4" w:rsidRDefault="00851A3C" w:rsidP="008A04DD">
      <w:pPr>
        <w:spacing w:after="0" w:line="360" w:lineRule="auto"/>
        <w:ind w:firstLine="851"/>
        <w:jc w:val="right"/>
      </w:pPr>
      <w:bookmarkStart w:id="0" w:name="_Hlk176349100"/>
      <w:r>
        <w:t xml:space="preserve">МБОУ СОШ с. </w:t>
      </w:r>
      <w:proofErr w:type="spellStart"/>
      <w:r>
        <w:t>Сусады-Эбалак</w:t>
      </w:r>
      <w:proofErr w:type="spellEnd"/>
    </w:p>
    <w:bookmarkEnd w:id="0"/>
    <w:p w:rsidR="008A04DD" w:rsidRDefault="008A04DD" w:rsidP="008A04DD">
      <w:pPr>
        <w:spacing w:after="0" w:line="360" w:lineRule="auto"/>
        <w:ind w:firstLine="851"/>
        <w:jc w:val="right"/>
      </w:pPr>
    </w:p>
    <w:p w:rsidR="00CD24D4" w:rsidRPr="00CD24D4" w:rsidRDefault="00CD24D4" w:rsidP="008A04DD">
      <w:pPr>
        <w:spacing w:after="0" w:line="360" w:lineRule="auto"/>
        <w:ind w:firstLine="851"/>
        <w:jc w:val="both"/>
        <w:rPr>
          <w:i/>
          <w:iCs/>
        </w:rPr>
      </w:pPr>
      <w:r w:rsidRPr="00CD24D4">
        <w:rPr>
          <w:b/>
          <w:bCs/>
          <w:i/>
          <w:iCs/>
        </w:rPr>
        <w:t>Аннотация.</w:t>
      </w:r>
      <w:r w:rsidRPr="00CD24D4">
        <w:rPr>
          <w:i/>
          <w:iCs/>
        </w:rPr>
        <w:t xml:space="preserve"> В статье рассматривается интеграция современных информационно-коммуникационных технологий (ИКТ) на уроках биологии. Особое внимание уделяется использованию виртуальных лабораторий и интерактивных тестов, которые помогают повысить качество образования и мотивацию учащихся. Представлены примеры использования ИКТ для углубления знаний, а также развиваются навыки самостоятельной работы и критического мышления у школьников.</w:t>
      </w:r>
    </w:p>
    <w:p w:rsidR="00CD24D4" w:rsidRDefault="00CD24D4" w:rsidP="008A04DD">
      <w:pPr>
        <w:spacing w:after="0" w:line="360" w:lineRule="auto"/>
        <w:ind w:firstLine="851"/>
        <w:jc w:val="both"/>
        <w:rPr>
          <w:i/>
          <w:iCs/>
        </w:rPr>
      </w:pPr>
      <w:r w:rsidRPr="00CD24D4">
        <w:rPr>
          <w:b/>
          <w:bCs/>
          <w:i/>
          <w:iCs/>
        </w:rPr>
        <w:t>Ключевые слова:</w:t>
      </w:r>
      <w:r w:rsidRPr="00CD24D4">
        <w:rPr>
          <w:i/>
          <w:iCs/>
        </w:rPr>
        <w:t xml:space="preserve"> информационно-коммуникационные технологии (ИКТ), виртуальные лаборатории, интерактивные тесты, биология, школьное образование, критическое мышление.</w:t>
      </w:r>
    </w:p>
    <w:p w:rsidR="008A04DD" w:rsidRPr="00CD24D4" w:rsidRDefault="008A04DD" w:rsidP="008A04DD">
      <w:pPr>
        <w:spacing w:after="0" w:line="360" w:lineRule="auto"/>
        <w:ind w:firstLine="851"/>
        <w:jc w:val="both"/>
        <w:rPr>
          <w:i/>
          <w:iCs/>
        </w:rPr>
      </w:pPr>
    </w:p>
    <w:p w:rsidR="00CD24D4" w:rsidRDefault="00CD24D4" w:rsidP="008A04DD">
      <w:pPr>
        <w:spacing w:after="0" w:line="360" w:lineRule="auto"/>
        <w:ind w:firstLine="851"/>
        <w:jc w:val="both"/>
      </w:pPr>
      <w:r>
        <w:t>Современные технологии продолжают активно внедряться в образовательный процесс, предлагая новые возможности для изучения биологии. Одним из ключевых направлений является использование информационно-коммуникационных технологий, которые позволяют сделать уроки более интерактивными и привлекательными для учеников. Виртуальные лаборатории и интерактивные тесты представляют собой инновационные инструменты, которые могут существенно повысить качество образования.</w:t>
      </w:r>
    </w:p>
    <w:p w:rsidR="00CD24D4" w:rsidRDefault="00CD24D4" w:rsidP="008A04DD">
      <w:pPr>
        <w:spacing w:after="0" w:line="360" w:lineRule="auto"/>
        <w:ind w:firstLine="851"/>
        <w:jc w:val="both"/>
      </w:pPr>
      <w:r>
        <w:t xml:space="preserve">Виртуальные лаборатории предоставляют ученикам возможность проводить эксперименты в безопасной и контролируемой среде, что особенно важно для сложных и опасных биологических опытов. Эти платформы позволяют моделировать различные биологические процессы, например, </w:t>
      </w:r>
      <w:r>
        <w:lastRenderedPageBreak/>
        <w:t>фотосинтез, клеточное деление или эволюцию видов, что делает обучение более наглядным и запоминающимся.</w:t>
      </w:r>
    </w:p>
    <w:p w:rsidR="00CD24D4" w:rsidRDefault="00CD24D4" w:rsidP="008A04DD">
      <w:pPr>
        <w:spacing w:after="0" w:line="360" w:lineRule="auto"/>
        <w:ind w:firstLine="851"/>
        <w:jc w:val="both"/>
      </w:pPr>
      <w:r>
        <w:t>Преимущества использования виртуальных лабораторий включают:</w:t>
      </w:r>
    </w:p>
    <w:p w:rsidR="00CD24D4" w:rsidRDefault="00CD24D4" w:rsidP="008A04DD">
      <w:pPr>
        <w:pStyle w:val="a3"/>
        <w:numPr>
          <w:ilvl w:val="0"/>
          <w:numId w:val="2"/>
        </w:numPr>
        <w:spacing w:after="0" w:line="360" w:lineRule="auto"/>
        <w:ind w:left="0" w:firstLine="851"/>
        <w:jc w:val="both"/>
      </w:pPr>
      <w:r>
        <w:t>возможность многократного повторения опытов без затрат на материалы;</w:t>
      </w:r>
    </w:p>
    <w:p w:rsidR="00CD24D4" w:rsidRDefault="00CD24D4" w:rsidP="008A04DD">
      <w:pPr>
        <w:pStyle w:val="a3"/>
        <w:numPr>
          <w:ilvl w:val="0"/>
          <w:numId w:val="2"/>
        </w:numPr>
        <w:spacing w:after="0" w:line="360" w:lineRule="auto"/>
        <w:ind w:left="0" w:firstLine="851"/>
        <w:jc w:val="both"/>
      </w:pPr>
      <w:r>
        <w:t>высокую степень интерактивности, что стимулирует интерес к предмету:</w:t>
      </w:r>
    </w:p>
    <w:p w:rsidR="00CD24D4" w:rsidRDefault="00CD24D4" w:rsidP="008A04DD">
      <w:pPr>
        <w:pStyle w:val="a3"/>
        <w:numPr>
          <w:ilvl w:val="0"/>
          <w:numId w:val="2"/>
        </w:numPr>
        <w:spacing w:after="0" w:line="360" w:lineRule="auto"/>
        <w:ind w:left="0" w:firstLine="851"/>
        <w:jc w:val="both"/>
      </w:pPr>
      <w:r>
        <w:t>индивидуальный темп работы для каждого ученика.</w:t>
      </w:r>
    </w:p>
    <w:p w:rsidR="00CD24D4" w:rsidRDefault="00CD24D4" w:rsidP="008A04DD">
      <w:pPr>
        <w:spacing w:after="0" w:line="360" w:lineRule="auto"/>
        <w:ind w:firstLine="851"/>
        <w:jc w:val="both"/>
      </w:pPr>
      <w:r>
        <w:t>Интерактивные тесты становятся все более популярными в образовательной среде благодаря своей гибкости и возможности моментальной оценки знаний. Использование таких проверочных пособий на уроках биологии помогает учителям быстро и эффективно проверять усвоение материала, а ученикам — получать обратную связь и исправлять ошибки в реальном времени.</w:t>
      </w:r>
    </w:p>
    <w:p w:rsidR="00CD24D4" w:rsidRDefault="00CD24D4" w:rsidP="008A04DD">
      <w:pPr>
        <w:spacing w:after="0" w:line="360" w:lineRule="auto"/>
        <w:ind w:firstLine="851"/>
        <w:jc w:val="both"/>
      </w:pPr>
      <w:r>
        <w:t>Интерактивные тесты также могут быть использованы как часть адаптивного обучения, где уровень сложности задач автоматически подстраивается под уровень знаний ученика. Это позволяет каждому школьнику развиваться в соответствии со своими способностями и потребностями.</w:t>
      </w:r>
    </w:p>
    <w:p w:rsidR="00CD24D4" w:rsidRDefault="00CD24D4" w:rsidP="008A04DD">
      <w:pPr>
        <w:spacing w:after="0" w:line="360" w:lineRule="auto"/>
        <w:ind w:firstLine="851"/>
        <w:jc w:val="both"/>
      </w:pPr>
      <w:r>
        <w:t>Для успешной интеграции ИКТ в учебный процесс необходимо учитывать несколько факторов:</w:t>
      </w:r>
    </w:p>
    <w:p w:rsidR="00CD24D4" w:rsidRDefault="00CD24D4" w:rsidP="008A04DD">
      <w:pPr>
        <w:spacing w:after="0" w:line="360" w:lineRule="auto"/>
        <w:ind w:firstLine="851"/>
        <w:jc w:val="both"/>
      </w:pPr>
      <w:r w:rsidRPr="00CD24D4">
        <w:rPr>
          <w:i/>
          <w:iCs/>
        </w:rPr>
        <w:t>Обучение педагогов.</w:t>
      </w:r>
      <w:r>
        <w:t xml:space="preserve"> Учителя должны обладать необходимыми знаниями и навыками для использования ИКТ в образовательной деятельности.</w:t>
      </w:r>
    </w:p>
    <w:p w:rsidR="00CD24D4" w:rsidRDefault="00CD24D4" w:rsidP="008A04DD">
      <w:pPr>
        <w:spacing w:after="0" w:line="360" w:lineRule="auto"/>
        <w:ind w:firstLine="851"/>
        <w:jc w:val="both"/>
      </w:pPr>
      <w:r w:rsidRPr="00CD24D4">
        <w:rPr>
          <w:i/>
          <w:iCs/>
        </w:rPr>
        <w:t>Техническая поддержка.</w:t>
      </w:r>
      <w:r>
        <w:t xml:space="preserve"> Необходимо обеспечить наличие современного оборудования и программного обеспечения, а также технической поддержки.</w:t>
      </w:r>
    </w:p>
    <w:p w:rsidR="00CD24D4" w:rsidRDefault="00CD24D4" w:rsidP="008A04DD">
      <w:pPr>
        <w:spacing w:after="0" w:line="360" w:lineRule="auto"/>
        <w:ind w:firstLine="851"/>
        <w:jc w:val="both"/>
      </w:pPr>
      <w:r w:rsidRPr="00CD24D4">
        <w:rPr>
          <w:i/>
          <w:iCs/>
        </w:rPr>
        <w:t xml:space="preserve">Разработка учебных материалов. </w:t>
      </w:r>
      <w:r>
        <w:t>Учебные материалы должны быть адаптированы под использование ИКТ, включая разработку виртуальных лабораторий и интерактивных тестов.</w:t>
      </w:r>
    </w:p>
    <w:p w:rsidR="00CD24D4" w:rsidRDefault="00CD24D4" w:rsidP="008A04DD">
      <w:pPr>
        <w:spacing w:after="0" w:line="360" w:lineRule="auto"/>
        <w:ind w:firstLine="851"/>
        <w:jc w:val="both"/>
      </w:pPr>
      <w:r>
        <w:lastRenderedPageBreak/>
        <w:t>Так, интеграция современных ИКТ на уроках биологии открывает новые горизонты для обучения и развития учащихся. Виртуальные лаборатории и интерактивные тесты помогают сделать уроки более интересными и познавательными, что способствует повышению мотивации и качества знаний. Однако для успешного внедрения этих технологий необходимо обеспечить соответствующую подготовку учителей и техническую поддержку.</w:t>
      </w:r>
    </w:p>
    <w:p w:rsidR="00CD24D4" w:rsidRDefault="00CD24D4" w:rsidP="00CD24D4">
      <w:pPr>
        <w:spacing w:after="0" w:line="360" w:lineRule="auto"/>
        <w:ind w:firstLine="851"/>
        <w:jc w:val="center"/>
        <w:rPr>
          <w:b/>
          <w:bCs/>
        </w:rPr>
      </w:pPr>
      <w:r w:rsidRPr="00CD24D4">
        <w:rPr>
          <w:b/>
          <w:bCs/>
        </w:rPr>
        <w:t>Список литературы</w:t>
      </w:r>
    </w:p>
    <w:p w:rsidR="003E1908" w:rsidRDefault="003E1908" w:rsidP="008A04DD">
      <w:pPr>
        <w:pStyle w:val="a3"/>
        <w:numPr>
          <w:ilvl w:val="0"/>
          <w:numId w:val="1"/>
        </w:numPr>
        <w:spacing w:after="0" w:line="360" w:lineRule="auto"/>
        <w:ind w:left="0" w:firstLine="851"/>
        <w:jc w:val="both"/>
      </w:pPr>
      <w:proofErr w:type="spellStart"/>
      <w:r>
        <w:t>Дерешева</w:t>
      </w:r>
      <w:proofErr w:type="spellEnd"/>
      <w:r>
        <w:t xml:space="preserve"> Н. М., Ременникова Е. Ю. Использование приёмов информационно-коммуникационных технологий на уроках биологии и химии для развития естественнонаучной грамотности обучающихся // Вестник Хакасского государственного университета им. Н. Ф. Катанова, 2022. – 6 с.</w:t>
      </w:r>
    </w:p>
    <w:p w:rsidR="003E1908" w:rsidRPr="00CD24D4" w:rsidRDefault="003E1908" w:rsidP="008A04DD">
      <w:pPr>
        <w:pStyle w:val="a3"/>
        <w:numPr>
          <w:ilvl w:val="0"/>
          <w:numId w:val="1"/>
        </w:numPr>
        <w:spacing w:after="0" w:line="360" w:lineRule="auto"/>
        <w:ind w:left="0" w:firstLine="851"/>
        <w:jc w:val="both"/>
      </w:pPr>
      <w:proofErr w:type="spellStart"/>
      <w:r>
        <w:t>Темирсултанова</w:t>
      </w:r>
      <w:proofErr w:type="spellEnd"/>
      <w:r>
        <w:t xml:space="preserve">, Ф.М. Инновационные педагогические технологии: материалы III Международной научной конференции / Ф.М. </w:t>
      </w:r>
      <w:proofErr w:type="spellStart"/>
      <w:r>
        <w:t>Темирсултанова</w:t>
      </w:r>
      <w:proofErr w:type="spellEnd"/>
      <w:r>
        <w:t>. - Казань: Изд-во Бук, 2015 — 102 с.</w:t>
      </w:r>
    </w:p>
    <w:sectPr w:rsidR="003E1908" w:rsidRPr="00CD24D4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E42E1F"/>
    <w:multiLevelType w:val="hybridMultilevel"/>
    <w:tmpl w:val="586EF42E"/>
    <w:lvl w:ilvl="0" w:tplc="FC88A87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5ED31460"/>
    <w:multiLevelType w:val="hybridMultilevel"/>
    <w:tmpl w:val="C29434A0"/>
    <w:lvl w:ilvl="0" w:tplc="17C8D61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130F90"/>
    <w:rsid w:val="00130F90"/>
    <w:rsid w:val="003E1908"/>
    <w:rsid w:val="006C0B77"/>
    <w:rsid w:val="008242FF"/>
    <w:rsid w:val="00851A3C"/>
    <w:rsid w:val="00870751"/>
    <w:rsid w:val="008A04DD"/>
    <w:rsid w:val="00917634"/>
    <w:rsid w:val="00922C48"/>
    <w:rsid w:val="009F59D0"/>
    <w:rsid w:val="00A243E3"/>
    <w:rsid w:val="00B4264E"/>
    <w:rsid w:val="00B915B7"/>
    <w:rsid w:val="00CD24D4"/>
    <w:rsid w:val="00EA59DF"/>
    <w:rsid w:val="00EE4070"/>
    <w:rsid w:val="00EF0FF6"/>
    <w:rsid w:val="00F12C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24D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571</Words>
  <Characters>3260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2</cp:revision>
  <dcterms:created xsi:type="dcterms:W3CDTF">2025-05-03T18:16:00Z</dcterms:created>
  <dcterms:modified xsi:type="dcterms:W3CDTF">2025-05-03T18:16:00Z</dcterms:modified>
</cp:coreProperties>
</file>