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F5" w:rsidRDefault="00D45DB1" w:rsidP="00D45DB1">
      <w:pPr>
        <w:jc w:val="center"/>
        <w:rPr>
          <w:rFonts w:ascii="Times New Roman" w:hAnsi="Times New Roman" w:cs="Times New Roman"/>
          <w:b/>
          <w:sz w:val="28"/>
        </w:rPr>
      </w:pPr>
      <w:r w:rsidRPr="00D45DB1">
        <w:rPr>
          <w:rFonts w:ascii="Times New Roman" w:hAnsi="Times New Roman" w:cs="Times New Roman"/>
          <w:b/>
          <w:sz w:val="28"/>
        </w:rPr>
        <w:t>Финансовая грамотность как средство развития функционально грамотной личности младшего школьника</w:t>
      </w:r>
      <w:r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</w:rPr>
        <w:t>соответвии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 требованиями ФГОС НОО</w:t>
      </w:r>
    </w:p>
    <w:p w:rsidR="00B84FC8" w:rsidRPr="00B84FC8" w:rsidRDefault="0028031D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color w:val="000000"/>
          <w:szCs w:val="28"/>
        </w:rPr>
        <w:t xml:space="preserve">В Федеральном государственном образовательном стандарте </w:t>
      </w:r>
      <w:r w:rsidRPr="00B84FC8">
        <w:rPr>
          <w:color w:val="000000"/>
          <w:szCs w:val="28"/>
        </w:rPr>
        <w:t>начального общего</w:t>
      </w:r>
      <w:r w:rsidRPr="00B84FC8">
        <w:rPr>
          <w:color w:val="000000"/>
          <w:szCs w:val="28"/>
        </w:rPr>
        <w:t xml:space="preserve"> образования утверждается то, что необходимо адаптироваться школьную программу к потребностям современного мира. Это связано с тем, что сфера финансов затрагивает практически все стороны жизни современного    человека</w:t>
      </w:r>
      <w:r w:rsidRPr="00B84FC8">
        <w:rPr>
          <w:color w:val="000000"/>
          <w:szCs w:val="28"/>
        </w:rPr>
        <w:t>.</w:t>
      </w:r>
    </w:p>
    <w:p w:rsidR="00B84FC8" w:rsidRPr="00B84FC8" w:rsidRDefault="00B84FC8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rStyle w:val="c12"/>
          <w:color w:val="010101"/>
          <w:szCs w:val="28"/>
        </w:rPr>
        <w:t>Одна из важнейших задач современной школы – формирование функционально грамотных людей. Формирование функциональной грамотности – это важный и в то же время непростой процесс, который требует от учителя использования современных форм и методов обучения, не только на уроках, но и во внеурочной деятельности.  Применяя развивающие формы и методы обучения, можно воспитать инициативную, самостоятельную, творчески мыслящую личность, то есть функционально грамотную.</w:t>
      </w:r>
    </w:p>
    <w:p w:rsidR="00B84FC8" w:rsidRPr="00B84FC8" w:rsidRDefault="00B84FC8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rStyle w:val="c31"/>
          <w:i/>
          <w:iCs/>
          <w:color w:val="010101"/>
          <w:szCs w:val="28"/>
        </w:rPr>
        <w:t>Функциональная грамотность </w:t>
      </w:r>
      <w:r w:rsidRPr="00B84FC8">
        <w:rPr>
          <w:rStyle w:val="c12"/>
          <w:color w:val="010101"/>
          <w:szCs w:val="28"/>
        </w:rPr>
        <w:t>– это способность человека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 (оформить счет в банке, прочитать инструкцию, заполнить анкету обратной связи и т.д.).</w:t>
      </w:r>
    </w:p>
    <w:p w:rsidR="00B84FC8" w:rsidRPr="00B84FC8" w:rsidRDefault="00B84FC8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rStyle w:val="c12"/>
          <w:color w:val="010101"/>
          <w:szCs w:val="28"/>
        </w:rPr>
        <w:t>Функциональная грамотность человека является основным условием качества его жизни и социальной безопасности общества.</w:t>
      </w:r>
    </w:p>
    <w:p w:rsidR="00B84FC8" w:rsidRPr="00B84FC8" w:rsidRDefault="00B84FC8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rStyle w:val="c12"/>
          <w:color w:val="010101"/>
          <w:szCs w:val="28"/>
        </w:rPr>
        <w:t>Финансовая грамотность занимает значимое место в структуре функциональной грамотности современного человека</w:t>
      </w:r>
    </w:p>
    <w:p w:rsidR="0028031D" w:rsidRPr="00B84FC8" w:rsidRDefault="0028031D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color w:val="000000"/>
          <w:szCs w:val="28"/>
        </w:rPr>
        <w:t>Многие ученые считают, «что начинать обучение финансовой грамоте лучше всего в раннем возрасте». Чем раньше учащиеся узнают о важности роли денег в жизни, тем лучше тем лучше у них сформируются правильные умения пользоваться личными средствами. Учащиеся в возрасте от 6 до 12 лет хорошо понимают финансовые концепции, выраженные простым языком и с помощью доступных примеров</w:t>
      </w:r>
      <w:r w:rsidRPr="00B84FC8">
        <w:rPr>
          <w:color w:val="000000"/>
          <w:szCs w:val="28"/>
        </w:rPr>
        <w:t>.</w:t>
      </w:r>
    </w:p>
    <w:p w:rsidR="0028031D" w:rsidRPr="00B84FC8" w:rsidRDefault="0028031D" w:rsidP="00B84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Знание элементарных понятий, относящихся к финансовой грамотности, а также формирование отношения к деньгам семьи, к  мелким карманным деньгам, которые были даны ребенку на небольшую покупку,</w:t>
      </w:r>
      <w:r w:rsidRPr="00B84FC8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 многочисленной рекламе товаров и услуг, которую дети ежедневно видят по телевидению,</w:t>
      </w: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некоторый опыт пользования </w:t>
      </w:r>
      <w:r w:rsidRPr="00B84FC8">
        <w:rPr>
          <w:rStyle w:val="a9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финансовыми продуктами</w:t>
      </w: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старшем дошкольном возрасте, </w:t>
      </w:r>
      <w:r w:rsidRPr="00B84FC8">
        <w:rPr>
          <w:rStyle w:val="c1"/>
          <w:rFonts w:ascii="Times New Roman" w:hAnsi="Times New Roman" w:cs="Times New Roman"/>
          <w:color w:val="000000"/>
          <w:sz w:val="24"/>
          <w:szCs w:val="28"/>
        </w:rPr>
        <w:t>формирование</w:t>
      </w:r>
      <w:r w:rsidRPr="00B84FC8">
        <w:rPr>
          <w:rStyle w:val="c5"/>
          <w:rFonts w:ascii="Times New Roman" w:hAnsi="Times New Roman" w:cs="Times New Roman"/>
          <w:bCs/>
          <w:iCs/>
          <w:color w:val="000000"/>
          <w:sz w:val="24"/>
          <w:szCs w:val="28"/>
        </w:rPr>
        <w:t> </w:t>
      </w:r>
      <w:r w:rsidRPr="00B84FC8">
        <w:rPr>
          <w:rStyle w:val="c1"/>
          <w:rFonts w:ascii="Times New Roman" w:hAnsi="Times New Roman" w:cs="Times New Roman"/>
          <w:color w:val="000000"/>
          <w:sz w:val="24"/>
          <w:szCs w:val="28"/>
        </w:rPr>
        <w:t>полезных привычек в сфере финансов</w:t>
      </w: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опосредованно может способствовать будущему </w:t>
      </w:r>
      <w:r w:rsidRPr="00B84FC8">
        <w:rPr>
          <w:rStyle w:val="a9"/>
          <w:rFonts w:ascii="Times New Roman" w:hAnsi="Times New Roman" w:cs="Times New Roman"/>
          <w:b w:val="0"/>
          <w:color w:val="000000"/>
          <w:sz w:val="24"/>
          <w:szCs w:val="28"/>
          <w:shd w:val="clear" w:color="auto" w:fill="FFFFFF"/>
        </w:rPr>
        <w:t>финансовому благополучию детей</w:t>
      </w:r>
      <w:r w:rsidRPr="00B84FC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,</w:t>
      </w: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когда они вырастут. </w:t>
      </w:r>
    </w:p>
    <w:p w:rsidR="0028031D" w:rsidRPr="00B84FC8" w:rsidRDefault="0028031D" w:rsidP="00B84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B84FC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Знание финансовой грамотности помогает рационально использовать свои средства, а незнание основ финансовой грамотности приводит людей к нецелесообразному использованию денежных средств, что влече6т за собой неблагоприятное благосостояние человека. </w:t>
      </w:r>
    </w:p>
    <w:p w:rsidR="0028031D" w:rsidRPr="00B84FC8" w:rsidRDefault="0028031D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bdr w:val="none" w:sz="0" w:space="0" w:color="auto" w:frame="1"/>
        </w:rPr>
      </w:pPr>
      <w:r w:rsidRPr="00B84FC8">
        <w:rPr>
          <w:color w:val="000000"/>
          <w:szCs w:val="28"/>
          <w:bdr w:val="none" w:sz="0" w:space="0" w:color="auto" w:frame="1"/>
        </w:rPr>
        <w:t>Раннее финансовое образование дает возможность сформировать правильное мировоззрение и реальное взаимодействие младшего школьника с окружающим миром. Реализуя экономическое развитие ученика начальной школы, мы обучаем будущего успешного человека, который умеет управлять своими финансами. Таким образом, финансовые знания - это набор навыков, которые, хотя и приобретаются в процессе финансового образования в школе, осваиваются и проверяются на практике в течение всей жизни.</w:t>
      </w:r>
    </w:p>
    <w:p w:rsidR="0028031D" w:rsidRPr="00B84FC8" w:rsidRDefault="0028031D" w:rsidP="00B84F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Основы финансовой грамотности в начальной школе включены в курс </w:t>
      </w:r>
      <w:r w:rsidR="00B84FC8"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математики.</w:t>
      </w: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массовом сознании математические компетенции должны стать одной из главных показателем интеллектуального уровня человека</w:t>
      </w:r>
      <w:r w:rsidRPr="00B84FC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Pr="00B84FC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Личностные результаты изучения основ финансовой грамотности в начальной школе включают в себя непосредственное участие ребенка в решение финансовых проблем своей семьи, развитие самостоятельности и осознание личной ответственности за свои поступки, а также планирование собственного бюджета в малых </w:t>
      </w:r>
      <w:r w:rsidR="00B84FC8" w:rsidRPr="00B84FC8">
        <w:rPr>
          <w:rFonts w:ascii="Times New Roman" w:eastAsia="Times New Roman" w:hAnsi="Times New Roman" w:cs="Times New Roman"/>
          <w:color w:val="000000"/>
          <w:sz w:val="24"/>
          <w:szCs w:val="28"/>
        </w:rPr>
        <w:t>объёмах и</w:t>
      </w:r>
      <w:r w:rsidRPr="00B84FC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сбережений. </w:t>
      </w:r>
    </w:p>
    <w:p w:rsidR="0028031D" w:rsidRPr="00B84FC8" w:rsidRDefault="0028031D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</w:rPr>
      </w:pPr>
      <w:r w:rsidRPr="00B84FC8">
        <w:rPr>
          <w:color w:val="000000"/>
          <w:szCs w:val="28"/>
        </w:rPr>
        <w:tab/>
      </w:r>
      <w:proofErr w:type="spellStart"/>
      <w:r w:rsidRPr="00B84FC8">
        <w:rPr>
          <w:color w:val="000000"/>
          <w:szCs w:val="28"/>
        </w:rPr>
        <w:t>Метапредметные</w:t>
      </w:r>
      <w:proofErr w:type="spellEnd"/>
      <w:r w:rsidRPr="00B84FC8">
        <w:rPr>
          <w:color w:val="000000"/>
          <w:szCs w:val="28"/>
        </w:rPr>
        <w:t xml:space="preserve"> результаты изучения основ финансовой грамотности в начальной школе включают в себя освоение способов решения проблем творческого и поискового характера, использование различных способов поиска, сбора, обработки, анализа </w:t>
      </w:r>
      <w:r w:rsidRPr="00B84FC8">
        <w:rPr>
          <w:color w:val="000000"/>
          <w:szCs w:val="28"/>
        </w:rPr>
        <w:lastRenderedPageBreak/>
        <w:t>и представления информации, поиск информации в Интернете, составление простых планов с помощью учителя</w:t>
      </w:r>
      <w:r w:rsidR="00B84FC8" w:rsidRPr="00B84FC8">
        <w:rPr>
          <w:color w:val="000000"/>
          <w:szCs w:val="28"/>
        </w:rPr>
        <w:t>.</w:t>
      </w:r>
    </w:p>
    <w:p w:rsidR="00B84FC8" w:rsidRPr="00B84FC8" w:rsidRDefault="00B84FC8" w:rsidP="00B8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4FC8">
        <w:rPr>
          <w:rFonts w:ascii="Times New Roman" w:eastAsia="Times New Roman" w:hAnsi="Times New Roman" w:cs="Times New Roman"/>
          <w:sz w:val="24"/>
          <w:szCs w:val="28"/>
        </w:rPr>
        <w:t>Формирование основ финансовой грамотности младших школьников - важная часть личностного развития младших школьников.</w:t>
      </w:r>
    </w:p>
    <w:p w:rsidR="00B84FC8" w:rsidRPr="00B84FC8" w:rsidRDefault="00B84FC8" w:rsidP="00B84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4FC8">
        <w:rPr>
          <w:rFonts w:ascii="Times New Roman" w:eastAsia="Times New Roman" w:hAnsi="Times New Roman" w:cs="Times New Roman"/>
          <w:sz w:val="24"/>
          <w:szCs w:val="28"/>
        </w:rPr>
        <w:t>Конечно, идея о том, что воспитание детей требует тесной связи между двумя социальными институтами - семьей и школой, - неоспорима. Однако основы финансовой грамотности закладываются в семье. Школа продолжает развивать имеющийся опыт в отношении окружающего объективного мира, результатов человеческого труда.</w:t>
      </w:r>
    </w:p>
    <w:p w:rsidR="00B84FC8" w:rsidRPr="00B84FC8" w:rsidRDefault="00B84FC8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szCs w:val="28"/>
        </w:rPr>
      </w:pPr>
      <w:r w:rsidRPr="00B84FC8">
        <w:rPr>
          <w:szCs w:val="28"/>
        </w:rPr>
        <w:tab/>
        <w:t>Современная жизнь с ее рыночной системой привлекает не только взрослых, но и младших школьников.</w:t>
      </w:r>
    </w:p>
    <w:p w:rsidR="00B84FC8" w:rsidRPr="00B84FC8" w:rsidRDefault="00B84FC8" w:rsidP="00B84F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B84FC8">
        <w:rPr>
          <w:rFonts w:ascii="Times New Roman" w:hAnsi="Times New Roman" w:cs="Times New Roman"/>
          <w:sz w:val="24"/>
          <w:szCs w:val="28"/>
        </w:rPr>
        <w:t>Важно помнить, что сегодняшние дети — это будущие участники финансового рынка, налогоплательщики, вкладчики и заемщики. Вот почему обучение финансовой грамотности очень важно.</w:t>
      </w:r>
      <w:bookmarkStart w:id="0" w:name="_GoBack"/>
      <w:bookmarkEnd w:id="0"/>
    </w:p>
    <w:p w:rsidR="00B84FC8" w:rsidRPr="00B84FC8" w:rsidRDefault="00B84FC8" w:rsidP="00B84FC8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b/>
          <w:szCs w:val="28"/>
        </w:rPr>
      </w:pPr>
    </w:p>
    <w:sectPr w:rsidR="00B84FC8" w:rsidRPr="00B84FC8" w:rsidSect="007C278F">
      <w:type w:val="continuous"/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21"/>
    <w:rsid w:val="00041B87"/>
    <w:rsid w:val="00083699"/>
    <w:rsid w:val="000D3FC4"/>
    <w:rsid w:val="00103819"/>
    <w:rsid w:val="001209A2"/>
    <w:rsid w:val="00124463"/>
    <w:rsid w:val="00192B97"/>
    <w:rsid w:val="001B0C21"/>
    <w:rsid w:val="001F0F30"/>
    <w:rsid w:val="002030DC"/>
    <w:rsid w:val="0028031D"/>
    <w:rsid w:val="00286EEC"/>
    <w:rsid w:val="002C79A9"/>
    <w:rsid w:val="002F61E7"/>
    <w:rsid w:val="003655A3"/>
    <w:rsid w:val="00450B8E"/>
    <w:rsid w:val="004733A9"/>
    <w:rsid w:val="004C1D04"/>
    <w:rsid w:val="004D1D38"/>
    <w:rsid w:val="0051582A"/>
    <w:rsid w:val="005B6A58"/>
    <w:rsid w:val="005D61BA"/>
    <w:rsid w:val="005E638D"/>
    <w:rsid w:val="00681F8E"/>
    <w:rsid w:val="006F47B3"/>
    <w:rsid w:val="007C278F"/>
    <w:rsid w:val="0088660A"/>
    <w:rsid w:val="008B18AA"/>
    <w:rsid w:val="008B4128"/>
    <w:rsid w:val="00963C71"/>
    <w:rsid w:val="00986FF5"/>
    <w:rsid w:val="009D7DC7"/>
    <w:rsid w:val="00A430E1"/>
    <w:rsid w:val="00A81366"/>
    <w:rsid w:val="00AB1A6C"/>
    <w:rsid w:val="00B630EC"/>
    <w:rsid w:val="00B84FC8"/>
    <w:rsid w:val="00BF5A5E"/>
    <w:rsid w:val="00C84BB3"/>
    <w:rsid w:val="00CB1F0A"/>
    <w:rsid w:val="00D3179A"/>
    <w:rsid w:val="00D45DB1"/>
    <w:rsid w:val="00D82C33"/>
    <w:rsid w:val="00E1354F"/>
    <w:rsid w:val="00E534ED"/>
    <w:rsid w:val="00EA1CF2"/>
    <w:rsid w:val="00F26705"/>
    <w:rsid w:val="00F9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28E"/>
  <w15:docId w15:val="{C430E9B4-0905-4C8C-8DAE-9468AD2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92B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C1D04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4C1D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A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6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92B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2B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8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8031D"/>
  </w:style>
  <w:style w:type="table" w:styleId="a8">
    <w:name w:val="Table Grid"/>
    <w:basedOn w:val="a1"/>
    <w:uiPriority w:val="59"/>
    <w:rsid w:val="00280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28031D"/>
  </w:style>
  <w:style w:type="character" w:customStyle="1" w:styleId="c5">
    <w:name w:val="c5"/>
    <w:rsid w:val="0028031D"/>
  </w:style>
  <w:style w:type="character" w:styleId="a9">
    <w:name w:val="Strong"/>
    <w:uiPriority w:val="22"/>
    <w:qFormat/>
    <w:rsid w:val="0028031D"/>
    <w:rPr>
      <w:b/>
      <w:bCs/>
    </w:rPr>
  </w:style>
  <w:style w:type="character" w:customStyle="1" w:styleId="c31">
    <w:name w:val="c31"/>
    <w:basedOn w:val="a0"/>
    <w:rsid w:val="00B8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cp:lastPrinted>2025-05-13T05:56:00Z</cp:lastPrinted>
  <dcterms:created xsi:type="dcterms:W3CDTF">2021-11-23T05:17:00Z</dcterms:created>
  <dcterms:modified xsi:type="dcterms:W3CDTF">2025-05-13T10:07:00Z</dcterms:modified>
</cp:coreProperties>
</file>