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FF" w:rsidRPr="00D31440" w:rsidRDefault="00B855FF" w:rsidP="00D31440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14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Метод проектов </w:t>
      </w:r>
      <w:r w:rsidR="00D31440" w:rsidRPr="00D314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уроках литературы.</w:t>
      </w:r>
    </w:p>
    <w:p w:rsidR="00D31440" w:rsidRDefault="00D31440" w:rsidP="00D31440">
      <w:pPr>
        <w:spacing w:before="100" w:beforeAutospacing="1" w:after="100" w:afterAutospacing="1" w:line="276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proofErr w:type="spellStart"/>
      <w:r w:rsidRPr="00D314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Эсанова</w:t>
      </w:r>
      <w:proofErr w:type="spellEnd"/>
      <w:r w:rsidRPr="00D314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D314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Мухаббат</w:t>
      </w:r>
      <w:proofErr w:type="spellEnd"/>
      <w:r w:rsidRPr="00D314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14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Халиковна</w:t>
      </w:r>
      <w:proofErr w:type="spellEnd"/>
      <w:r w:rsidRPr="00D314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,   </w:t>
      </w:r>
      <w:proofErr w:type="gramEnd"/>
      <w:r w:rsidRPr="00D314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                                                            преподаватель русского языка и литературы                                                      ГАПОУ «</w:t>
      </w:r>
      <w:proofErr w:type="spellStart"/>
      <w:r w:rsidRPr="00D314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Альметьевский</w:t>
      </w:r>
      <w:proofErr w:type="spellEnd"/>
      <w:r w:rsidRPr="00D314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политехнический техникум»</w:t>
      </w:r>
    </w:p>
    <w:p w:rsidR="002D4E24" w:rsidRDefault="002D4E24" w:rsidP="002D4E24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4E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Аннотация. В статье идет речь о проектном методе как одном из эффективных методов в изучении литературы. Приводится классификация проектов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Говорится о значении метода проектов</w:t>
      </w:r>
      <w:r w:rsidR="00182A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только 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решении образовательных задач</w:t>
      </w:r>
      <w:r w:rsidR="00182A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но и в формировании общих компетенций будущих специалистов.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Автор обращает внимание на эффективность исследовательских и творческих</w:t>
      </w:r>
      <w:r w:rsidR="00182A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проектов на уроках литературы.</w:t>
      </w:r>
    </w:p>
    <w:p w:rsidR="00182A18" w:rsidRPr="002D4E24" w:rsidRDefault="00182A18" w:rsidP="002D4E24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Ключевые слова: современное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образование,  эффективные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учебные технологии, метод проектов, исследовательский проект,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проактико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-ориентированный проект, творческий проект, изучение литературы</w:t>
      </w:r>
    </w:p>
    <w:p w:rsidR="003C08F5" w:rsidRPr="00D31440" w:rsidRDefault="00B855FF" w:rsidP="00182A18">
      <w:pPr>
        <w:spacing w:before="150" w:after="100" w:afterAutospacing="1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личностно-ориентированных методов особое место в проц</w:t>
      </w:r>
      <w:r w:rsidR="004C2730" w:rsidRPr="00D314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 современного образования</w:t>
      </w:r>
      <w:r w:rsidRPr="00D3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проектной методике. Методистами как в зарубежной, так и в российск</w:t>
      </w:r>
      <w:r w:rsidR="004C2730" w:rsidRPr="00D31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науке,</w:t>
      </w:r>
      <w:r w:rsidRPr="00D3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проектов признан одной из наиболее эффективных учебных технологий современной школы.</w:t>
      </w:r>
      <w:r w:rsidR="0018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8F5" w:rsidRPr="00D31440">
        <w:rPr>
          <w:rFonts w:ascii="Times New Roman" w:hAnsi="Times New Roman" w:cs="Times New Roman"/>
          <w:sz w:val="28"/>
          <w:szCs w:val="28"/>
        </w:rPr>
        <w:t>Существует множество подходов к классификации проектов:</w:t>
      </w:r>
    </w:p>
    <w:p w:rsidR="003C08F5" w:rsidRPr="00D31440" w:rsidRDefault="00AD2B51" w:rsidP="00D31440">
      <w:pPr>
        <w:pStyle w:val="a4"/>
        <w:numPr>
          <w:ilvl w:val="0"/>
          <w:numId w:val="6"/>
        </w:numPr>
        <w:shd w:val="clear" w:color="auto" w:fill="FFFFFF"/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п</w:t>
      </w:r>
      <w:r w:rsidR="003C08F5" w:rsidRPr="00D31440">
        <w:rPr>
          <w:sz w:val="28"/>
          <w:szCs w:val="28"/>
        </w:rPr>
        <w:t xml:space="preserve">о </w:t>
      </w:r>
      <w:r w:rsidR="00182A18">
        <w:rPr>
          <w:sz w:val="28"/>
          <w:szCs w:val="28"/>
        </w:rPr>
        <w:t xml:space="preserve">характеру </w:t>
      </w:r>
      <w:bookmarkStart w:id="0" w:name="_GoBack"/>
      <w:bookmarkEnd w:id="0"/>
      <w:r w:rsidR="003C08F5" w:rsidRPr="00D31440">
        <w:rPr>
          <w:sz w:val="28"/>
          <w:szCs w:val="28"/>
        </w:rPr>
        <w:t xml:space="preserve"> деятельности:</w:t>
      </w:r>
    </w:p>
    <w:p w:rsidR="003C08F5" w:rsidRPr="00D31440" w:rsidRDefault="003C08F5" w:rsidP="00D31440">
      <w:pPr>
        <w:pStyle w:val="a4"/>
        <w:numPr>
          <w:ilvl w:val="0"/>
          <w:numId w:val="1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Информационный проект направлен на сбор информации о каком-либо объекте или явлении с целью анализа, обобщения и представления информации широкой аудитории.</w:t>
      </w:r>
    </w:p>
    <w:p w:rsidR="003C08F5" w:rsidRPr="00D31440" w:rsidRDefault="003C08F5" w:rsidP="00D31440">
      <w:pPr>
        <w:pStyle w:val="a4"/>
        <w:numPr>
          <w:ilvl w:val="0"/>
          <w:numId w:val="1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Исследовательский проект по структуре напоминает научное исследование. Он включает в себя обоснование актуальности выбранной темы постановку задачи исследования, обязательное выдвижение гипотезы с последующей ее проверкой, обсуждение и анализ полученных результатов.</w:t>
      </w:r>
    </w:p>
    <w:p w:rsidR="003C08F5" w:rsidRPr="00D31440" w:rsidRDefault="003C08F5" w:rsidP="00D31440">
      <w:pPr>
        <w:pStyle w:val="a4"/>
        <w:numPr>
          <w:ilvl w:val="0"/>
          <w:numId w:val="1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Практико-ориентированный проект нацелен на решение социальных задач, отражающих интересы участников проекта.</w:t>
      </w:r>
    </w:p>
    <w:p w:rsidR="00E04189" w:rsidRPr="00D31440" w:rsidRDefault="006370A9" w:rsidP="00D31440">
      <w:pPr>
        <w:pStyle w:val="a4"/>
        <w:numPr>
          <w:ilvl w:val="0"/>
          <w:numId w:val="1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Творческий проект нацелен на развитие креативного мышления и артистических способностей участников проекта</w:t>
      </w:r>
    </w:p>
    <w:p w:rsidR="004C2730" w:rsidRPr="00D31440" w:rsidRDefault="004C2730" w:rsidP="00D31440">
      <w:pPr>
        <w:pStyle w:val="a4"/>
        <w:numPr>
          <w:ilvl w:val="0"/>
          <w:numId w:val="6"/>
        </w:numPr>
        <w:shd w:val="clear" w:color="auto" w:fill="FFFFFF"/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По форме:</w:t>
      </w:r>
    </w:p>
    <w:p w:rsidR="004C2730" w:rsidRPr="00D31440" w:rsidRDefault="004C2730" w:rsidP="00D31440">
      <w:pPr>
        <w:pStyle w:val="a4"/>
        <w:numPr>
          <w:ilvl w:val="0"/>
          <w:numId w:val="3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видеофильм</w:t>
      </w:r>
    </w:p>
    <w:p w:rsidR="004C2730" w:rsidRPr="00D31440" w:rsidRDefault="004C2730" w:rsidP="00D31440">
      <w:pPr>
        <w:pStyle w:val="a4"/>
        <w:numPr>
          <w:ilvl w:val="0"/>
          <w:numId w:val="3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lastRenderedPageBreak/>
        <w:t>рекламный ролик</w:t>
      </w:r>
    </w:p>
    <w:p w:rsidR="004C2730" w:rsidRPr="00D31440" w:rsidRDefault="004C2730" w:rsidP="00D31440">
      <w:pPr>
        <w:pStyle w:val="a4"/>
        <w:numPr>
          <w:ilvl w:val="0"/>
          <w:numId w:val="3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интервью с известным человеком</w:t>
      </w:r>
    </w:p>
    <w:p w:rsidR="004C2730" w:rsidRPr="00D31440" w:rsidRDefault="004C2730" w:rsidP="00D31440">
      <w:pPr>
        <w:pStyle w:val="a4"/>
        <w:numPr>
          <w:ilvl w:val="0"/>
          <w:numId w:val="3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мультимедийный продукт</w:t>
      </w:r>
    </w:p>
    <w:p w:rsidR="004C2730" w:rsidRPr="00D31440" w:rsidRDefault="004C2730" w:rsidP="00D31440">
      <w:pPr>
        <w:pStyle w:val="a4"/>
        <w:numPr>
          <w:ilvl w:val="0"/>
          <w:numId w:val="3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стенгазета</w:t>
      </w:r>
    </w:p>
    <w:p w:rsidR="006370A9" w:rsidRPr="00D31440" w:rsidRDefault="006370A9" w:rsidP="00D31440">
      <w:pPr>
        <w:pStyle w:val="a4"/>
        <w:numPr>
          <w:ilvl w:val="0"/>
          <w:numId w:val="3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- спектакль</w:t>
      </w:r>
    </w:p>
    <w:p w:rsidR="004C2730" w:rsidRPr="00D31440" w:rsidRDefault="004C2730" w:rsidP="00D31440">
      <w:pPr>
        <w:pStyle w:val="a4"/>
        <w:numPr>
          <w:ilvl w:val="0"/>
          <w:numId w:val="6"/>
        </w:numPr>
        <w:shd w:val="clear" w:color="auto" w:fill="FFFFFF"/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По профилю знаний:</w:t>
      </w:r>
    </w:p>
    <w:p w:rsidR="004C2730" w:rsidRPr="00D31440" w:rsidRDefault="004C2730" w:rsidP="00D31440">
      <w:pPr>
        <w:pStyle w:val="a4"/>
        <w:numPr>
          <w:ilvl w:val="0"/>
          <w:numId w:val="3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proofErr w:type="spellStart"/>
      <w:r w:rsidRPr="00D31440">
        <w:rPr>
          <w:sz w:val="28"/>
          <w:szCs w:val="28"/>
        </w:rPr>
        <w:t>монопроекты</w:t>
      </w:r>
      <w:proofErr w:type="spellEnd"/>
      <w:r w:rsidRPr="00D31440">
        <w:rPr>
          <w:sz w:val="28"/>
          <w:szCs w:val="28"/>
        </w:rPr>
        <w:t xml:space="preserve"> – в рамках одного учебного проекта</w:t>
      </w:r>
    </w:p>
    <w:p w:rsidR="004C2730" w:rsidRPr="00D31440" w:rsidRDefault="004C2730" w:rsidP="00D31440">
      <w:pPr>
        <w:pStyle w:val="a4"/>
        <w:numPr>
          <w:ilvl w:val="0"/>
          <w:numId w:val="3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proofErr w:type="spellStart"/>
      <w:r w:rsidRPr="00D31440">
        <w:rPr>
          <w:sz w:val="28"/>
          <w:szCs w:val="28"/>
        </w:rPr>
        <w:t>межпредметные</w:t>
      </w:r>
      <w:proofErr w:type="spellEnd"/>
      <w:r w:rsidRPr="00D31440">
        <w:rPr>
          <w:sz w:val="28"/>
          <w:szCs w:val="28"/>
        </w:rPr>
        <w:t xml:space="preserve"> – в</w:t>
      </w:r>
      <w:r w:rsidR="003C08F5" w:rsidRPr="00D31440">
        <w:rPr>
          <w:sz w:val="28"/>
          <w:szCs w:val="28"/>
        </w:rPr>
        <w:t xml:space="preserve"> рамках двух или более предметов</w:t>
      </w:r>
    </w:p>
    <w:p w:rsidR="004C2730" w:rsidRPr="00D31440" w:rsidRDefault="004C2730" w:rsidP="00D31440">
      <w:pPr>
        <w:pStyle w:val="a4"/>
        <w:numPr>
          <w:ilvl w:val="0"/>
          <w:numId w:val="6"/>
        </w:numPr>
        <w:shd w:val="clear" w:color="auto" w:fill="FFFFFF"/>
        <w:tabs>
          <w:tab w:val="left" w:pos="425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По числу участников:</w:t>
      </w:r>
    </w:p>
    <w:p w:rsidR="004C2730" w:rsidRPr="00D31440" w:rsidRDefault="004C2730" w:rsidP="00D31440">
      <w:pPr>
        <w:pStyle w:val="a4"/>
        <w:numPr>
          <w:ilvl w:val="0"/>
          <w:numId w:val="3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личностные</w:t>
      </w:r>
    </w:p>
    <w:p w:rsidR="004C2730" w:rsidRPr="00D31440" w:rsidRDefault="004C2730" w:rsidP="00D31440">
      <w:pPr>
        <w:pStyle w:val="a4"/>
        <w:numPr>
          <w:ilvl w:val="0"/>
          <w:numId w:val="3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парные</w:t>
      </w:r>
    </w:p>
    <w:p w:rsidR="004C2730" w:rsidRPr="00D31440" w:rsidRDefault="004C2730" w:rsidP="00D31440">
      <w:pPr>
        <w:pStyle w:val="a4"/>
        <w:numPr>
          <w:ilvl w:val="0"/>
          <w:numId w:val="3"/>
        </w:numPr>
        <w:shd w:val="clear" w:color="auto" w:fill="FFFFFF"/>
        <w:tabs>
          <w:tab w:val="left" w:pos="420"/>
        </w:tabs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групповые</w:t>
      </w:r>
      <w:r w:rsidR="003C08F5" w:rsidRPr="00D31440">
        <w:rPr>
          <w:sz w:val="28"/>
          <w:szCs w:val="28"/>
        </w:rPr>
        <w:t>.</w:t>
      </w:r>
    </w:p>
    <w:p w:rsidR="00853F62" w:rsidRPr="00D31440" w:rsidRDefault="002E3BFD" w:rsidP="00D31440">
      <w:pPr>
        <w:pStyle w:val="a4"/>
        <w:shd w:val="clear" w:color="auto" w:fill="FFFFFF"/>
        <w:snapToGrid w:val="0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 xml:space="preserve"> </w:t>
      </w:r>
      <w:r w:rsidRPr="00D31440">
        <w:rPr>
          <w:sz w:val="28"/>
          <w:szCs w:val="28"/>
        </w:rPr>
        <w:tab/>
      </w:r>
      <w:r w:rsidR="000A69C7" w:rsidRPr="00D31440">
        <w:rPr>
          <w:sz w:val="28"/>
          <w:szCs w:val="28"/>
        </w:rPr>
        <w:t>На уроках литературы студенты выполняют различные проекты информационного и исследовательского характера, зачастую по завершении твор</w:t>
      </w:r>
      <w:r w:rsidR="007845A4" w:rsidRPr="00D31440">
        <w:rPr>
          <w:sz w:val="28"/>
          <w:szCs w:val="28"/>
        </w:rPr>
        <w:t xml:space="preserve">чества того или иного писателя или при изучении обзорных тем. Например, по творчеству А.И Куприна были выполнены </w:t>
      </w:r>
      <w:proofErr w:type="gramStart"/>
      <w:r w:rsidR="007845A4" w:rsidRPr="00D31440">
        <w:rPr>
          <w:sz w:val="28"/>
          <w:szCs w:val="28"/>
        </w:rPr>
        <w:t>такие  проектные</w:t>
      </w:r>
      <w:proofErr w:type="gramEnd"/>
      <w:r w:rsidR="007845A4" w:rsidRPr="00D31440">
        <w:rPr>
          <w:sz w:val="28"/>
          <w:szCs w:val="28"/>
        </w:rPr>
        <w:t xml:space="preserve"> работы как </w:t>
      </w:r>
      <w:r w:rsidR="00853F62" w:rsidRPr="00D31440">
        <w:rPr>
          <w:sz w:val="28"/>
          <w:szCs w:val="28"/>
        </w:rPr>
        <w:t xml:space="preserve">« </w:t>
      </w:r>
      <w:proofErr w:type="spellStart"/>
      <w:r w:rsidR="00853F62" w:rsidRPr="00D31440">
        <w:rPr>
          <w:sz w:val="28"/>
          <w:szCs w:val="28"/>
        </w:rPr>
        <w:t>А.И.Куприн</w:t>
      </w:r>
      <w:proofErr w:type="spellEnd"/>
      <w:r w:rsidR="00853F62" w:rsidRPr="00D31440">
        <w:rPr>
          <w:sz w:val="28"/>
          <w:szCs w:val="28"/>
        </w:rPr>
        <w:t xml:space="preserve"> – писатель и человек» «Образ героини в произведениях </w:t>
      </w:r>
      <w:proofErr w:type="spellStart"/>
      <w:r w:rsidR="00853F62" w:rsidRPr="00D31440">
        <w:rPr>
          <w:sz w:val="28"/>
          <w:szCs w:val="28"/>
        </w:rPr>
        <w:t>А.И.Куприна</w:t>
      </w:r>
      <w:proofErr w:type="spellEnd"/>
      <w:r w:rsidR="00853F62" w:rsidRPr="00D31440">
        <w:rPr>
          <w:sz w:val="28"/>
          <w:szCs w:val="28"/>
        </w:rPr>
        <w:t xml:space="preserve"> о любви», «Нравственный идеал Куприна».  По</w:t>
      </w:r>
      <w:r w:rsidR="007845A4" w:rsidRPr="00D31440">
        <w:rPr>
          <w:sz w:val="28"/>
          <w:szCs w:val="28"/>
        </w:rPr>
        <w:t xml:space="preserve">сле изучения темы «Великая Отечественная война в произведениях писателей 20 века» студенты выполняют такие проекты как «Жизнь и судьба командира в русской драматургии о ВОВ», «Между нами снега и снега…» </w:t>
      </w:r>
      <w:proofErr w:type="gramStart"/>
      <w:r w:rsidR="007845A4" w:rsidRPr="00D31440">
        <w:rPr>
          <w:sz w:val="28"/>
          <w:szCs w:val="28"/>
        </w:rPr>
        <w:t xml:space="preserve">( </w:t>
      </w:r>
      <w:proofErr w:type="spellStart"/>
      <w:r w:rsidR="007845A4" w:rsidRPr="00D31440">
        <w:rPr>
          <w:sz w:val="28"/>
          <w:szCs w:val="28"/>
        </w:rPr>
        <w:t>А.Сурков</w:t>
      </w:r>
      <w:proofErr w:type="spellEnd"/>
      <w:proofErr w:type="gramEnd"/>
      <w:r w:rsidR="007845A4" w:rsidRPr="00D31440">
        <w:rPr>
          <w:sz w:val="28"/>
          <w:szCs w:val="28"/>
        </w:rPr>
        <w:t xml:space="preserve">). Тема любви и верности в произведениях о ВОВ», «Изображение батальных сцен в военной прозе» и др. </w:t>
      </w:r>
    </w:p>
    <w:p w:rsidR="00CD1F4E" w:rsidRPr="00D31440" w:rsidRDefault="00853F62" w:rsidP="00D31440">
      <w:pPr>
        <w:pStyle w:val="a4"/>
        <w:shd w:val="clear" w:color="auto" w:fill="FFFFFF"/>
        <w:snapToGrid w:val="0"/>
        <w:spacing w:before="120" w:beforeAutospacing="0" w:after="120" w:afterAutospacing="0" w:line="276" w:lineRule="auto"/>
        <w:ind w:firstLine="420"/>
        <w:jc w:val="both"/>
        <w:rPr>
          <w:sz w:val="28"/>
          <w:szCs w:val="28"/>
        </w:rPr>
      </w:pPr>
      <w:r w:rsidRPr="00D31440">
        <w:rPr>
          <w:sz w:val="28"/>
          <w:szCs w:val="28"/>
        </w:rPr>
        <w:t>Т</w:t>
      </w:r>
      <w:r w:rsidR="00893D22" w:rsidRPr="00D31440">
        <w:rPr>
          <w:sz w:val="28"/>
          <w:szCs w:val="28"/>
        </w:rPr>
        <w:t>ворческие проекты, где и число участников, и возможность распределять нагрузку по способностям, и возможность</w:t>
      </w:r>
      <w:r w:rsidRPr="00D31440">
        <w:rPr>
          <w:sz w:val="28"/>
          <w:szCs w:val="28"/>
        </w:rPr>
        <w:t xml:space="preserve"> студентов</w:t>
      </w:r>
      <w:r w:rsidR="00893D22" w:rsidRPr="00D31440">
        <w:rPr>
          <w:sz w:val="28"/>
          <w:szCs w:val="28"/>
        </w:rPr>
        <w:t xml:space="preserve"> проявить свои артистические данные</w:t>
      </w:r>
      <w:r w:rsidRPr="00D31440">
        <w:rPr>
          <w:sz w:val="28"/>
          <w:szCs w:val="28"/>
        </w:rPr>
        <w:t xml:space="preserve"> позволяют преподавателю расширить образовательные задачи</w:t>
      </w:r>
      <w:r w:rsidR="00893D22" w:rsidRPr="00D31440">
        <w:rPr>
          <w:sz w:val="28"/>
          <w:szCs w:val="28"/>
        </w:rPr>
        <w:t>.</w:t>
      </w:r>
      <w:r w:rsidR="003C08F5" w:rsidRPr="00D31440">
        <w:rPr>
          <w:sz w:val="28"/>
          <w:szCs w:val="28"/>
        </w:rPr>
        <w:t xml:space="preserve"> </w:t>
      </w:r>
      <w:r w:rsidRPr="00D31440">
        <w:rPr>
          <w:sz w:val="28"/>
          <w:szCs w:val="28"/>
        </w:rPr>
        <w:t>С</w:t>
      </w:r>
      <w:r w:rsidR="00893D22" w:rsidRPr="00D31440">
        <w:rPr>
          <w:sz w:val="28"/>
          <w:szCs w:val="28"/>
        </w:rPr>
        <w:t>овместная работа над проектом помогае</w:t>
      </w:r>
      <w:r w:rsidR="000A69C7" w:rsidRPr="00D31440">
        <w:rPr>
          <w:sz w:val="28"/>
          <w:szCs w:val="28"/>
        </w:rPr>
        <w:t>т</w:t>
      </w:r>
      <w:r w:rsidR="00CD1F4E" w:rsidRPr="00D31440">
        <w:rPr>
          <w:sz w:val="28"/>
          <w:szCs w:val="28"/>
        </w:rPr>
        <w:t xml:space="preserve"> добиваться не только   учебных целей</w:t>
      </w:r>
      <w:r w:rsidRPr="00D31440">
        <w:rPr>
          <w:sz w:val="28"/>
          <w:szCs w:val="28"/>
        </w:rPr>
        <w:t xml:space="preserve"> уроков литературы</w:t>
      </w:r>
      <w:r w:rsidR="00CD1F4E" w:rsidRPr="00D31440">
        <w:rPr>
          <w:sz w:val="28"/>
          <w:szCs w:val="28"/>
        </w:rPr>
        <w:t>, но и формирует и развивает</w:t>
      </w:r>
      <w:r w:rsidR="000A69C7" w:rsidRPr="00D31440">
        <w:rPr>
          <w:sz w:val="28"/>
          <w:szCs w:val="28"/>
        </w:rPr>
        <w:t xml:space="preserve"> такие качества как чувство локтя</w:t>
      </w:r>
      <w:r w:rsidR="00893D22" w:rsidRPr="00D31440">
        <w:rPr>
          <w:sz w:val="28"/>
          <w:szCs w:val="28"/>
        </w:rPr>
        <w:t>, ответственность за коллективный результат, взаимопонимание, умение находить решение в нестандартных условиях</w:t>
      </w:r>
      <w:r w:rsidR="000A69C7" w:rsidRPr="00D31440">
        <w:rPr>
          <w:sz w:val="28"/>
          <w:szCs w:val="28"/>
        </w:rPr>
        <w:t>.</w:t>
      </w:r>
      <w:r w:rsidR="00CD1F4E" w:rsidRPr="00D31440">
        <w:rPr>
          <w:sz w:val="28"/>
          <w:szCs w:val="28"/>
        </w:rPr>
        <w:t xml:space="preserve"> Ведь как правило, творческие проекты – это коллективные проекты, где участвуют до 10 и больше человек. Применяются такие виды проектов как с</w:t>
      </w:r>
      <w:r w:rsidR="00E04189" w:rsidRPr="00D31440">
        <w:rPr>
          <w:sz w:val="28"/>
          <w:szCs w:val="28"/>
        </w:rPr>
        <w:t>оздание с</w:t>
      </w:r>
      <w:r w:rsidR="00CD1F4E" w:rsidRPr="00D31440">
        <w:rPr>
          <w:sz w:val="28"/>
          <w:szCs w:val="28"/>
        </w:rPr>
        <w:t>борника стихотворений поэта, с</w:t>
      </w:r>
      <w:r w:rsidR="00E04189" w:rsidRPr="00D31440">
        <w:rPr>
          <w:sz w:val="28"/>
          <w:szCs w:val="28"/>
        </w:rPr>
        <w:t>оздание афиш</w:t>
      </w:r>
      <w:r w:rsidR="00CD1F4E" w:rsidRPr="00D31440">
        <w:rPr>
          <w:sz w:val="28"/>
          <w:szCs w:val="28"/>
        </w:rPr>
        <w:t>и к воображаемому спектаклю, с</w:t>
      </w:r>
      <w:r w:rsidR="00E04189" w:rsidRPr="00D31440">
        <w:rPr>
          <w:sz w:val="28"/>
          <w:szCs w:val="28"/>
        </w:rPr>
        <w:t>оздание воображаемого музе</w:t>
      </w:r>
      <w:r w:rsidR="00CD1F4E" w:rsidRPr="00D31440">
        <w:rPr>
          <w:sz w:val="28"/>
          <w:szCs w:val="28"/>
        </w:rPr>
        <w:t xml:space="preserve">я литературного героя, писателя, литературная </w:t>
      </w:r>
      <w:r w:rsidR="00CD1F4E" w:rsidRPr="00D31440">
        <w:rPr>
          <w:sz w:val="28"/>
          <w:szCs w:val="28"/>
        </w:rPr>
        <w:lastRenderedPageBreak/>
        <w:t>гостиная, творческий конкурс, литературный вечер, заочная экскурсия, п</w:t>
      </w:r>
      <w:r w:rsidR="00E04189" w:rsidRPr="00D31440">
        <w:rPr>
          <w:sz w:val="28"/>
          <w:szCs w:val="28"/>
        </w:rPr>
        <w:t>одбор видеоряда к л</w:t>
      </w:r>
      <w:r w:rsidR="00CD1F4E" w:rsidRPr="00D31440">
        <w:rPr>
          <w:sz w:val="28"/>
          <w:szCs w:val="28"/>
        </w:rPr>
        <w:t>итературной теме и др.</w:t>
      </w:r>
    </w:p>
    <w:p w:rsidR="004C2730" w:rsidRPr="00D31440" w:rsidRDefault="004C2730" w:rsidP="00D31440">
      <w:pPr>
        <w:pStyle w:val="a4"/>
        <w:shd w:val="clear" w:color="auto" w:fill="FFFFFF"/>
        <w:snapToGrid w:val="0"/>
        <w:spacing w:before="120" w:beforeAutospacing="0" w:after="120" w:afterAutospacing="0" w:line="276" w:lineRule="auto"/>
        <w:ind w:firstLine="420"/>
        <w:jc w:val="both"/>
        <w:rPr>
          <w:color w:val="000000"/>
          <w:sz w:val="28"/>
          <w:szCs w:val="28"/>
        </w:rPr>
      </w:pPr>
      <w:r w:rsidRPr="00D31440">
        <w:rPr>
          <w:color w:val="000000"/>
          <w:sz w:val="28"/>
          <w:szCs w:val="28"/>
        </w:rPr>
        <w:t>Проектная деятельность обучающихся позволяет реализовывать их интересы и способности, приучает к ответственности за результат своего труда. Формирует убеждение, что результат дела зависит от личного вклада каждого.</w:t>
      </w:r>
    </w:p>
    <w:p w:rsidR="003C08F5" w:rsidRPr="00D31440" w:rsidRDefault="004C2730" w:rsidP="00D31440">
      <w:pPr>
        <w:pStyle w:val="a4"/>
        <w:shd w:val="clear" w:color="auto" w:fill="FFFFFF"/>
        <w:snapToGrid w:val="0"/>
        <w:spacing w:before="12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31440">
        <w:rPr>
          <w:color w:val="000000"/>
          <w:sz w:val="28"/>
          <w:szCs w:val="28"/>
        </w:rPr>
        <w:t>Обучающиеся верят в себя и свои способности, учатся свободно и критично мыслить. Н</w:t>
      </w:r>
      <w:r w:rsidR="003C08F5" w:rsidRPr="00D31440">
        <w:rPr>
          <w:color w:val="000000"/>
          <w:sz w:val="28"/>
          <w:szCs w:val="28"/>
        </w:rPr>
        <w:t>еобходимо помогать студентам</w:t>
      </w:r>
      <w:r w:rsidRPr="00D31440">
        <w:rPr>
          <w:color w:val="000000"/>
          <w:sz w:val="28"/>
          <w:szCs w:val="28"/>
        </w:rPr>
        <w:t>, видеть смысл их творческой деятельности, видеть в этом возможность реализации собственных талантов и возможностей, способ саморазвития и самосовершенствования.</w:t>
      </w:r>
    </w:p>
    <w:p w:rsidR="004C2730" w:rsidRPr="00D31440" w:rsidRDefault="004C2730" w:rsidP="00D31440">
      <w:pPr>
        <w:pStyle w:val="a4"/>
        <w:shd w:val="clear" w:color="auto" w:fill="FFFFFF"/>
        <w:snapToGrid w:val="0"/>
        <w:spacing w:before="12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31440">
        <w:rPr>
          <w:color w:val="000000"/>
          <w:sz w:val="28"/>
          <w:szCs w:val="28"/>
        </w:rPr>
        <w:t>Таким образом, благодаря использованию проектной деятельности, повышается уровень творческого развития обучающихся; естественным образом происходит соединение теории и практики, что делает теорию более интересной и более реальной; развивается активность обучающихся, которая приводит их к большей самостоятельности; укрепляется чувство социальной ответственности, а, кроме всего прочего, дети на занятиях испытывают истинную радость.</w:t>
      </w:r>
    </w:p>
    <w:p w:rsidR="004C2730" w:rsidRPr="00D31440" w:rsidRDefault="004C2730" w:rsidP="00D3144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  <w:r w:rsidRPr="00D31440">
        <w:rPr>
          <w:b/>
          <w:bCs/>
          <w:sz w:val="28"/>
          <w:szCs w:val="28"/>
        </w:rPr>
        <w:t>Источники информации</w:t>
      </w:r>
    </w:p>
    <w:p w:rsidR="004C2730" w:rsidRPr="00D31440" w:rsidRDefault="004C2730" w:rsidP="00D31440">
      <w:pPr>
        <w:pStyle w:val="a4"/>
        <w:numPr>
          <w:ilvl w:val="0"/>
          <w:numId w:val="5"/>
        </w:numPr>
        <w:shd w:val="clear" w:color="auto" w:fill="FFFFFF"/>
        <w:tabs>
          <w:tab w:val="left" w:pos="425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8F9FA"/>
        </w:rPr>
      </w:pPr>
      <w:proofErr w:type="spellStart"/>
      <w:r w:rsidRPr="00D31440">
        <w:rPr>
          <w:sz w:val="28"/>
          <w:szCs w:val="28"/>
          <w:shd w:val="clear" w:color="auto" w:fill="F8F9FA"/>
        </w:rPr>
        <w:t>Ицаков</w:t>
      </w:r>
      <w:proofErr w:type="spellEnd"/>
      <w:r w:rsidRPr="00D31440">
        <w:rPr>
          <w:sz w:val="28"/>
          <w:szCs w:val="28"/>
          <w:shd w:val="clear" w:color="auto" w:fill="F8F9FA"/>
        </w:rPr>
        <w:t xml:space="preserve">, Е. Д. Учебно-методическое пособие по организации проектной деятельности для преподавателей, студентов и кураторов проектов / Е. Д. </w:t>
      </w:r>
      <w:proofErr w:type="spellStart"/>
      <w:r w:rsidRPr="00D31440">
        <w:rPr>
          <w:sz w:val="28"/>
          <w:szCs w:val="28"/>
          <w:shd w:val="clear" w:color="auto" w:fill="F8F9FA"/>
        </w:rPr>
        <w:t>Ицаков</w:t>
      </w:r>
      <w:proofErr w:type="spellEnd"/>
      <w:r w:rsidRPr="00D31440">
        <w:rPr>
          <w:sz w:val="28"/>
          <w:szCs w:val="28"/>
          <w:shd w:val="clear" w:color="auto" w:fill="F8F9FA"/>
        </w:rPr>
        <w:t xml:space="preserve">. — </w:t>
      </w:r>
      <w:proofErr w:type="gramStart"/>
      <w:r w:rsidRPr="00D31440">
        <w:rPr>
          <w:sz w:val="28"/>
          <w:szCs w:val="28"/>
          <w:shd w:val="clear" w:color="auto" w:fill="F8F9FA"/>
        </w:rPr>
        <w:t>Москва :</w:t>
      </w:r>
      <w:proofErr w:type="gramEnd"/>
      <w:r w:rsidRPr="00D31440">
        <w:rPr>
          <w:sz w:val="28"/>
          <w:szCs w:val="28"/>
          <w:shd w:val="clear" w:color="auto" w:fill="F8F9FA"/>
        </w:rPr>
        <w:t xml:space="preserve"> Дело, 2021. — 48 c. — ISBN 978-5-85006-302-3. — </w:t>
      </w:r>
      <w:proofErr w:type="gramStart"/>
      <w:r w:rsidRPr="00D31440">
        <w:rPr>
          <w:sz w:val="28"/>
          <w:szCs w:val="28"/>
          <w:shd w:val="clear" w:color="auto" w:fill="F8F9FA"/>
        </w:rPr>
        <w:t>Текст :</w:t>
      </w:r>
      <w:proofErr w:type="gramEnd"/>
      <w:r w:rsidRPr="00D31440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5" w:history="1">
        <w:r w:rsidRPr="00D31440">
          <w:rPr>
            <w:rStyle w:val="a3"/>
            <w:sz w:val="28"/>
            <w:szCs w:val="28"/>
            <w:shd w:val="clear" w:color="auto" w:fill="F8F9FA"/>
          </w:rPr>
          <w:t>https://www.iprbookshop.ru/119169.html</w:t>
        </w:r>
      </w:hyperlink>
      <w:r w:rsidRPr="00D31440">
        <w:rPr>
          <w:sz w:val="28"/>
          <w:szCs w:val="28"/>
          <w:shd w:val="clear" w:color="auto" w:fill="F8F9FA"/>
        </w:rPr>
        <w:t xml:space="preserve">  </w:t>
      </w:r>
    </w:p>
    <w:p w:rsidR="004C2730" w:rsidRPr="00D31440" w:rsidRDefault="004C2730" w:rsidP="00D3144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8F9FA"/>
        </w:rPr>
      </w:pPr>
    </w:p>
    <w:p w:rsidR="004C2730" w:rsidRPr="00D31440" w:rsidRDefault="004C2730" w:rsidP="00D31440">
      <w:pPr>
        <w:pStyle w:val="a4"/>
        <w:numPr>
          <w:ilvl w:val="0"/>
          <w:numId w:val="5"/>
        </w:numPr>
        <w:shd w:val="clear" w:color="auto" w:fill="FFFFFF"/>
        <w:tabs>
          <w:tab w:val="left" w:pos="42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1440">
        <w:rPr>
          <w:sz w:val="28"/>
          <w:szCs w:val="28"/>
        </w:rPr>
        <w:t xml:space="preserve">Кондратьева, М. Н. Технологии управления </w:t>
      </w:r>
      <w:proofErr w:type="gramStart"/>
      <w:r w:rsidRPr="00D31440">
        <w:rPr>
          <w:sz w:val="28"/>
          <w:szCs w:val="28"/>
        </w:rPr>
        <w:t>проектами :</w:t>
      </w:r>
      <w:proofErr w:type="gramEnd"/>
      <w:r w:rsidRPr="00D31440">
        <w:rPr>
          <w:sz w:val="28"/>
          <w:szCs w:val="28"/>
        </w:rPr>
        <w:t xml:space="preserve"> учебное пособие / М. Н. Кондратьева. — </w:t>
      </w:r>
      <w:proofErr w:type="gramStart"/>
      <w:r w:rsidRPr="00D31440">
        <w:rPr>
          <w:sz w:val="28"/>
          <w:szCs w:val="28"/>
        </w:rPr>
        <w:t>Москва :</w:t>
      </w:r>
      <w:proofErr w:type="gramEnd"/>
      <w:r w:rsidRPr="00D31440">
        <w:rPr>
          <w:sz w:val="28"/>
          <w:szCs w:val="28"/>
        </w:rPr>
        <w:t xml:space="preserve"> РТУ МИРЭА, 2020. — 80 с. — </w:t>
      </w:r>
      <w:proofErr w:type="gramStart"/>
      <w:r w:rsidRPr="00D31440">
        <w:rPr>
          <w:sz w:val="28"/>
          <w:szCs w:val="28"/>
        </w:rPr>
        <w:t>Текст :</w:t>
      </w:r>
      <w:proofErr w:type="gramEnd"/>
      <w:r w:rsidRPr="00D31440">
        <w:rPr>
          <w:sz w:val="28"/>
          <w:szCs w:val="28"/>
        </w:rPr>
        <w:t xml:space="preserve"> электронный // Лань : электронно-библиотечная система. — URL: </w:t>
      </w:r>
      <w:hyperlink r:id="rId6" w:history="1">
        <w:r w:rsidRPr="00D31440">
          <w:rPr>
            <w:rStyle w:val="a3"/>
            <w:sz w:val="28"/>
            <w:szCs w:val="28"/>
          </w:rPr>
          <w:t>https://e.lanbook.com/book/163919</w:t>
        </w:r>
      </w:hyperlink>
      <w:r w:rsidRPr="00D31440">
        <w:rPr>
          <w:sz w:val="28"/>
          <w:szCs w:val="28"/>
        </w:rPr>
        <w:t xml:space="preserve">  (дата обращения: 21.04.2022). — Режим доступа: для </w:t>
      </w:r>
      <w:proofErr w:type="spellStart"/>
      <w:r w:rsidRPr="00D31440">
        <w:rPr>
          <w:sz w:val="28"/>
          <w:szCs w:val="28"/>
        </w:rPr>
        <w:t>авториз</w:t>
      </w:r>
      <w:proofErr w:type="spellEnd"/>
      <w:r w:rsidRPr="00D31440">
        <w:rPr>
          <w:sz w:val="28"/>
          <w:szCs w:val="28"/>
        </w:rPr>
        <w:t>. пользователей.</w:t>
      </w:r>
    </w:p>
    <w:p w:rsidR="004C2730" w:rsidRPr="00D31440" w:rsidRDefault="004C2730" w:rsidP="00D3144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4C2730" w:rsidRPr="00D31440" w:rsidRDefault="004C2730" w:rsidP="00D3144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4C2730" w:rsidRPr="00D31440" w:rsidRDefault="004C2730" w:rsidP="00D31440">
      <w:pPr>
        <w:spacing w:before="150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D3F" w:rsidRPr="00D31440" w:rsidRDefault="00E74D3F" w:rsidP="00D3144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4D3F" w:rsidRPr="00D3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84F8C2"/>
    <w:multiLevelType w:val="singleLevel"/>
    <w:tmpl w:val="F884F8C2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F8D2D0"/>
    <w:multiLevelType w:val="singleLevel"/>
    <w:tmpl w:val="01F8D2D0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52EDE5"/>
    <w:multiLevelType w:val="singleLevel"/>
    <w:tmpl w:val="0952EDE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134DEA2"/>
    <w:multiLevelType w:val="multilevel"/>
    <w:tmpl w:val="1134DEA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firstLine="5695"/>
      </w:pPr>
      <w:rPr>
        <w:rFonts w:hint="default"/>
      </w:rPr>
    </w:lvl>
  </w:abstractNum>
  <w:abstractNum w:abstractNumId="4" w15:restartNumberingAfterBreak="0">
    <w:nsid w:val="20B19B07"/>
    <w:multiLevelType w:val="singleLevel"/>
    <w:tmpl w:val="20B19B07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E6975BD"/>
    <w:multiLevelType w:val="hybridMultilevel"/>
    <w:tmpl w:val="0EB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D3"/>
    <w:rsid w:val="000A69C7"/>
    <w:rsid w:val="00182A18"/>
    <w:rsid w:val="001E306D"/>
    <w:rsid w:val="002D4E24"/>
    <w:rsid w:val="002E3BFD"/>
    <w:rsid w:val="00351D0B"/>
    <w:rsid w:val="003C08F5"/>
    <w:rsid w:val="004C2730"/>
    <w:rsid w:val="00501CD3"/>
    <w:rsid w:val="006370A9"/>
    <w:rsid w:val="00654E95"/>
    <w:rsid w:val="006B1633"/>
    <w:rsid w:val="007845A4"/>
    <w:rsid w:val="00853F62"/>
    <w:rsid w:val="00893D22"/>
    <w:rsid w:val="00AD2B51"/>
    <w:rsid w:val="00B855FF"/>
    <w:rsid w:val="00CD1F4E"/>
    <w:rsid w:val="00D31440"/>
    <w:rsid w:val="00E04189"/>
    <w:rsid w:val="00E74D3F"/>
    <w:rsid w:val="00F3273D"/>
    <w:rsid w:val="00F9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9B96"/>
  <w15:chartTrackingRefBased/>
  <w15:docId w15:val="{AF4F5C86-E9CD-4BD7-A33B-8FA94553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sid w:val="004C2730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4C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63919" TargetMode="External"/><Relationship Id="rId5" Type="http://schemas.openxmlformats.org/officeDocument/2006/relationships/hyperlink" Target="https://www.iprbookshop.ru/1191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6</cp:revision>
  <dcterms:created xsi:type="dcterms:W3CDTF">2023-05-20T06:23:00Z</dcterms:created>
  <dcterms:modified xsi:type="dcterms:W3CDTF">2023-05-22T12:24:00Z</dcterms:modified>
</cp:coreProperties>
</file>