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8E2" w:rsidRPr="00BA33CC" w:rsidRDefault="00BA33CC" w:rsidP="00BA33CC">
      <w:pPr>
        <w:jc w:val="both"/>
        <w:rPr>
          <w:rFonts w:ascii="Times New Roman" w:hAnsi="Times New Roman" w:cs="Times New Roman"/>
          <w:sz w:val="28"/>
          <w:szCs w:val="28"/>
        </w:rPr>
      </w:pPr>
      <w:r w:rsidRPr="00BA33CC">
        <w:rPr>
          <w:rFonts w:ascii="Times New Roman" w:hAnsi="Times New Roman" w:cs="Times New Roman"/>
          <w:color w:val="000000"/>
          <w:sz w:val="28"/>
          <w:szCs w:val="28"/>
        </w:rPr>
        <w:t>Целью статьи является поиск путей воспитания личности ребенка-дошкольника, побуждения его к поиску новых знаний, новых умений, новых способов работы через опытно</w:t>
      </w:r>
      <w:r>
        <w:rPr>
          <w:rFonts w:ascii="Times New Roman" w:hAnsi="Times New Roman" w:cs="Times New Roman"/>
          <w:color w:val="000000"/>
          <w:sz w:val="28"/>
          <w:szCs w:val="28"/>
        </w:rPr>
        <w:t xml:space="preserve"> - </w:t>
      </w:r>
      <w:bookmarkStart w:id="0" w:name="_GoBack"/>
      <w:bookmarkEnd w:id="0"/>
      <w:r w:rsidRPr="00BA33CC">
        <w:rPr>
          <w:rFonts w:ascii="Times New Roman" w:hAnsi="Times New Roman" w:cs="Times New Roman"/>
          <w:color w:val="000000"/>
          <w:sz w:val="28"/>
          <w:szCs w:val="28"/>
        </w:rPr>
        <w:t>экспериментальную деятельность Дошкольный возраст очень важный период в жизни человека. В нем закладываются основы будущей личности. Ребенок познает мир, желает овладеть новыми знаниями, информацией, стремится к самостоятельному поиску ответов на интересующие вопросы. Л. С. Выготский говорил, что развитие ребенка, развитие его способностей достигается не тем, что он быстрыми шагами идет вперед, а тем, что он широко и всесторонне охватывает различные виды деятельности, знания, впечатления, соответствующие его возрастным возможностям. Огромную роль в познавательном развитии дошкольника играет экспериментальная деятельность. Информация, добытая своими руками, запоминается ребенком прочно и надолго. В ходе занимательных экспериментов дети удовлетворяют свою природную любознательность и познавательную активность. В настоящее время </w:t>
      </w:r>
      <w:r w:rsidRPr="00BA33CC">
        <w:rPr>
          <w:rStyle w:val="hl"/>
          <w:rFonts w:ascii="Times New Roman" w:hAnsi="Times New Roman" w:cs="Times New Roman"/>
          <w:color w:val="000000"/>
          <w:sz w:val="28"/>
          <w:szCs w:val="28"/>
          <w:bdr w:val="none" w:sz="0" w:space="0" w:color="auto" w:frame="1"/>
          <w:shd w:val="clear" w:color="auto" w:fill="EEEEEE"/>
        </w:rPr>
        <w:t>детское экспериментирование</w:t>
      </w:r>
      <w:r w:rsidRPr="00BA33CC">
        <w:rPr>
          <w:rFonts w:ascii="Times New Roman" w:hAnsi="Times New Roman" w:cs="Times New Roman"/>
          <w:color w:val="000000"/>
          <w:sz w:val="28"/>
          <w:szCs w:val="28"/>
        </w:rPr>
        <w:t xml:space="preserve"> получило отражение в работах Н. Н. </w:t>
      </w:r>
      <w:proofErr w:type="spellStart"/>
      <w:r w:rsidRPr="00BA33CC">
        <w:rPr>
          <w:rFonts w:ascii="Times New Roman" w:hAnsi="Times New Roman" w:cs="Times New Roman"/>
          <w:color w:val="000000"/>
          <w:sz w:val="28"/>
          <w:szCs w:val="28"/>
        </w:rPr>
        <w:t>Поддьякова</w:t>
      </w:r>
      <w:proofErr w:type="spellEnd"/>
      <w:r w:rsidRPr="00BA33CC">
        <w:rPr>
          <w:rFonts w:ascii="Times New Roman" w:hAnsi="Times New Roman" w:cs="Times New Roman"/>
          <w:color w:val="000000"/>
          <w:sz w:val="28"/>
          <w:szCs w:val="28"/>
        </w:rPr>
        <w:t xml:space="preserve">, А. Н. </w:t>
      </w:r>
      <w:proofErr w:type="spellStart"/>
      <w:r w:rsidRPr="00BA33CC">
        <w:rPr>
          <w:rFonts w:ascii="Times New Roman" w:hAnsi="Times New Roman" w:cs="Times New Roman"/>
          <w:color w:val="000000"/>
          <w:sz w:val="28"/>
          <w:szCs w:val="28"/>
        </w:rPr>
        <w:t>Поддьякова</w:t>
      </w:r>
      <w:proofErr w:type="spellEnd"/>
      <w:r w:rsidRPr="00BA33CC">
        <w:rPr>
          <w:rFonts w:ascii="Times New Roman" w:hAnsi="Times New Roman" w:cs="Times New Roman"/>
          <w:color w:val="000000"/>
          <w:sz w:val="28"/>
          <w:szCs w:val="28"/>
        </w:rPr>
        <w:t xml:space="preserve">, О. В. </w:t>
      </w:r>
      <w:proofErr w:type="spellStart"/>
      <w:r w:rsidRPr="00BA33CC">
        <w:rPr>
          <w:rFonts w:ascii="Times New Roman" w:hAnsi="Times New Roman" w:cs="Times New Roman"/>
          <w:color w:val="000000"/>
          <w:sz w:val="28"/>
          <w:szCs w:val="28"/>
        </w:rPr>
        <w:t>Дыбиной</w:t>
      </w:r>
      <w:proofErr w:type="spellEnd"/>
      <w:r w:rsidRPr="00BA33CC">
        <w:rPr>
          <w:rFonts w:ascii="Times New Roman" w:hAnsi="Times New Roman" w:cs="Times New Roman"/>
          <w:color w:val="000000"/>
          <w:sz w:val="28"/>
          <w:szCs w:val="28"/>
        </w:rPr>
        <w:t xml:space="preserve">, И. Э. Куликовской, Н. Н. </w:t>
      </w:r>
      <w:proofErr w:type="spellStart"/>
      <w:r w:rsidRPr="00BA33CC">
        <w:rPr>
          <w:rFonts w:ascii="Times New Roman" w:hAnsi="Times New Roman" w:cs="Times New Roman"/>
          <w:color w:val="000000"/>
          <w:sz w:val="28"/>
          <w:szCs w:val="28"/>
        </w:rPr>
        <w:t>Совгир</w:t>
      </w:r>
      <w:proofErr w:type="spellEnd"/>
      <w:r w:rsidRPr="00BA33CC">
        <w:rPr>
          <w:rFonts w:ascii="Times New Roman" w:hAnsi="Times New Roman" w:cs="Times New Roman"/>
          <w:color w:val="000000"/>
          <w:sz w:val="28"/>
          <w:szCs w:val="28"/>
        </w:rPr>
        <w:t>, А. И. Савенкова, О. В. Афанасьевой, в современных дошкольных образовательных программах («Детство», «Развитие», «Наш дом природа», «</w:t>
      </w:r>
      <w:r w:rsidRPr="00BA33CC">
        <w:rPr>
          <w:rStyle w:val="hl"/>
          <w:rFonts w:ascii="Times New Roman" w:hAnsi="Times New Roman" w:cs="Times New Roman"/>
          <w:color w:val="000000"/>
          <w:sz w:val="28"/>
          <w:szCs w:val="28"/>
          <w:bdr w:val="none" w:sz="0" w:space="0" w:color="auto" w:frame="1"/>
          <w:shd w:val="clear" w:color="auto" w:fill="EEEEEE"/>
        </w:rPr>
        <w:t>Детское экспериментирование</w:t>
      </w:r>
      <w:r w:rsidRPr="00BA33CC">
        <w:rPr>
          <w:rFonts w:ascii="Times New Roman" w:hAnsi="Times New Roman" w:cs="Times New Roman"/>
          <w:color w:val="000000"/>
          <w:sz w:val="28"/>
          <w:szCs w:val="28"/>
        </w:rPr>
        <w:t>», «Ребенок в мире поиска»). Экспериментальная деятельность позволяет ребенку включиться в процесс целенаправленного познания мира и научиться ставить цели, планировать свою работу, контролировать свои действия, прогнозировать возможные результаты, сопоставлять и сравнивать их с реальными результатами</w:t>
      </w:r>
      <w:proofErr w:type="gramStart"/>
      <w:r w:rsidRPr="00BA33CC">
        <w:rPr>
          <w:rFonts w:ascii="Times New Roman" w:hAnsi="Times New Roman" w:cs="Times New Roman"/>
          <w:color w:val="000000"/>
          <w:sz w:val="28"/>
          <w:szCs w:val="28"/>
        </w:rPr>
        <w:t xml:space="preserve"> В</w:t>
      </w:r>
      <w:proofErr w:type="gramEnd"/>
      <w:r w:rsidRPr="00BA33CC">
        <w:rPr>
          <w:rFonts w:ascii="Times New Roman" w:hAnsi="Times New Roman" w:cs="Times New Roman"/>
          <w:color w:val="000000"/>
          <w:sz w:val="28"/>
          <w:szCs w:val="28"/>
        </w:rPr>
        <w:t xml:space="preserve"> процессе эксперимента дети получают реальные представления об изучаемом объекте, о его взаимоотношениях с другими объектами и со средой обитания, развивается память, активизируются мыслительные процессы ребенка. Экспериментирование позволяет совершенствоваться операциям анализа и синтеза, учит детей сравнивать и классифицировать предметы и явления, развивает речь ребенка, поскольку имеется необходимость в вербальном оформлении деятельности. В нашем детском саду уделяется особое внимание экспериментированию, как средству развития познавательной активности дошкольников. В дошкольном учреждении, разработана система организованной образовательной деятельности на основе экспериментирования. Экспериментирование, таким образом, носит не формальный, ситуативный характер, а возведено в систему и является основой детского творчества</w:t>
      </w:r>
      <w:proofErr w:type="gramStart"/>
      <w:r w:rsidRPr="00BA33CC">
        <w:rPr>
          <w:rFonts w:ascii="Times New Roman" w:hAnsi="Times New Roman" w:cs="Times New Roman"/>
          <w:color w:val="000000"/>
          <w:sz w:val="28"/>
          <w:szCs w:val="28"/>
        </w:rPr>
        <w:t xml:space="preserve"> К</w:t>
      </w:r>
      <w:proofErr w:type="gramEnd"/>
      <w:r w:rsidRPr="00BA33CC">
        <w:rPr>
          <w:rFonts w:ascii="Times New Roman" w:hAnsi="Times New Roman" w:cs="Times New Roman"/>
          <w:color w:val="000000"/>
          <w:sz w:val="28"/>
          <w:szCs w:val="28"/>
        </w:rPr>
        <w:t xml:space="preserve"> сожалению, методические основы процесса развития познавательной активности дошкольников средствами экспериментирования недостаточно разработаны. Поэтому педагогам ДОУ </w:t>
      </w:r>
      <w:r w:rsidRPr="00BA33CC">
        <w:rPr>
          <w:rFonts w:ascii="Times New Roman" w:hAnsi="Times New Roman" w:cs="Times New Roman"/>
          <w:color w:val="000000"/>
          <w:sz w:val="28"/>
          <w:szCs w:val="28"/>
        </w:rPr>
        <w:lastRenderedPageBreak/>
        <w:t>пришлось теоретически обосновать, разработать и проверить на практике эффективность использования экспериментирования для развития познавательной активности детей старшего дошкольного возраста (на примере занятий по окружающему миру). 970</w:t>
      </w:r>
      <w:proofErr w:type="gramStart"/>
      <w:r w:rsidRPr="00BA33CC">
        <w:rPr>
          <w:rFonts w:ascii="Times New Roman" w:hAnsi="Times New Roman" w:cs="Times New Roman"/>
          <w:color w:val="000000"/>
          <w:sz w:val="28"/>
          <w:szCs w:val="28"/>
        </w:rPr>
        <w:t xml:space="preserve"> П</w:t>
      </w:r>
      <w:proofErr w:type="gramEnd"/>
      <w:r w:rsidRPr="00BA33CC">
        <w:rPr>
          <w:rFonts w:ascii="Times New Roman" w:hAnsi="Times New Roman" w:cs="Times New Roman"/>
          <w:color w:val="000000"/>
          <w:sz w:val="28"/>
          <w:szCs w:val="28"/>
        </w:rPr>
        <w:t>риводим примерный перспективный план экспериментальной деятельности в старшей группе в рамках занятий. Сентябрь «Свойства воды» «Воздух в стакане» Октябрь «Свойства и качества предметов: полиэтилен, ткань, бумага» «Сравни» «Копирка» Ноябрь «Пуговица ходит» «Пристегни» Декабрь</w:t>
      </w:r>
      <w:proofErr w:type="gramStart"/>
      <w:r w:rsidRPr="00BA33CC">
        <w:rPr>
          <w:rFonts w:ascii="Times New Roman" w:hAnsi="Times New Roman" w:cs="Times New Roman"/>
          <w:color w:val="000000"/>
          <w:sz w:val="28"/>
          <w:szCs w:val="28"/>
        </w:rPr>
        <w:t xml:space="preserve"> И</w:t>
      </w:r>
      <w:proofErr w:type="gramEnd"/>
      <w:r w:rsidRPr="00BA33CC">
        <w:rPr>
          <w:rFonts w:ascii="Times New Roman" w:hAnsi="Times New Roman" w:cs="Times New Roman"/>
          <w:color w:val="000000"/>
          <w:sz w:val="28"/>
          <w:szCs w:val="28"/>
        </w:rPr>
        <w:t xml:space="preserve">з чего сделаны предметы «Свойства материалов» «Свойства магнита» Январь Домашние животные «Почему кошка языком чистит себе шерстку» Февраль Наша Армия «Парашют из бумаги» Март Предметы, обеспечивающие человеку комфорт «Веер» «Сортировка» Апрель Птицы «Как маскируются птицы?» «Птицы плавают в воде» Май Экспериментальная деятельность на прогулке: «След» «Как расселяются растения?» «Солнечный луч» Основными задачами нашей работы являлись: Учет познавательных интересов детей Создание проблемно-поисковых ситуаций Постепенное усложнение материала Стимулирование к самостоятельной поисковой деятельности и проявлению максимальной умственной активности и самостоятельности, Создание развивающей среды, предоставляющей каждому ребенку широкий простор для самореализации, Организация образовательного процесса на наглядно-образной основе. В учреждении во всех возрастных группах созданы «зоны экспериментирования», в которых на специальных столиках и стеллажах широко представлены материалы различной фактуры, расположенные по различным направлениям: </w:t>
      </w:r>
      <w:proofErr w:type="gramStart"/>
      <w:r w:rsidRPr="00BA33CC">
        <w:rPr>
          <w:rFonts w:ascii="Times New Roman" w:hAnsi="Times New Roman" w:cs="Times New Roman"/>
          <w:color w:val="000000"/>
          <w:sz w:val="28"/>
          <w:szCs w:val="28"/>
        </w:rPr>
        <w:t xml:space="preserve">«Бумага», «Вода», «Металл»; </w:t>
      </w:r>
      <w:proofErr w:type="spellStart"/>
      <w:r w:rsidRPr="00BA33CC">
        <w:rPr>
          <w:rFonts w:ascii="Times New Roman" w:hAnsi="Times New Roman" w:cs="Times New Roman"/>
          <w:color w:val="000000"/>
          <w:sz w:val="28"/>
          <w:szCs w:val="28"/>
        </w:rPr>
        <w:t>минилаборатории</w:t>
      </w:r>
      <w:proofErr w:type="spellEnd"/>
      <w:r w:rsidRPr="00BA33CC">
        <w:rPr>
          <w:rFonts w:ascii="Times New Roman" w:hAnsi="Times New Roman" w:cs="Times New Roman"/>
          <w:color w:val="000000"/>
          <w:sz w:val="28"/>
          <w:szCs w:val="28"/>
        </w:rPr>
        <w:t>, приборы: лупы, весы, песочные часы, магниты, компас: разнообразные сосуды и другое оборудование.</w:t>
      </w:r>
      <w:proofErr w:type="gramEnd"/>
      <w:r w:rsidRPr="00BA33CC">
        <w:rPr>
          <w:rFonts w:ascii="Times New Roman" w:hAnsi="Times New Roman" w:cs="Times New Roman"/>
          <w:color w:val="000000"/>
          <w:sz w:val="28"/>
          <w:szCs w:val="28"/>
        </w:rPr>
        <w:t xml:space="preserve"> Помимо стационарных зон есть и подвижные уголки опытно</w:t>
      </w:r>
      <w:r>
        <w:rPr>
          <w:rFonts w:ascii="Times New Roman" w:hAnsi="Times New Roman" w:cs="Times New Roman"/>
          <w:color w:val="000000"/>
          <w:sz w:val="28"/>
          <w:szCs w:val="28"/>
        </w:rPr>
        <w:t xml:space="preserve"> - </w:t>
      </w:r>
      <w:r w:rsidRPr="00BA33CC">
        <w:rPr>
          <w:rFonts w:ascii="Times New Roman" w:hAnsi="Times New Roman" w:cs="Times New Roman"/>
          <w:color w:val="000000"/>
          <w:sz w:val="28"/>
          <w:szCs w:val="28"/>
        </w:rPr>
        <w:t>экспериментальной деятельности, помогающие детям самостоятельно продолжать исследования изучаемой темы. Чтобы опытно</w:t>
      </w:r>
      <w:r>
        <w:rPr>
          <w:rFonts w:ascii="Times New Roman" w:hAnsi="Times New Roman" w:cs="Times New Roman"/>
          <w:color w:val="000000"/>
          <w:sz w:val="28"/>
          <w:szCs w:val="28"/>
        </w:rPr>
        <w:t xml:space="preserve"> - </w:t>
      </w:r>
      <w:r w:rsidRPr="00BA33CC">
        <w:rPr>
          <w:rFonts w:ascii="Times New Roman" w:hAnsi="Times New Roman" w:cs="Times New Roman"/>
          <w:color w:val="000000"/>
          <w:sz w:val="28"/>
          <w:szCs w:val="28"/>
        </w:rPr>
        <w:t xml:space="preserve">экспериментальная деятельность детей была плодотворной и успешной необходимо выполнение следующих условий: Подготовка к проведению экспериментов начинается с того, что педагог определяет текущие дидактические задачи. Затем выбирается объект, соответствующий требованиям и всесторонне знакомится с ним сам, одновременно осваивая, технику экспериментирования, если та ему незнакома. Во время проведения эксперимента, не стоит строго регламентировать работу, ограничивая временные рамки, возможны отступления от намеченного плана. 971 Дети во время работы должны быть раскрепощены, заинтересованы. Необходима постоянная стимуляция детского любопытства. Нельзя сразу отвечать на вопросы детей, а надо помочь ребенку самостоятельно получить ответы на </w:t>
      </w:r>
      <w:r w:rsidRPr="00BA33CC">
        <w:rPr>
          <w:rFonts w:ascii="Times New Roman" w:hAnsi="Times New Roman" w:cs="Times New Roman"/>
          <w:color w:val="000000"/>
          <w:sz w:val="28"/>
          <w:szCs w:val="28"/>
        </w:rPr>
        <w:lastRenderedPageBreak/>
        <w:t>вопросы, поставив небольшой опыт. При формулировании выводов необходимо стимулировать развитие детской речи. Таким образом, алгоритм организации </w:t>
      </w:r>
      <w:r w:rsidRPr="00BA33CC">
        <w:rPr>
          <w:rStyle w:val="hl"/>
          <w:rFonts w:ascii="Times New Roman" w:hAnsi="Times New Roman" w:cs="Times New Roman"/>
          <w:color w:val="000000"/>
          <w:sz w:val="28"/>
          <w:szCs w:val="28"/>
          <w:bdr w:val="none" w:sz="0" w:space="0" w:color="auto" w:frame="1"/>
          <w:shd w:val="clear" w:color="auto" w:fill="EEEEEE"/>
        </w:rPr>
        <w:t>детского экспериментирования</w:t>
      </w:r>
      <w:r w:rsidRPr="00BA33CC">
        <w:rPr>
          <w:rFonts w:ascii="Times New Roman" w:hAnsi="Times New Roman" w:cs="Times New Roman"/>
          <w:color w:val="000000"/>
          <w:sz w:val="28"/>
          <w:szCs w:val="28"/>
        </w:rPr>
        <w:t xml:space="preserve"> сформировался следующим образом: 1. Ребенок выделяет и ставит проблему, которую надо решить 2. Предлагает различные варианты ее решения. 3. Проверяет эти решения. 4. Делает выводы. При соблюдении всех этих условий, в подготовительной к школе группе, проведение экспериментов становится привычной нормой для наших воспитанников. Важно отметить и то, что в процессе экспериментирования решаются не только образовательные и развивающие задачи, но и задачи воспитательного характера. Дети учатся работать в коллективе, общаться со сверстниками, доказывать свою правоту, прислушиваться к мнению другого человека, переносить неудачи и радоваться победам. Необходимо также упомянуть о том, что воспитательные и образовательные задачи лучше всего решать в тесном сотрудничестве с семьями воспитанников. Для родителей нами создана картотека элементарных опытов и экспериментов, которые можно провести дома. О результативности применения </w:t>
      </w:r>
      <w:proofErr w:type="spellStart"/>
      <w:r w:rsidRPr="00BA33CC">
        <w:rPr>
          <w:rFonts w:ascii="Times New Roman" w:hAnsi="Times New Roman" w:cs="Times New Roman"/>
          <w:color w:val="000000"/>
          <w:sz w:val="28"/>
          <w:szCs w:val="28"/>
        </w:rPr>
        <w:t>опытноэкспериментальной</w:t>
      </w:r>
      <w:proofErr w:type="spellEnd"/>
      <w:r w:rsidRPr="00BA33CC">
        <w:rPr>
          <w:rFonts w:ascii="Times New Roman" w:hAnsi="Times New Roman" w:cs="Times New Roman"/>
          <w:color w:val="000000"/>
          <w:sz w:val="28"/>
          <w:szCs w:val="28"/>
        </w:rPr>
        <w:t xml:space="preserve"> деятельности как средства познавательного развития можно судить по результатам диагностики.</w:t>
      </w:r>
    </w:p>
    <w:sectPr w:rsidR="00FD18E2" w:rsidRPr="00BA33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E5D"/>
    <w:rsid w:val="000018DE"/>
    <w:rsid w:val="0000731B"/>
    <w:rsid w:val="00042AF5"/>
    <w:rsid w:val="0004427B"/>
    <w:rsid w:val="00054405"/>
    <w:rsid w:val="00061F05"/>
    <w:rsid w:val="00075B60"/>
    <w:rsid w:val="0007736D"/>
    <w:rsid w:val="000A0BC5"/>
    <w:rsid w:val="000A78AC"/>
    <w:rsid w:val="000B7872"/>
    <w:rsid w:val="0010230A"/>
    <w:rsid w:val="00102849"/>
    <w:rsid w:val="001069DD"/>
    <w:rsid w:val="00130CC6"/>
    <w:rsid w:val="00140007"/>
    <w:rsid w:val="00155DC1"/>
    <w:rsid w:val="00157B1F"/>
    <w:rsid w:val="0016503B"/>
    <w:rsid w:val="00175DA9"/>
    <w:rsid w:val="00176921"/>
    <w:rsid w:val="001815BC"/>
    <w:rsid w:val="00184732"/>
    <w:rsid w:val="001A440E"/>
    <w:rsid w:val="001A633D"/>
    <w:rsid w:val="001C58DA"/>
    <w:rsid w:val="001C7D76"/>
    <w:rsid w:val="001D0E9B"/>
    <w:rsid w:val="001F088F"/>
    <w:rsid w:val="001F6F11"/>
    <w:rsid w:val="00202542"/>
    <w:rsid w:val="0021254D"/>
    <w:rsid w:val="00215241"/>
    <w:rsid w:val="00222B29"/>
    <w:rsid w:val="002334A9"/>
    <w:rsid w:val="002409E6"/>
    <w:rsid w:val="00254383"/>
    <w:rsid w:val="00255F50"/>
    <w:rsid w:val="0026157F"/>
    <w:rsid w:val="0027583F"/>
    <w:rsid w:val="002767FA"/>
    <w:rsid w:val="002A0D3A"/>
    <w:rsid w:val="002A6614"/>
    <w:rsid w:val="002B6098"/>
    <w:rsid w:val="002C0BBC"/>
    <w:rsid w:val="002D631E"/>
    <w:rsid w:val="002E0C51"/>
    <w:rsid w:val="002F1468"/>
    <w:rsid w:val="002F782C"/>
    <w:rsid w:val="0030000B"/>
    <w:rsid w:val="003000DD"/>
    <w:rsid w:val="003041E0"/>
    <w:rsid w:val="003315BD"/>
    <w:rsid w:val="003323E1"/>
    <w:rsid w:val="00361DA1"/>
    <w:rsid w:val="003644C9"/>
    <w:rsid w:val="00374C70"/>
    <w:rsid w:val="00382B50"/>
    <w:rsid w:val="00396DF2"/>
    <w:rsid w:val="003D2540"/>
    <w:rsid w:val="003E52DE"/>
    <w:rsid w:val="003E7536"/>
    <w:rsid w:val="00402A79"/>
    <w:rsid w:val="00403A24"/>
    <w:rsid w:val="004366B5"/>
    <w:rsid w:val="004404B8"/>
    <w:rsid w:val="00446049"/>
    <w:rsid w:val="004466D2"/>
    <w:rsid w:val="00453090"/>
    <w:rsid w:val="00454D2B"/>
    <w:rsid w:val="00467199"/>
    <w:rsid w:val="00467EF0"/>
    <w:rsid w:val="004778C9"/>
    <w:rsid w:val="00491323"/>
    <w:rsid w:val="004B1221"/>
    <w:rsid w:val="004D2CCE"/>
    <w:rsid w:val="004D37BE"/>
    <w:rsid w:val="004E4942"/>
    <w:rsid w:val="004F4D2D"/>
    <w:rsid w:val="0050087A"/>
    <w:rsid w:val="00501563"/>
    <w:rsid w:val="00511C5C"/>
    <w:rsid w:val="00521040"/>
    <w:rsid w:val="00527BA6"/>
    <w:rsid w:val="00533789"/>
    <w:rsid w:val="00550AC6"/>
    <w:rsid w:val="00577720"/>
    <w:rsid w:val="00591FCA"/>
    <w:rsid w:val="00592EE1"/>
    <w:rsid w:val="005944D3"/>
    <w:rsid w:val="005A539F"/>
    <w:rsid w:val="005B2C20"/>
    <w:rsid w:val="005D614B"/>
    <w:rsid w:val="00606176"/>
    <w:rsid w:val="00611C5C"/>
    <w:rsid w:val="00625C72"/>
    <w:rsid w:val="006317F1"/>
    <w:rsid w:val="00631AB6"/>
    <w:rsid w:val="006337D1"/>
    <w:rsid w:val="006607CD"/>
    <w:rsid w:val="006619D8"/>
    <w:rsid w:val="00661C1B"/>
    <w:rsid w:val="00671A3A"/>
    <w:rsid w:val="0068393C"/>
    <w:rsid w:val="006C6F4F"/>
    <w:rsid w:val="006D7055"/>
    <w:rsid w:val="006E2C23"/>
    <w:rsid w:val="007124C9"/>
    <w:rsid w:val="0072293D"/>
    <w:rsid w:val="00735999"/>
    <w:rsid w:val="007857FC"/>
    <w:rsid w:val="00796A7A"/>
    <w:rsid w:val="007B54F9"/>
    <w:rsid w:val="007E7E91"/>
    <w:rsid w:val="007F200D"/>
    <w:rsid w:val="00802299"/>
    <w:rsid w:val="0081279C"/>
    <w:rsid w:val="00814F49"/>
    <w:rsid w:val="008177D4"/>
    <w:rsid w:val="008237FD"/>
    <w:rsid w:val="00823A47"/>
    <w:rsid w:val="0083350E"/>
    <w:rsid w:val="00841773"/>
    <w:rsid w:val="00850566"/>
    <w:rsid w:val="008609B1"/>
    <w:rsid w:val="00877EEA"/>
    <w:rsid w:val="00881CC0"/>
    <w:rsid w:val="00885CB1"/>
    <w:rsid w:val="00887D8B"/>
    <w:rsid w:val="00890971"/>
    <w:rsid w:val="008B3A4D"/>
    <w:rsid w:val="008C0C2D"/>
    <w:rsid w:val="008D1C9C"/>
    <w:rsid w:val="008D2ACB"/>
    <w:rsid w:val="008E1901"/>
    <w:rsid w:val="008F61EF"/>
    <w:rsid w:val="009010A1"/>
    <w:rsid w:val="00912EE7"/>
    <w:rsid w:val="00920F10"/>
    <w:rsid w:val="00921B48"/>
    <w:rsid w:val="0092567C"/>
    <w:rsid w:val="0094607B"/>
    <w:rsid w:val="00966D15"/>
    <w:rsid w:val="00986DEB"/>
    <w:rsid w:val="009B4BCD"/>
    <w:rsid w:val="009C657B"/>
    <w:rsid w:val="00A051DF"/>
    <w:rsid w:val="00A11758"/>
    <w:rsid w:val="00A14EC8"/>
    <w:rsid w:val="00A15DCC"/>
    <w:rsid w:val="00A26878"/>
    <w:rsid w:val="00A358E3"/>
    <w:rsid w:val="00A43BB5"/>
    <w:rsid w:val="00A47943"/>
    <w:rsid w:val="00A60226"/>
    <w:rsid w:val="00A84B5F"/>
    <w:rsid w:val="00A90D35"/>
    <w:rsid w:val="00A935C0"/>
    <w:rsid w:val="00AA2D7D"/>
    <w:rsid w:val="00AB02E3"/>
    <w:rsid w:val="00AB1466"/>
    <w:rsid w:val="00AB7A79"/>
    <w:rsid w:val="00AC065D"/>
    <w:rsid w:val="00AC0CAC"/>
    <w:rsid w:val="00AD74E9"/>
    <w:rsid w:val="00AE6DD4"/>
    <w:rsid w:val="00AE7ABA"/>
    <w:rsid w:val="00AF2BE0"/>
    <w:rsid w:val="00AF63E0"/>
    <w:rsid w:val="00AF7ADD"/>
    <w:rsid w:val="00B13AD9"/>
    <w:rsid w:val="00B22B0E"/>
    <w:rsid w:val="00B24EDD"/>
    <w:rsid w:val="00B401EF"/>
    <w:rsid w:val="00B461B8"/>
    <w:rsid w:val="00B4794C"/>
    <w:rsid w:val="00B50C3D"/>
    <w:rsid w:val="00B50D00"/>
    <w:rsid w:val="00B633A5"/>
    <w:rsid w:val="00B72E5D"/>
    <w:rsid w:val="00B85EEE"/>
    <w:rsid w:val="00B94D5B"/>
    <w:rsid w:val="00BA33CC"/>
    <w:rsid w:val="00BA44C4"/>
    <w:rsid w:val="00BA719B"/>
    <w:rsid w:val="00BB119B"/>
    <w:rsid w:val="00BC7308"/>
    <w:rsid w:val="00BD6166"/>
    <w:rsid w:val="00BF1282"/>
    <w:rsid w:val="00BF508E"/>
    <w:rsid w:val="00C02FCE"/>
    <w:rsid w:val="00C058BC"/>
    <w:rsid w:val="00C243E6"/>
    <w:rsid w:val="00C3582D"/>
    <w:rsid w:val="00C45DE9"/>
    <w:rsid w:val="00C530ED"/>
    <w:rsid w:val="00C732B6"/>
    <w:rsid w:val="00C917B6"/>
    <w:rsid w:val="00CA50EC"/>
    <w:rsid w:val="00CB20AB"/>
    <w:rsid w:val="00CD0181"/>
    <w:rsid w:val="00CF0A01"/>
    <w:rsid w:val="00CF157F"/>
    <w:rsid w:val="00D01DE2"/>
    <w:rsid w:val="00D2055B"/>
    <w:rsid w:val="00D33706"/>
    <w:rsid w:val="00D368EB"/>
    <w:rsid w:val="00D52074"/>
    <w:rsid w:val="00D65B5D"/>
    <w:rsid w:val="00D71CB5"/>
    <w:rsid w:val="00D822AF"/>
    <w:rsid w:val="00D8446F"/>
    <w:rsid w:val="00D84BA7"/>
    <w:rsid w:val="00D87711"/>
    <w:rsid w:val="00DD2767"/>
    <w:rsid w:val="00DD7083"/>
    <w:rsid w:val="00E10E9B"/>
    <w:rsid w:val="00E25F7B"/>
    <w:rsid w:val="00E34D54"/>
    <w:rsid w:val="00E36754"/>
    <w:rsid w:val="00E40FC3"/>
    <w:rsid w:val="00E42114"/>
    <w:rsid w:val="00E4397E"/>
    <w:rsid w:val="00E64A61"/>
    <w:rsid w:val="00E91735"/>
    <w:rsid w:val="00EC7192"/>
    <w:rsid w:val="00ED2333"/>
    <w:rsid w:val="00ED2F68"/>
    <w:rsid w:val="00F06D1D"/>
    <w:rsid w:val="00F159DE"/>
    <w:rsid w:val="00F21CC1"/>
    <w:rsid w:val="00F41419"/>
    <w:rsid w:val="00F47E55"/>
    <w:rsid w:val="00F62C52"/>
    <w:rsid w:val="00F654CC"/>
    <w:rsid w:val="00F70E93"/>
    <w:rsid w:val="00F727AE"/>
    <w:rsid w:val="00F84545"/>
    <w:rsid w:val="00FA3393"/>
    <w:rsid w:val="00FD18E2"/>
    <w:rsid w:val="00FD6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E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l">
    <w:name w:val="hl"/>
    <w:basedOn w:val="a0"/>
    <w:rsid w:val="00BA33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E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l">
    <w:name w:val="hl"/>
    <w:basedOn w:val="a0"/>
    <w:rsid w:val="00BA3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963</Words>
  <Characters>5495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Детский сад</dc:creator>
  <cp:lastModifiedBy>Детский сад</cp:lastModifiedBy>
  <cp:revision>1</cp:revision>
  <dcterms:created xsi:type="dcterms:W3CDTF">2025-05-27T07:31:00Z</dcterms:created>
  <dcterms:modified xsi:type="dcterms:W3CDTF">2025-05-27T08:35:00Z</dcterms:modified>
</cp:coreProperties>
</file>