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D428" w14:textId="6DB3B262" w:rsidR="00621235" w:rsidRDefault="00621235" w:rsidP="0062123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УДК </w:t>
      </w:r>
      <w:r w:rsidR="00532D4C">
        <w:rPr>
          <w:rFonts w:ascii="Times New Roman" w:hAnsi="Times New Roman" w:cs="Times New Roman"/>
          <w:b/>
          <w:bCs/>
          <w:sz w:val="20"/>
          <w:szCs w:val="20"/>
        </w:rPr>
        <w:t>34.04</w:t>
      </w:r>
    </w:p>
    <w:p w14:paraId="67790157" w14:textId="12077C22" w:rsidR="00010A8C" w:rsidRDefault="00010A8C" w:rsidP="00621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1235">
        <w:rPr>
          <w:rFonts w:ascii="Times New Roman" w:hAnsi="Times New Roman" w:cs="Times New Roman"/>
          <w:b/>
          <w:bCs/>
          <w:sz w:val="20"/>
          <w:szCs w:val="20"/>
        </w:rPr>
        <w:t>Алгоритмы в публичном праве</w:t>
      </w:r>
    </w:p>
    <w:p w14:paraId="53A13490" w14:textId="11F37B3C" w:rsidR="00621235" w:rsidRDefault="00621235" w:rsidP="006212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Перевезенцев И., </w:t>
      </w:r>
      <w:r w:rsidRPr="0023232E">
        <w:rPr>
          <w:rFonts w:ascii="Times New Roman" w:hAnsi="Times New Roman" w:cs="Times New Roman"/>
          <w:sz w:val="20"/>
          <w:szCs w:val="20"/>
        </w:rPr>
        <w:t>студент 1 курса</w:t>
      </w:r>
    </w:p>
    <w:p w14:paraId="6A6A64A8" w14:textId="203179B9" w:rsidR="00621235" w:rsidRPr="0023232E" w:rsidRDefault="00621235" w:rsidP="0062123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</w:pPr>
      <w:r w:rsidRPr="002323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  <w:t>Научный руководитель:</w:t>
      </w:r>
      <w:r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hi-IN" w:bidi="hi-IN"/>
        </w:rPr>
        <w:t xml:space="preserve"> Кутепов О.Е.</w:t>
      </w:r>
      <w:r w:rsidRPr="002323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  <w:t xml:space="preserve">, к. </w:t>
      </w:r>
      <w:r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  <w:t>ю.</w:t>
      </w:r>
      <w:r w:rsidRPr="002323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  <w:t xml:space="preserve"> н., доцент</w:t>
      </w:r>
    </w:p>
    <w:p w14:paraId="0EA473E6" w14:textId="77777777" w:rsidR="00621235" w:rsidRDefault="00621235" w:rsidP="0062123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</w:pPr>
      <w:r w:rsidRPr="002323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  <w:t xml:space="preserve">Калужский филиал </w:t>
      </w:r>
      <w:proofErr w:type="spellStart"/>
      <w:r w:rsidRPr="002323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  <w:t>Финуниверситета</w:t>
      </w:r>
      <w:proofErr w:type="spellEnd"/>
      <w:r w:rsidRPr="002323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  <w:t>, Калуга</w:t>
      </w:r>
    </w:p>
    <w:p w14:paraId="56389461" w14:textId="77777777" w:rsidR="00621235" w:rsidRDefault="00621235" w:rsidP="006212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3DD7DF" w14:textId="77777777" w:rsidR="00A272B6" w:rsidRPr="00A272B6" w:rsidRDefault="00621235" w:rsidP="00A272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Аннотация.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272B6" w:rsidRPr="00A272B6">
        <w:rPr>
          <w:rFonts w:ascii="Times New Roman" w:hAnsi="Times New Roman" w:cs="Times New Roman"/>
          <w:sz w:val="20"/>
          <w:szCs w:val="20"/>
        </w:rPr>
        <w:t>В статье рассматривается роль алгоритмов и автоматизированных систем в публичном праве.</w:t>
      </w:r>
    </w:p>
    <w:p w14:paraId="3B33B876" w14:textId="428F4E65" w:rsidR="00621235" w:rsidRDefault="00A272B6" w:rsidP="00A272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72B6">
        <w:rPr>
          <w:rFonts w:ascii="Times New Roman" w:hAnsi="Times New Roman" w:cs="Times New Roman"/>
          <w:sz w:val="20"/>
          <w:szCs w:val="20"/>
        </w:rPr>
        <w:t>Анализируются преимущества использования алгоритмических решений в государственных органах, а также потенциальные риски и проблемы, связанные с их внедрением. Особое внимание уделяется вопросам правового регулирования, прозрачности и ответственности. На основе обзора отечественных и зарубежных практик формулируются рекомендации по совершенствованию нормативной базы.</w:t>
      </w:r>
    </w:p>
    <w:p w14:paraId="59BA6083" w14:textId="0C1C64DF" w:rsidR="00A272B6" w:rsidRDefault="00A272B6" w:rsidP="00A272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Ключевые слова.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A272B6">
        <w:rPr>
          <w:rFonts w:ascii="Times New Roman" w:hAnsi="Times New Roman" w:cs="Times New Roman"/>
          <w:sz w:val="20"/>
          <w:szCs w:val="20"/>
        </w:rPr>
        <w:t>лгоритмы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272B6">
        <w:rPr>
          <w:rFonts w:ascii="Times New Roman" w:hAnsi="Times New Roman" w:cs="Times New Roman"/>
          <w:sz w:val="20"/>
          <w:szCs w:val="20"/>
        </w:rPr>
        <w:t>публичное право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272B6">
        <w:rPr>
          <w:rFonts w:ascii="Times New Roman" w:hAnsi="Times New Roman" w:cs="Times New Roman"/>
          <w:sz w:val="20"/>
          <w:szCs w:val="20"/>
        </w:rPr>
        <w:t>искусственный интеллект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272B6">
        <w:rPr>
          <w:rFonts w:ascii="Times New Roman" w:hAnsi="Times New Roman" w:cs="Times New Roman"/>
          <w:sz w:val="20"/>
          <w:szCs w:val="20"/>
        </w:rPr>
        <w:t>автоматизация государственного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272B6">
        <w:rPr>
          <w:rFonts w:ascii="Times New Roman" w:hAnsi="Times New Roman" w:cs="Times New Roman"/>
          <w:sz w:val="20"/>
          <w:szCs w:val="20"/>
        </w:rPr>
        <w:t>управления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272B6">
        <w:rPr>
          <w:rFonts w:ascii="Times New Roman" w:hAnsi="Times New Roman" w:cs="Times New Roman"/>
          <w:sz w:val="20"/>
          <w:szCs w:val="20"/>
        </w:rPr>
        <w:t>защита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272B6">
        <w:rPr>
          <w:rFonts w:ascii="Times New Roman" w:hAnsi="Times New Roman" w:cs="Times New Roman"/>
          <w:sz w:val="20"/>
          <w:szCs w:val="20"/>
        </w:rPr>
        <w:t>правовое регулирование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272B6">
        <w:rPr>
          <w:rFonts w:ascii="Times New Roman" w:hAnsi="Times New Roman" w:cs="Times New Roman"/>
          <w:sz w:val="20"/>
          <w:szCs w:val="20"/>
        </w:rPr>
        <w:t>цифровизация права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9EB5AA1" w14:textId="77777777" w:rsidR="00A272B6" w:rsidRPr="00A272B6" w:rsidRDefault="00A272B6" w:rsidP="00A272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99A8B0" w14:textId="77777777" w:rsidR="00010A8C" w:rsidRDefault="00010A8C" w:rsidP="00010A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8C">
        <w:rPr>
          <w:rFonts w:ascii="Times New Roman" w:hAnsi="Times New Roman" w:cs="Times New Roman"/>
          <w:sz w:val="28"/>
          <w:szCs w:val="28"/>
        </w:rPr>
        <w:t>Публичное право — это отрасль права, регулирующая отношения между государственными органами и гражданами, а также между самими государственными структурами. В последние десятилетия с развитием информационных технологий и цифровизации государственных процессов особое внимание привлекает использование алгоритмов в публичном праве. Алгоритмы позволяют автоматизировать принятие решений, повысить прозрачность и эффективность работы государственных органов, однако их применение также вызывает ряд юридических и этических вопросов.</w:t>
      </w:r>
      <w:r w:rsidRPr="00010A8C">
        <w:rPr>
          <w:rFonts w:ascii="Times New Roman" w:hAnsi="Times New Roman" w:cs="Times New Roman"/>
          <w:sz w:val="28"/>
          <w:szCs w:val="28"/>
        </w:rPr>
        <w:br/>
        <w:t>Алгоритм — это последовательность чётко определённых инструкций или правил, которые позволяют решить определённую задачу. В контексте публичного права алгоритмы часто реализуются в виде программного обеспечения, которое помогает государственным органам обрабатывать информацию, принимать решения и взаимодействовать с гражданами.</w:t>
      </w:r>
      <w:r w:rsidRPr="00010A8C">
        <w:rPr>
          <w:rFonts w:ascii="Times New Roman" w:hAnsi="Times New Roman" w:cs="Times New Roman"/>
          <w:sz w:val="28"/>
          <w:szCs w:val="28"/>
        </w:rPr>
        <w:br/>
        <w:t>Примеры применения алгоритмов в публичном праве:</w:t>
      </w:r>
      <w:r w:rsidRPr="00010A8C">
        <w:rPr>
          <w:rFonts w:ascii="Times New Roman" w:hAnsi="Times New Roman" w:cs="Times New Roman"/>
          <w:sz w:val="28"/>
          <w:szCs w:val="28"/>
        </w:rPr>
        <w:br/>
        <w:t>- Автоматизированные системы назначения социальных выплат.</w:t>
      </w:r>
      <w:r w:rsidRPr="00010A8C">
        <w:rPr>
          <w:rFonts w:ascii="Times New Roman" w:hAnsi="Times New Roman" w:cs="Times New Roman"/>
          <w:sz w:val="28"/>
          <w:szCs w:val="28"/>
        </w:rPr>
        <w:br/>
        <w:t>- Электронные системы управления делопроизводством в судах.</w:t>
      </w:r>
      <w:r w:rsidRPr="00010A8C">
        <w:rPr>
          <w:rFonts w:ascii="Times New Roman" w:hAnsi="Times New Roman" w:cs="Times New Roman"/>
          <w:sz w:val="28"/>
          <w:szCs w:val="28"/>
        </w:rPr>
        <w:br/>
        <w:t>- Алгоритмы анализа данных для выявления коррупционных схем.</w:t>
      </w:r>
      <w:r w:rsidRPr="00010A8C">
        <w:rPr>
          <w:rFonts w:ascii="Times New Roman" w:hAnsi="Times New Roman" w:cs="Times New Roman"/>
          <w:sz w:val="28"/>
          <w:szCs w:val="28"/>
        </w:rPr>
        <w:br/>
        <w:t>- Системы электронного голосования и учёта избирателей.</w:t>
      </w:r>
      <w:r w:rsidRPr="00010A8C">
        <w:rPr>
          <w:rFonts w:ascii="Times New Roman" w:hAnsi="Times New Roman" w:cs="Times New Roman"/>
          <w:sz w:val="28"/>
          <w:szCs w:val="28"/>
        </w:rPr>
        <w:br/>
        <w:t>Преимущества использования алгоритмов в публичном праве:</w:t>
      </w:r>
      <w:r w:rsidRPr="00010A8C">
        <w:rPr>
          <w:rFonts w:ascii="Times New Roman" w:hAnsi="Times New Roman" w:cs="Times New Roman"/>
          <w:sz w:val="28"/>
          <w:szCs w:val="28"/>
        </w:rPr>
        <w:br/>
        <w:t>• Повышение эффективности и скорости принятия решений: Автоматизация рутинных процедур позволяет сократить время обработки документов и снизить нагрузку на госслужащих.</w:t>
      </w:r>
      <w:r w:rsidRPr="00010A8C">
        <w:rPr>
          <w:rFonts w:ascii="Times New Roman" w:hAnsi="Times New Roman" w:cs="Times New Roman"/>
          <w:sz w:val="28"/>
          <w:szCs w:val="28"/>
        </w:rPr>
        <w:br/>
        <w:t xml:space="preserve">• Улучшение прозрачности и подотчётности: Алгоритмы, основанные на </w:t>
      </w:r>
      <w:r w:rsidRPr="00010A8C">
        <w:rPr>
          <w:rFonts w:ascii="Times New Roman" w:hAnsi="Times New Roman" w:cs="Times New Roman"/>
          <w:sz w:val="28"/>
          <w:szCs w:val="28"/>
        </w:rPr>
        <w:lastRenderedPageBreak/>
        <w:t>чётких правилах, помогают минимизировать субъективизм и коррупционные риски, делая процессы более прозрачными.</w:t>
      </w:r>
      <w:r w:rsidRPr="00010A8C">
        <w:rPr>
          <w:rFonts w:ascii="Times New Roman" w:hAnsi="Times New Roman" w:cs="Times New Roman"/>
          <w:sz w:val="28"/>
          <w:szCs w:val="28"/>
        </w:rPr>
        <w:br/>
        <w:t>•Обеспечение равенства и недискриминации: При корректной настройке алгоритмы могут способствовать равному обращению с гражданами, исключая предвзятость.</w:t>
      </w:r>
      <w:r w:rsidRPr="00010A8C">
        <w:rPr>
          <w:rFonts w:ascii="Times New Roman" w:hAnsi="Times New Roman" w:cs="Times New Roman"/>
          <w:sz w:val="28"/>
          <w:szCs w:val="28"/>
        </w:rPr>
        <w:br/>
        <w:t>• Оптимизация ресурсов: Использование алгоритмов снижает затраты на административные процессы и повышает качество государственных услуг.</w:t>
      </w:r>
      <w:r w:rsidRPr="00010A8C">
        <w:rPr>
          <w:rFonts w:ascii="Times New Roman" w:hAnsi="Times New Roman" w:cs="Times New Roman"/>
          <w:sz w:val="28"/>
          <w:szCs w:val="28"/>
        </w:rPr>
        <w:br/>
        <w:t>Риски и проблемы, связанные с применением алгоритмов в публичном праве:</w:t>
      </w:r>
      <w:r w:rsidRPr="00010A8C">
        <w:rPr>
          <w:rFonts w:ascii="Times New Roman" w:hAnsi="Times New Roman" w:cs="Times New Roman"/>
          <w:sz w:val="28"/>
          <w:szCs w:val="28"/>
        </w:rPr>
        <w:br/>
        <w:t>• Недостаток прозрачности алгоритмов: Многие алгоритмы являются «чёрными ящиками», когда невозможно понять, как именно принимается решение, что затрудняет контроль и обжалование.</w:t>
      </w:r>
      <w:r w:rsidRPr="00010A8C">
        <w:rPr>
          <w:rFonts w:ascii="Times New Roman" w:hAnsi="Times New Roman" w:cs="Times New Roman"/>
          <w:sz w:val="28"/>
          <w:szCs w:val="28"/>
        </w:rPr>
        <w:br/>
        <w:t>• Риск дискриминации и предвзятости: Алгоритмы обучаются на исторических данных, которые могут содержать скрытые предубеждения, что приводит к несправедливым результатам.</w:t>
      </w:r>
      <w:r w:rsidRPr="00010A8C">
        <w:rPr>
          <w:rFonts w:ascii="Times New Roman" w:hAnsi="Times New Roman" w:cs="Times New Roman"/>
          <w:sz w:val="28"/>
          <w:szCs w:val="28"/>
        </w:rPr>
        <w:br/>
        <w:t>• Нарушение прав человека: Неконтролируемое использование алгоритмов может привести к нарушениям права на справедливое судебное разбирательство, приватность и защиту персональных данных.</w:t>
      </w:r>
      <w:r w:rsidRPr="00010A8C">
        <w:rPr>
          <w:rFonts w:ascii="Times New Roman" w:hAnsi="Times New Roman" w:cs="Times New Roman"/>
          <w:sz w:val="28"/>
          <w:szCs w:val="28"/>
        </w:rPr>
        <w:br/>
        <w:t>• Ответственность и юридическая оценка: Возникает вопрос, кто несёт ответственность за ошибочные или незаконные решения, принятые с помощью алгоритмов.</w:t>
      </w:r>
      <w:r w:rsidRPr="00010A8C">
        <w:rPr>
          <w:rFonts w:ascii="Times New Roman" w:hAnsi="Times New Roman" w:cs="Times New Roman"/>
          <w:sz w:val="28"/>
          <w:szCs w:val="28"/>
        </w:rPr>
        <w:br/>
        <w:t>Правовые механизмы регулирования использования алгоритмов:</w:t>
      </w:r>
      <w:r w:rsidRPr="00010A8C">
        <w:rPr>
          <w:rFonts w:ascii="Times New Roman" w:hAnsi="Times New Roman" w:cs="Times New Roman"/>
          <w:sz w:val="28"/>
          <w:szCs w:val="28"/>
        </w:rPr>
        <w:br/>
        <w:t>Для минимизации рисков и обеспечения справедливого применения алгоритмов в публичном праве необходимо создание комплексной правовой базы, включающей:</w:t>
      </w:r>
      <w:r w:rsidRPr="00010A8C">
        <w:rPr>
          <w:rFonts w:ascii="Times New Roman" w:hAnsi="Times New Roman" w:cs="Times New Roman"/>
          <w:sz w:val="28"/>
          <w:szCs w:val="28"/>
        </w:rPr>
        <w:br/>
        <w:t>- Требование к прозрачности и объяснимости решений, принимаемых с помощью алгоритмов.</w:t>
      </w:r>
      <w:r w:rsidRPr="00010A8C">
        <w:rPr>
          <w:rFonts w:ascii="Times New Roman" w:hAnsi="Times New Roman" w:cs="Times New Roman"/>
          <w:sz w:val="28"/>
          <w:szCs w:val="28"/>
        </w:rPr>
        <w:br/>
        <w:t>- Обеспечение права на обжалование автоматизированных решений.</w:t>
      </w:r>
      <w:r w:rsidRPr="00010A8C">
        <w:rPr>
          <w:rFonts w:ascii="Times New Roman" w:hAnsi="Times New Roman" w:cs="Times New Roman"/>
          <w:sz w:val="28"/>
          <w:szCs w:val="28"/>
        </w:rPr>
        <w:br/>
        <w:t>- Стандарты оценки и аудита алгоритмов на предмет дискриминации и ошибок.</w:t>
      </w:r>
      <w:r w:rsidRPr="00010A8C">
        <w:rPr>
          <w:rFonts w:ascii="Times New Roman" w:hAnsi="Times New Roman" w:cs="Times New Roman"/>
          <w:sz w:val="28"/>
          <w:szCs w:val="28"/>
        </w:rPr>
        <w:br/>
        <w:t>- Защита персональных данных и обеспечение конфиденциальности. -Ответственность государственных органов за использование алгоритмов.</w:t>
      </w:r>
      <w:r w:rsidRPr="00010A8C">
        <w:rPr>
          <w:rFonts w:ascii="Times New Roman" w:hAnsi="Times New Roman" w:cs="Times New Roman"/>
          <w:sz w:val="28"/>
          <w:szCs w:val="28"/>
        </w:rPr>
        <w:br/>
      </w:r>
      <w:r w:rsidRPr="00010A8C">
        <w:rPr>
          <w:rFonts w:ascii="Times New Roman" w:hAnsi="Times New Roman" w:cs="Times New Roman"/>
          <w:sz w:val="28"/>
          <w:szCs w:val="28"/>
        </w:rPr>
        <w:lastRenderedPageBreak/>
        <w:t>В некоторых странах уже принимаются специальные законы и нормативные акты, регулирующие использование искусственного интеллекта и алгоритмических систем в публичной сфере.</w:t>
      </w:r>
      <w:r w:rsidRPr="00010A8C">
        <w:rPr>
          <w:rFonts w:ascii="Times New Roman" w:hAnsi="Times New Roman" w:cs="Times New Roman"/>
          <w:sz w:val="28"/>
          <w:szCs w:val="28"/>
        </w:rPr>
        <w:br/>
        <w:t>Практические примеры:</w:t>
      </w:r>
      <w:r w:rsidRPr="00010A8C">
        <w:rPr>
          <w:rFonts w:ascii="Times New Roman" w:hAnsi="Times New Roman" w:cs="Times New Roman"/>
          <w:sz w:val="28"/>
          <w:szCs w:val="28"/>
        </w:rPr>
        <w:br/>
        <w:t>- В Европейском союзе действует Общий регламент по защите данных</w:t>
      </w:r>
      <w:r w:rsidRPr="00010A8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10A8C">
        <w:rPr>
          <w:rFonts w:ascii="Times New Roman" w:hAnsi="Times New Roman" w:cs="Times New Roman"/>
          <w:sz w:val="28"/>
          <w:szCs w:val="28"/>
        </w:rPr>
        <w:t>(GDPR), который включает положения о правах граждан при автоматизированном принятии решений.</w:t>
      </w:r>
      <w:r w:rsidRPr="00010A8C">
        <w:rPr>
          <w:rFonts w:ascii="Times New Roman" w:hAnsi="Times New Roman" w:cs="Times New Roman"/>
          <w:sz w:val="28"/>
          <w:szCs w:val="28"/>
        </w:rPr>
        <w:br/>
        <w:t>- В США используются алгоритмы для предсказания риска рецидива преступников, что вызывает активные дискуссии о справедливости и прозрачности.</w:t>
      </w:r>
      <w:r w:rsidRPr="00010A8C">
        <w:rPr>
          <w:rFonts w:ascii="Times New Roman" w:hAnsi="Times New Roman" w:cs="Times New Roman"/>
          <w:sz w:val="28"/>
          <w:szCs w:val="28"/>
        </w:rPr>
        <w:br/>
        <w:t>- В России развивается направление цифрового правосудия, включая автоматизацию работы судов и электронное взаимодействие с гражданами.</w:t>
      </w:r>
      <w:r w:rsidRPr="00010A8C">
        <w:rPr>
          <w:rFonts w:ascii="Times New Roman" w:hAnsi="Times New Roman" w:cs="Times New Roman"/>
          <w:sz w:val="28"/>
          <w:szCs w:val="28"/>
        </w:rPr>
        <w:br/>
        <w:t>Как итог, алгоритмы в публичном праве представляют собой мощный инструмент для повышения эффективности и прозрачности государственных процессов.</w:t>
      </w:r>
      <w:r w:rsidRPr="00010A8C">
        <w:rPr>
          <w:rFonts w:ascii="Times New Roman" w:hAnsi="Times New Roman" w:cs="Times New Roman"/>
          <w:sz w:val="28"/>
          <w:szCs w:val="28"/>
        </w:rPr>
        <w:t xml:space="preserve"> </w:t>
      </w:r>
      <w:r w:rsidRPr="00010A8C">
        <w:rPr>
          <w:rFonts w:ascii="Times New Roman" w:hAnsi="Times New Roman" w:cs="Times New Roman"/>
          <w:sz w:val="28"/>
          <w:szCs w:val="28"/>
        </w:rPr>
        <w:t>Однако их внедрение требует тщательного правового регулирования и постоянного контроля, чтобы избежать нарушений прав граждан и обеспечить справедливость. В будущем роль алгоритмов будет только расти, что делает актуальным развитие как технологических, так и юридических подходов к их использованию.</w:t>
      </w:r>
    </w:p>
    <w:p w14:paraId="5442FDF5" w14:textId="77777777" w:rsidR="00010A8C" w:rsidRPr="00532D4C" w:rsidRDefault="00010A8C" w:rsidP="00010A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F3BA4C4" w14:textId="75E96015" w:rsidR="00010A8C" w:rsidRPr="00532D4C" w:rsidRDefault="00010A8C" w:rsidP="00010A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2D4C">
        <w:rPr>
          <w:rFonts w:ascii="Times New Roman" w:hAnsi="Times New Roman" w:cs="Times New Roman"/>
          <w:b/>
          <w:bCs/>
          <w:sz w:val="20"/>
          <w:szCs w:val="20"/>
        </w:rPr>
        <w:t>Библиографический список</w:t>
      </w:r>
    </w:p>
    <w:p w14:paraId="7FC4B118" w14:textId="3B76D1B0" w:rsidR="00010A8C" w:rsidRPr="00532D4C" w:rsidRDefault="00010A8C" w:rsidP="00010A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2D4C">
        <w:rPr>
          <w:rFonts w:ascii="Times New Roman" w:hAnsi="Times New Roman" w:cs="Times New Roman"/>
          <w:sz w:val="20"/>
          <w:szCs w:val="20"/>
        </w:rPr>
        <w:t>1.</w:t>
      </w:r>
      <w:r w:rsidRPr="00532D4C">
        <w:rPr>
          <w:rFonts w:ascii="Times New Roman" w:hAnsi="Times New Roman" w:cs="Times New Roman"/>
          <w:sz w:val="20"/>
          <w:szCs w:val="20"/>
        </w:rPr>
        <w:t xml:space="preserve"> </w:t>
      </w:r>
      <w:r w:rsidRPr="00532D4C">
        <w:rPr>
          <w:rFonts w:ascii="Times New Roman" w:hAnsi="Times New Roman" w:cs="Times New Roman"/>
          <w:sz w:val="20"/>
          <w:szCs w:val="20"/>
        </w:rPr>
        <w:t>Сахаров, А. В. Право и искусственный интеллект: вызовы и перспективы регулирования. — Москва: Норма, 2022.</w:t>
      </w:r>
    </w:p>
    <w:p w14:paraId="4328806C" w14:textId="6BE484EF" w:rsidR="00010A8C" w:rsidRPr="00532D4C" w:rsidRDefault="00010A8C" w:rsidP="00010A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2D4C">
        <w:rPr>
          <w:rFonts w:ascii="Times New Roman" w:hAnsi="Times New Roman" w:cs="Times New Roman"/>
          <w:sz w:val="20"/>
          <w:szCs w:val="20"/>
        </w:rPr>
        <w:t>2.</w:t>
      </w:r>
      <w:r w:rsidRPr="00532D4C">
        <w:rPr>
          <w:rFonts w:ascii="Times New Roman" w:hAnsi="Times New Roman" w:cs="Times New Roman"/>
          <w:sz w:val="20"/>
          <w:szCs w:val="20"/>
        </w:rPr>
        <w:t xml:space="preserve"> </w:t>
      </w:r>
      <w:r w:rsidRPr="00532D4C">
        <w:rPr>
          <w:rFonts w:ascii="Times New Roman" w:hAnsi="Times New Roman" w:cs="Times New Roman"/>
          <w:sz w:val="20"/>
          <w:szCs w:val="20"/>
        </w:rPr>
        <w:t>Иванова, Е. С. «Алгоритмическое правосудие: проблемы и перспективы». // Вестник Московского университета. Серия 11. Право, 2020, № 4, с. 45–58.</w:t>
      </w:r>
    </w:p>
    <w:p w14:paraId="467DDA6C" w14:textId="00206046" w:rsidR="001657C1" w:rsidRPr="00532D4C" w:rsidRDefault="00010A8C" w:rsidP="00010A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2D4C">
        <w:rPr>
          <w:rFonts w:ascii="Times New Roman" w:hAnsi="Times New Roman" w:cs="Times New Roman"/>
          <w:sz w:val="20"/>
          <w:szCs w:val="20"/>
        </w:rPr>
        <w:t>3. Федеральный закон от 27.07.2006 № 152-ФЗ «О персональных данных» (с изменениями и дополнениями).</w:t>
      </w:r>
    </w:p>
    <w:sectPr w:rsidR="001657C1" w:rsidRPr="0053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8C"/>
    <w:rsid w:val="00010A8C"/>
    <w:rsid w:val="001657C1"/>
    <w:rsid w:val="00532D4C"/>
    <w:rsid w:val="00621235"/>
    <w:rsid w:val="006623EB"/>
    <w:rsid w:val="00A272B6"/>
    <w:rsid w:val="00EB0396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7304"/>
  <w15:chartTrackingRefBased/>
  <w15:docId w15:val="{9DBAB5B5-4528-47FE-80EB-BC4EF566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0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0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0A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0A8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0A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0A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0A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0A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0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0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0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0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0A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0A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0A8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0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0A8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10A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Перевезенцев И.А.</dc:creator>
  <cp:keywords/>
  <dc:description/>
  <cp:lastModifiedBy>Никита Фоменко</cp:lastModifiedBy>
  <cp:revision>1</cp:revision>
  <dcterms:created xsi:type="dcterms:W3CDTF">2025-05-26T07:30:00Z</dcterms:created>
  <dcterms:modified xsi:type="dcterms:W3CDTF">2025-05-26T08:10:00Z</dcterms:modified>
</cp:coreProperties>
</file>