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60" w:rsidRDefault="00120F84">
      <w:pPr>
        <w:pStyle w:val="Heading1"/>
        <w:numPr>
          <w:ilvl w:val="0"/>
          <w:numId w:val="0"/>
        </w:numPr>
        <w:spacing w:after="112" w:line="295" w:lineRule="auto"/>
        <w:ind w:left="3104" w:hanging="3022"/>
      </w:pPr>
      <w:bookmarkStart w:id="0" w:name="_GoBack"/>
      <w:bookmarkEnd w:id="0"/>
      <w:r>
        <w:t xml:space="preserve">АКТУАЛЬНЫЕ ПРОБЛЕМЫ ПРОФЕССИОНАЛЬНО-ЛИЧНОСТНОГО РАЗВИТИЯ ПЕДАГОГА </w:t>
      </w:r>
    </w:p>
    <w:p w:rsidR="000F1B60" w:rsidRDefault="00120F84">
      <w:pPr>
        <w:spacing w:after="158" w:line="259" w:lineRule="auto"/>
        <w:ind w:firstLine="0"/>
        <w:jc w:val="left"/>
      </w:pPr>
      <w:r>
        <w:t xml:space="preserve"> </w:t>
      </w:r>
    </w:p>
    <w:p w:rsidR="000F1B60" w:rsidRDefault="00120F84">
      <w:pPr>
        <w:ind w:left="-15" w:right="-8"/>
      </w:pPr>
      <w:r>
        <w:t xml:space="preserve">Современная система образования претерпевает значительные изменения, обусловленные как внешними факторами — развитием технологий, глобализацией, изменением социальных норм, — </w:t>
      </w:r>
      <w:r>
        <w:t>так и внутренними — трансформацией образовательных стандартов, подходов к обучению и воспитанию. В этих условиях ключевую роль играет личность педагога, его способность адаптироваться к новым условиям, развивать профессиональные компетенции и сохранять выс</w:t>
      </w:r>
      <w:r>
        <w:t xml:space="preserve">окий уровень личностной зрелости. Однако процесс профессионально-личностного развития учителя сталкивается с рядом проблем, требующих внимания и решения. </w:t>
      </w:r>
    </w:p>
    <w:p w:rsidR="000F1B60" w:rsidRDefault="00120F84">
      <w:pPr>
        <w:tabs>
          <w:tab w:val="center" w:pos="825"/>
          <w:tab w:val="center" w:pos="2113"/>
          <w:tab w:val="center" w:pos="4514"/>
          <w:tab w:val="center" w:pos="6657"/>
          <w:tab w:val="center" w:pos="7781"/>
          <w:tab w:val="right" w:pos="9361"/>
        </w:tabs>
        <w:spacing w:after="194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Динамизм </w:t>
      </w:r>
      <w:r>
        <w:rPr>
          <w:b/>
        </w:rPr>
        <w:tab/>
        <w:t xml:space="preserve">образовательной </w:t>
      </w:r>
      <w:r>
        <w:rPr>
          <w:b/>
        </w:rPr>
        <w:tab/>
        <w:t xml:space="preserve">среды </w:t>
      </w:r>
      <w:r>
        <w:rPr>
          <w:b/>
        </w:rPr>
        <w:tab/>
        <w:t xml:space="preserve">как </w:t>
      </w:r>
      <w:r>
        <w:rPr>
          <w:b/>
        </w:rPr>
        <w:tab/>
        <w:t xml:space="preserve">вызов </w:t>
      </w:r>
    </w:p>
    <w:p w:rsidR="000F1B60" w:rsidRDefault="00120F84">
      <w:pPr>
        <w:pStyle w:val="Heading1"/>
        <w:numPr>
          <w:ilvl w:val="0"/>
          <w:numId w:val="0"/>
        </w:numPr>
        <w:spacing w:after="134" w:line="259" w:lineRule="auto"/>
        <w:ind w:left="-15"/>
      </w:pPr>
      <w:r>
        <w:t xml:space="preserve">профессиональному росту </w:t>
      </w:r>
    </w:p>
    <w:p w:rsidR="000F1B60" w:rsidRDefault="00120F84">
      <w:pPr>
        <w:ind w:left="-15" w:right="-8"/>
      </w:pPr>
      <w:r>
        <w:t xml:space="preserve">Одной из наиболее острых </w:t>
      </w:r>
      <w:r>
        <w:t>проблем современного педагога является необходимость постоянной адаптации к быстро меняющейся образовательной среде. Технологические инновации, введение цифровых форматов обучения, внедрение новых методик требуют от учителя не только знаний и навыков, но и</w:t>
      </w:r>
      <w:r>
        <w:t xml:space="preserve"> гибкости мышления, готовности к перестройке привычных алгоритмов работы. Однако не все педагоги имеют возможность или мотивацию для такого рода изменений. </w:t>
      </w:r>
    </w:p>
    <w:p w:rsidR="000F1B60" w:rsidRDefault="00120F84">
      <w:pPr>
        <w:ind w:left="-15" w:right="-8"/>
      </w:pPr>
      <w:r>
        <w:t>Часто наблюдается разрыв между уровнем технологической подготовки молодых специалистов и более опыт</w:t>
      </w:r>
      <w:r>
        <w:t xml:space="preserve">ных педагогов, что порождает внутрипрофесиональное неравенство. Более того, отсутствие системной поддержки со стороны образовательных учреждений в виде регулярных курсов повышения квалификации, </w:t>
      </w:r>
      <w:r>
        <w:lastRenderedPageBreak/>
        <w:t>доступа к современным ресурсам и наставничества делает процесс</w:t>
      </w:r>
      <w:r>
        <w:t xml:space="preserve"> адаптации особенно сложным. </w:t>
      </w:r>
    </w:p>
    <w:p w:rsidR="000F1B60" w:rsidRDefault="00120F84">
      <w:pPr>
        <w:spacing w:after="33"/>
        <w:ind w:left="-15" w:right="-8"/>
      </w:pPr>
      <w:r>
        <w:t>Это создает предпосылки для выгорания, снижения профессиональной удовлетворённости и даже ухода из профессии. Таким образом, динамизм образовательной среды становится не только возможностью для роста, но и серьёзным стрессовым</w:t>
      </w:r>
      <w:r>
        <w:t xml:space="preserve"> фактором, если педагог не получает достаточной поддержки и условий для саморазвития. </w:t>
      </w:r>
    </w:p>
    <w:p w:rsidR="000F1B60" w:rsidRDefault="00120F84">
      <w:pPr>
        <w:pStyle w:val="Heading1"/>
        <w:ind w:left="-15"/>
      </w:pPr>
      <w:r>
        <w:t xml:space="preserve">Противоречие между формальными требованиями и реальными условиями работы </w:t>
      </w:r>
    </w:p>
    <w:p w:rsidR="000F1B60" w:rsidRDefault="00120F84">
      <w:pPr>
        <w:ind w:left="-15" w:right="-8"/>
      </w:pPr>
      <w:r>
        <w:t>Современный учитель работает в условиях жёстких административных требований, стандартизированны</w:t>
      </w:r>
      <w:r>
        <w:t>х процедур оценки качества образования и ограниченных ресурсов. Формализация деятельности педагога зачастую противоречит принципам личностно ориентированного обучения и индивидуального подхода к каждому ученику. Учителя вынуждены тратить значительное время</w:t>
      </w:r>
      <w:r>
        <w:t xml:space="preserve"> на заполнение документации, выполнение плановых показателей, участие в многочисленных проверках и мероприятиях, которые не всегда связаны с непосредственной педагогической деятельностью. </w:t>
      </w:r>
    </w:p>
    <w:p w:rsidR="000F1B60" w:rsidRDefault="00120F84">
      <w:pPr>
        <w:ind w:left="-15" w:right="-8"/>
      </w:pPr>
      <w:r>
        <w:t>Такая ситуация приводит к деформации профессиональных ценностей: вм</w:t>
      </w:r>
      <w:r>
        <w:t>есто акцента на развитие личности ученика доминируют формальные показатели — успеваемость, результаты тестирования, количество выполненных мероприятий. Это, в свою очередь, снижает мотивацию педагога, вызывает чувство бессмысленности выполняемой работы и о</w:t>
      </w:r>
      <w:r>
        <w:t xml:space="preserve">граничивает возможности для профессионального роста. </w:t>
      </w:r>
    </w:p>
    <w:p w:rsidR="000F1B60" w:rsidRDefault="00120F84">
      <w:pPr>
        <w:ind w:left="-15" w:right="-8"/>
      </w:pPr>
      <w:r>
        <w:t>Важно отметить, что формальные требования могут быть полезны при их разумном применении. Однако без учёта реального контекста образовательного процесса они становятся скорее препятствием, чем инструмент</w:t>
      </w:r>
      <w:r>
        <w:t xml:space="preserve">ом развития. Для преодоления этого противоречия необходимо модернизировать подходы к управлению образовательными организациями, сделать их более гибкими и ориентированными на реальные результаты, а не на соблюдение формальностей. </w:t>
      </w:r>
    </w:p>
    <w:p w:rsidR="000F1B60" w:rsidRDefault="00120F84">
      <w:pPr>
        <w:pStyle w:val="Heading1"/>
        <w:ind w:left="-15"/>
      </w:pPr>
      <w:r>
        <w:t>Недостаточная поддержка п</w:t>
      </w:r>
      <w:r>
        <w:t xml:space="preserve">сихологического благополучия педагога </w:t>
      </w:r>
    </w:p>
    <w:p w:rsidR="000F1B60" w:rsidRDefault="00120F84">
      <w:pPr>
        <w:spacing w:after="37"/>
        <w:ind w:left="-15" w:right="-8"/>
      </w:pPr>
      <w:r>
        <w:t>Профессиональная деятельность учителя связана с высоким уровнем эмоциональной нагрузки. Постоянный контакт с детьми, необходимость управления классом, решение конфликтов, взаимодействие с родителями, ответственность з</w:t>
      </w:r>
      <w:r>
        <w:t>а учебные и воспитательные результаты — всё это формирует устойчивый стрессовый фон. При этом в большинстве образовательных учреждений отсутствует система психологической поддержки педагогов, которая могла бы помочь им эффективно справляться с профессионал</w:t>
      </w:r>
      <w:r>
        <w:t xml:space="preserve">ьными трудностями. </w:t>
      </w:r>
    </w:p>
    <w:p w:rsidR="000F1B60" w:rsidRDefault="00120F84">
      <w:pPr>
        <w:ind w:left="-15" w:right="-8"/>
      </w:pPr>
      <w:r>
        <w:t>Нередко педагоги испытывают эмоциональное выгорание — синдром, характеризующийся хронической усталостью, потерей интереса к работе, цинизмом и снижением профессиональной самооценки. Эмоциональное выгорание не только влияет на качество о</w:t>
      </w:r>
      <w:r>
        <w:t xml:space="preserve">бразовательного процесса, но и ставит под угрозу личностную целостность самого педагога. </w:t>
      </w:r>
    </w:p>
    <w:p w:rsidR="000F1B60" w:rsidRDefault="00120F84">
      <w:pPr>
        <w:ind w:left="-15" w:right="-8"/>
      </w:pPr>
      <w:r>
        <w:t>Решение этой проблемы требует комплексного подхода: внедрения программ психопрофилактики, организации регулярных тренингов по управлению стрессом, создания условий дл</w:t>
      </w:r>
      <w:r>
        <w:t xml:space="preserve">я рефлексии и самопознания. Также важно формировать культуру открытого общения в коллективе, где педагог может поделиться своими трудностями и получить поддержку коллег. </w:t>
      </w:r>
    </w:p>
    <w:p w:rsidR="000F1B60" w:rsidRDefault="00120F84">
      <w:pPr>
        <w:pStyle w:val="Heading1"/>
        <w:ind w:left="-15"/>
      </w:pPr>
      <w:r>
        <w:t xml:space="preserve">Ограничения в системе повышения квалификации и профессионального обучения </w:t>
      </w:r>
    </w:p>
    <w:p w:rsidR="000F1B60" w:rsidRDefault="00120F84">
      <w:pPr>
        <w:ind w:left="-15" w:right="-8"/>
      </w:pPr>
      <w:r>
        <w:t>Система повышения квалификации педагогических работников часто не соответствует современным требованиям. Многие курсы носят формальный характер, направлены на выполнение объёмов, а не на реальное развитие профессиональных компетенций. Часто обучение провод</w:t>
      </w:r>
      <w:r>
        <w:t xml:space="preserve">ится в отрыве от практики, без учёта индивидуальных потребностей педагогов и специфики их работы. </w:t>
      </w:r>
    </w:p>
    <w:p w:rsidR="000F1B60" w:rsidRDefault="00120F84">
      <w:pPr>
        <w:ind w:left="-15" w:right="-8"/>
      </w:pPr>
      <w:r>
        <w:t>Кроме того, недостаточно развита система менторства и наставничества, которая могла бы обеспечить передачу опыта, поддержку начинающих педагогов и сопровожде</w:t>
      </w:r>
      <w:r>
        <w:t xml:space="preserve">ние в процессе профессионального становления. Отсутствие механизмов обратной связи и оценки эффективности повышения квалификации делает эти мероприятия малоэффективными. </w:t>
      </w:r>
    </w:p>
    <w:p w:rsidR="000F1B60" w:rsidRDefault="00120F84">
      <w:pPr>
        <w:spacing w:after="34"/>
        <w:ind w:left="-15" w:right="-8"/>
      </w:pPr>
      <w:r>
        <w:t>Для преодоления данного ограничения необходимо модернизировать подходы к дополнительн</w:t>
      </w:r>
      <w:r>
        <w:t>ому профессиональному образованию педагогов: сделать его персонализированным, практикоориентированным, доступным и мотивирующим. Важно также развивать цифровые платформы для самообразования и сетевые сообщества педагогов, где можно делиться опытом, задават</w:t>
      </w:r>
      <w:r>
        <w:t xml:space="preserve">ь вопросы и получать поддержку. </w:t>
      </w:r>
    </w:p>
    <w:p w:rsidR="000F1B60" w:rsidRDefault="00120F84">
      <w:pPr>
        <w:pStyle w:val="Heading1"/>
        <w:spacing w:after="183" w:line="259" w:lineRule="auto"/>
        <w:ind w:left="1022" w:hanging="314"/>
      </w:pPr>
      <w:r>
        <w:t xml:space="preserve">Кризис профессиональных ценностей и смыслов </w:t>
      </w:r>
    </w:p>
    <w:p w:rsidR="000F1B60" w:rsidRDefault="00120F84">
      <w:pPr>
        <w:ind w:left="-15" w:right="-8"/>
      </w:pPr>
      <w:r>
        <w:t>Профессионально-личностное развитие педагога невозможно без ясного понимания своих профессиональных целей, ценностей и миссии. Однако в условиях текущих трансформаций многие педа</w:t>
      </w:r>
      <w:r>
        <w:t xml:space="preserve">гоги сталкиваются с кризисом смыслов: снижается престиж профессии, изменяется отношение общества к учителю, утрачивается прежняя роль наставника и авторитета. </w:t>
      </w:r>
    </w:p>
    <w:p w:rsidR="000F1B60" w:rsidRDefault="00120F84">
      <w:pPr>
        <w:ind w:left="-15" w:right="-8"/>
      </w:pPr>
      <w:r>
        <w:t xml:space="preserve">В этих условиях возникает риск деконструкции профессиональной идентичности — человек продолжает </w:t>
      </w:r>
      <w:r>
        <w:t>выполнять обязанности педагога, но теряет внутреннюю мотивацию, осознание ценности своей деятельности. Это особенно заметно среди молодых специалистов, которые приходят в профессию с идеалистическими установками, но сталкиваются с суровыми реалиями образов</w:t>
      </w:r>
      <w:r>
        <w:t xml:space="preserve">ательной практики. </w:t>
      </w:r>
    </w:p>
    <w:p w:rsidR="000F1B60" w:rsidRDefault="00120F84">
      <w:pPr>
        <w:spacing w:after="35"/>
        <w:ind w:left="-15" w:right="-8"/>
      </w:pPr>
      <w:r>
        <w:t>Преодоление кризиса профессиональных ценностей требует формирования устойчивой системы профессиональной ориентации, развития профессиональной культуры, усиления роли педагогического сообщества. Не менее важна и работа над личностным раз</w:t>
      </w:r>
      <w:r>
        <w:t xml:space="preserve">витием самого педагога: формирование устойчивой системы ценностей, развитие рефлексивных навыков, поиск смысла в ежедневной работе. </w:t>
      </w:r>
    </w:p>
    <w:p w:rsidR="000F1B60" w:rsidRDefault="00120F84">
      <w:pPr>
        <w:pStyle w:val="Heading1"/>
        <w:ind w:left="-15"/>
      </w:pPr>
      <w:r>
        <w:t xml:space="preserve">Влияние цифровизации на профессионально-личностное развитие </w:t>
      </w:r>
    </w:p>
    <w:p w:rsidR="000F1B60" w:rsidRDefault="00120F84">
      <w:pPr>
        <w:ind w:left="-15" w:right="-8"/>
      </w:pPr>
      <w:r>
        <w:t>Цифровизация образования открывает новые возможности, но однов</w:t>
      </w:r>
      <w:r>
        <w:t>ременно порождает ряд проблем. Интеграция цифровых технологий в учебный процесс требует от педагога не только технической грамотности, но и изменения подходов к планированию, организации и оценке обучения. Однако многие учителя не чувствуют себя уверенно в</w:t>
      </w:r>
      <w:r>
        <w:t xml:space="preserve"> цифровой среде, что вызывает чувство неуверенности и страха перед ошибкой. </w:t>
      </w:r>
    </w:p>
    <w:p w:rsidR="000F1B60" w:rsidRDefault="00120F84">
      <w:pPr>
        <w:ind w:left="-15" w:right="-8"/>
      </w:pPr>
      <w:r>
        <w:t>Кроме того, цифровизация создаёт новые формы взаимодействия с обучающимися, включая онлайн-коммуникацию, использование социальных сетей, электронных дневников и других цифровых ин</w:t>
      </w:r>
      <w:r>
        <w:t>струментов. Это расширяет границы педагогического пространства, но одновременно стирает грань между профессиональной и личной жизнью, что может привести к увеличению рабочей нагрузки и нарушению баланса между профессиональной деятельностью и личной жизнью.</w:t>
      </w:r>
      <w:r>
        <w:t xml:space="preserve"> </w:t>
      </w:r>
    </w:p>
    <w:p w:rsidR="000F1B60" w:rsidRDefault="00120F84">
      <w:pPr>
        <w:spacing w:after="31"/>
        <w:ind w:left="-15" w:right="-8"/>
      </w:pPr>
      <w:r>
        <w:t>Для успешного освоения цифровой среды необходима не только техническая поддержка, но и формирование цифровой педагогической культуры — совокупности знаний, навыков и установок, позволяющих использовать технологии эффективно и осознанно, сохраняя при этом</w:t>
      </w:r>
      <w:r>
        <w:t xml:space="preserve"> профессиональные ценности и личностную целостность. </w:t>
      </w:r>
    </w:p>
    <w:p w:rsidR="000F1B60" w:rsidRDefault="00120F84">
      <w:pPr>
        <w:pStyle w:val="Heading1"/>
        <w:numPr>
          <w:ilvl w:val="0"/>
          <w:numId w:val="0"/>
        </w:numPr>
        <w:spacing w:line="259" w:lineRule="auto"/>
        <w:ind w:left="708"/>
      </w:pPr>
      <w:r>
        <w:t xml:space="preserve">Заключение </w:t>
      </w:r>
    </w:p>
    <w:p w:rsidR="000F1B60" w:rsidRDefault="00120F84">
      <w:pPr>
        <w:ind w:left="-15" w:right="-8"/>
      </w:pPr>
      <w:r>
        <w:t>Профессионально-личностное развитие педагога — это сложный и многогранный процесс, который находится под влиянием множества факторов: социальных, организационных, технологических и личностны</w:t>
      </w:r>
      <w:r>
        <w:t xml:space="preserve">х. Современные вызовы требуют от учителя не только профессионального совершенствования, но и личностной зрелости, способности к рефлексии, критическому мышлению и эмоциональному регулированию. </w:t>
      </w:r>
    </w:p>
    <w:p w:rsidR="000F1B60" w:rsidRDefault="00120F84">
      <w:pPr>
        <w:ind w:left="-15" w:right="-8"/>
      </w:pPr>
      <w:r>
        <w:t>Однако сегодняшняя система образования не всегда создаёт благо</w:t>
      </w:r>
      <w:r>
        <w:t xml:space="preserve">приятные условия для такого рода развития. Существующие проблемы — от формализации деятельности до недостатка психологической поддержки — ограничивают потенциал педагога и снижают качество образовательного процесса. </w:t>
      </w:r>
    </w:p>
    <w:p w:rsidR="000F1B60" w:rsidRDefault="00120F84">
      <w:pPr>
        <w:ind w:left="-15" w:right="-8"/>
      </w:pPr>
      <w:r>
        <w:t>Для преодоления данных проблем необходи</w:t>
      </w:r>
      <w:r>
        <w:t>мо системное переосмысление подходов к подготовке, сопровождению и развитию педагогических кадров. Это включает модернизацию системы повышения квалификации, развитие профессиональных сообществ, внедрение практик психологической помощи и формирование культу</w:t>
      </w:r>
      <w:r>
        <w:t xml:space="preserve">ры рефлексивного профессионализма. </w:t>
      </w:r>
    </w:p>
    <w:p w:rsidR="000F1B60" w:rsidRDefault="00120F84">
      <w:pPr>
        <w:ind w:left="-15" w:right="-8"/>
      </w:pPr>
      <w:r>
        <w:t>Только через гармоничное сочетание профессиональных компетенций и личностной зрелости педагог сможет эффективно выполнять свои функции в условиях современного мира, стать настоящим наставником и источником вдохновения дл</w:t>
      </w:r>
      <w:r>
        <w:t xml:space="preserve">я своих учеников. </w:t>
      </w:r>
    </w:p>
    <w:sectPr w:rsidR="000F1B60">
      <w:pgSz w:w="11906" w:h="16838"/>
      <w:pgMar w:top="1189" w:right="843" w:bottom="13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74D0"/>
    <w:multiLevelType w:val="hybridMultilevel"/>
    <w:tmpl w:val="269EF630"/>
    <w:lvl w:ilvl="0" w:tplc="4DA2A404">
      <w:start w:val="2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2C4D2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0ACA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2049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0D9C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F0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2F9F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491C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ACCE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60"/>
    <w:rsid w:val="000F1B60"/>
    <w:rsid w:val="0012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4AD9F61-0900-40C7-8559-9479AD7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70" w:lineRule="auto"/>
      <w:ind w:firstLine="698"/>
      <w:jc w:val="both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3" w:line="395" w:lineRule="auto"/>
      <w:ind w:left="82" w:firstLine="698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7838</Characters>
  <Application>Microsoft Office Word</Application>
  <DocSecurity>4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dcterms:created xsi:type="dcterms:W3CDTF">2025-05-07T08:56:00Z</dcterms:created>
  <dcterms:modified xsi:type="dcterms:W3CDTF">2025-05-07T08:56:00Z</dcterms:modified>
</cp:coreProperties>
</file>