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F0" w:rsidRPr="00D54FF0" w:rsidRDefault="00D54FF0" w:rsidP="003E1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D54FF0" w:rsidRPr="003E1014" w:rsidRDefault="00D54FF0" w:rsidP="003E1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коммуникативной компетентности – одно из приоритетных направлений деятельности современной школы. Коммуникабельность как свойство личности высоко ценится в обществе и входит в число обязательных условий при приёме на работу. Человек, осознанно владеющий навыками коммуникации, имеет огромное преимущество в современном мире. Ему открыты все дороги. Он успешен и социально адаптирован. В связи с этим следует отметить особую важность формирования коммуникативной компетенции в современной школе.</w:t>
      </w:r>
    </w:p>
    <w:p w:rsidR="00D54FF0" w:rsidRPr="003E1014" w:rsidRDefault="00D54FF0" w:rsidP="003E10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014">
        <w:rPr>
          <w:rFonts w:ascii="Times New Roman" w:hAnsi="Times New Roman" w:cs="Times New Roman"/>
          <w:sz w:val="28"/>
          <w:szCs w:val="28"/>
        </w:rPr>
        <w:t>Работая в школе, мы сталкиваемся с проблемой – ученики не умеют высказывать свои мысли четко и недвусмысленно, стесняются выразить свои идеи вслух и т.д. Развитие речи учеников – цель, которую ставим на каждом уроке: умение правильно излагать свои мысли, обосновывать свое мнение, вести дискуссию, общаться с взрослыми и со сверстниками.</w:t>
      </w:r>
    </w:p>
    <w:p w:rsidR="00D54FF0" w:rsidRPr="003E1014" w:rsidRDefault="00D54FF0" w:rsidP="003E10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E1014">
        <w:rPr>
          <w:rFonts w:ascii="Times New Roman" w:hAnsi="Times New Roman" w:cs="Times New Roman"/>
          <w:sz w:val="28"/>
          <w:szCs w:val="28"/>
        </w:rPr>
        <w:t xml:space="preserve">Мы являемся учителями разных предметов: русского языка и математики,  - но цель  перед нами стоит общая. Ведь </w:t>
      </w:r>
      <w:r w:rsidRPr="003E10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решение задач требует не только математических навыков и умений, но и определённой языковой культуры. Речь </w:t>
      </w:r>
      <w:proofErr w:type="gramStart"/>
      <w:r w:rsidRPr="003E10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идёт об умении подойти</w:t>
      </w:r>
      <w:proofErr w:type="gramEnd"/>
      <w:r w:rsidRPr="003E10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 тексту задачи как к особому типу текста, то есть фактически решать традиционную лингвистическую проблему, называемую анализом текста.</w:t>
      </w:r>
    </w:p>
    <w:p w:rsidR="000777E4" w:rsidRPr="003E1014" w:rsidRDefault="000777E4" w:rsidP="003E10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E10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Экзамен по русскому  языку в 11 классе включает в себя 26 тестовых заданий и 27 задание-сочинение. Для того</w:t>
      </w:r>
      <w:proofErr w:type="gramStart"/>
      <w:r w:rsidRPr="003E10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proofErr w:type="gramEnd"/>
      <w:r w:rsidRPr="003E10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чтобы верно выполнить задание, необходимо четко и внимательно прочитать условие, разбить его на смысловые части, определить доминанту.  Так же и в математике детям необходимо прочитать предложенное условие, рассмотреть варианты его выполнения, найти аналогию, сопоставить решения.</w:t>
      </w:r>
    </w:p>
    <w:p w:rsidR="00D54FF0" w:rsidRPr="00D54FF0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</w:t>
      </w:r>
      <w:r w:rsidRPr="003E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учителю необходимо решить   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D5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образовательные задачи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4FF0" w:rsidRPr="00D54FF0" w:rsidRDefault="00D54FF0" w:rsidP="003E10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школьников умения и навыки свободно выражать свои мысли в слове, адекватно воспринимать и оценивать чужую речь, устную или письменную;</w:t>
      </w:r>
    </w:p>
    <w:p w:rsidR="00D54FF0" w:rsidRPr="00D54FF0" w:rsidRDefault="00D54FF0" w:rsidP="003E10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конструировать и оценивать свои высказывания на основе наблюдения за собственной речью;</w:t>
      </w:r>
    </w:p>
    <w:p w:rsidR="00D54FF0" w:rsidRPr="00D54FF0" w:rsidRDefault="00D54FF0" w:rsidP="003E10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потребность постоянно пополнять свой словарный запас;</w:t>
      </w:r>
    </w:p>
    <w:p w:rsidR="00D54FF0" w:rsidRPr="00D54FF0" w:rsidRDefault="00D54FF0" w:rsidP="003E10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усвоение учащимися грамматических средств языка для свободного выражения мыслей и чу</w:t>
      </w:r>
      <w:proofErr w:type="gramStart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пр</w:t>
      </w:r>
      <w:proofErr w:type="gramEnd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речевого общения.</w:t>
      </w:r>
    </w:p>
    <w:p w:rsidR="00D54FF0" w:rsidRPr="00D54FF0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Теоретическое обоснование опыта. Ключевые понятия</w:t>
      </w:r>
    </w:p>
    <w:p w:rsidR="00D54FF0" w:rsidRPr="00D54FF0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Ключевое понятие опыта – коммуникация. В энциклопедическом словаре даётся такое определение этого термина:</w:t>
      </w:r>
    </w:p>
    <w:p w:rsidR="00D54FF0" w:rsidRPr="00D54FF0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Коммуникация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(лат. </w:t>
      </w:r>
      <w:proofErr w:type="spellStart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communicatio</w:t>
      </w:r>
      <w:proofErr w:type="spellEnd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proofErr w:type="gramStart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mmunico</w:t>
      </w:r>
      <w:proofErr w:type="spellEnd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делаю общим, связываю, общаюсь), общение, передача информации от человека к человеку – специфическая форма взаимодействия людей в процессе их познавательно-трудовой деятельности, осуществляющаяся главным образом при помощи языка (реже при помощи др. знаковых систем).</w:t>
      </w:r>
    </w:p>
    <w:p w:rsidR="00D54FF0" w:rsidRPr="00D54FF0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речевого общения в большей степени зависит от </w:t>
      </w:r>
      <w:proofErr w:type="spellStart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коммуникативной компетенции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латинское</w:t>
      </w:r>
      <w:proofErr w:type="gramEnd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competentia</w:t>
      </w:r>
      <w:proofErr w:type="spellEnd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competo</w:t>
      </w:r>
      <w:proofErr w:type="spellEnd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добиваюсь, </w:t>
      </w:r>
      <w:proofErr w:type="spellStart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соответсвую</w:t>
      </w:r>
      <w:proofErr w:type="spellEnd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подхожу). </w:t>
      </w:r>
      <w:proofErr w:type="gramStart"/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Сафронова отмечает, что «наличие у человека коммуникативной компетенции позволяет ему вза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имодействовать с другими людьми в бытовой, учебной, производственной, культурной и других сферах жизнедеятельности, используя различные зна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ковые системы (среди которых язык, безусловно, занимает доминирующее положение)» [7; с. 6].</w:t>
      </w:r>
      <w:proofErr w:type="gramEnd"/>
    </w:p>
    <w:p w:rsidR="00D54FF0" w:rsidRPr="00D54FF0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FF0" w:rsidRPr="003E1014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опыта</w:t>
      </w:r>
    </w:p>
    <w:p w:rsidR="00970DD8" w:rsidRPr="003E1014" w:rsidRDefault="00970DD8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решили посмотреть, как математика и русский смогут взаимодействовать на уроках при чтении текста (смыслового чтения). На примере действий, связанных с решением задач.</w:t>
      </w:r>
    </w:p>
    <w:p w:rsidR="00970DD8" w:rsidRPr="003E1014" w:rsidRDefault="00970DD8" w:rsidP="003E1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D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Работать с текстом задачи мы будем по принципу языкового анализа текста.</w:t>
      </w:r>
    </w:p>
    <w:p w:rsidR="00970DD8" w:rsidRPr="003E1014" w:rsidRDefault="00970DD8" w:rsidP="003E10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E10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Текстовые задачи – наиболее трудный раздел математики. </w:t>
      </w:r>
    </w:p>
    <w:p w:rsidR="00970DD8" w:rsidRPr="003E1014" w:rsidRDefault="00970DD8" w:rsidP="003E10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Например: </w:t>
      </w:r>
      <w:r w:rsidRPr="003E1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обменном пункте 1 гривна стоит 3 рубля 70 копеек. Отдыхающие обменяли рубли на гривны и купили 3 кг помидоров по цене 4 гривны за 1 кг. Во сколько рублей обошлась им эта покупка? Ответ округлите до целого числа.</w:t>
      </w:r>
    </w:p>
    <w:p w:rsidR="009609A3" w:rsidRPr="003E1014" w:rsidRDefault="009609A3" w:rsidP="003E10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</w:t>
      </w:r>
      <w:r w:rsidR="00970DD8"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-первых</w:t>
      </w:r>
      <w:proofErr w:type="gramEnd"/>
      <w:r w:rsidR="00970DD8"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ребята должны внимательно прочитать условие задачи и определить круг проблем, которые им предстоит решить. Обратим внимание, что задача имеет четко поставленный вопрос</w:t>
      </w:r>
      <w:r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 нем используется обобщенное понятие «покупка», предполагающее совокупность купленных товаров. Метод такого обобщения помогает понять, что дети должны посчитать общую сумму, на которую куплены товары. </w:t>
      </w:r>
      <w:r w:rsidR="00B348F5"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 же предполагается </w:t>
      </w:r>
      <w:r w:rsidR="00D87E3E"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работа с числительными: необходимо вспомнить разряды числительных. Ученики должны понять, что они работают с количественными числительными. </w:t>
      </w:r>
      <w:r w:rsidR="00B348F5"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Т.е. </w:t>
      </w:r>
      <w:r w:rsidRPr="003E1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 кг помидоров отдыхающие заплатили 4 · 3  =  12 гривен. Значит, в рублях они заплатили: 12 · 3,7  =  44,4 рубля. Округляем до целого числа, получаем 44.</w:t>
      </w:r>
    </w:p>
    <w:p w:rsidR="003F773A" w:rsidRPr="003E1014" w:rsidRDefault="003F773A" w:rsidP="003E10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gramStart"/>
      <w:r w:rsidRPr="003E1014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3E10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торых, нужно применять логику, а следовательно и смысловое чтение, чтобы</w:t>
      </w:r>
      <w:r w:rsidR="00D87E3E" w:rsidRPr="003E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задания следующего типа. Логические (смысловые ошибки), а также речевые недочеты являются наиболее распространенными как в русском языке, так и в математике. Рассмотрим следующий тип заданий:</w:t>
      </w:r>
    </w:p>
    <w:p w:rsidR="003F773A" w:rsidRPr="003E1014" w:rsidRDefault="003F773A" w:rsidP="003E10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14">
        <w:rPr>
          <w:rFonts w:ascii="Times New Roman" w:hAnsi="Times New Roman" w:cs="Times New Roman"/>
          <w:sz w:val="28"/>
          <w:szCs w:val="28"/>
        </w:rPr>
        <w:t xml:space="preserve">Маша младше Алисы на год, но старше Кати на два года. Выберите утверждения, которые верны при указанных условиях. </w:t>
      </w:r>
    </w:p>
    <w:p w:rsidR="003F773A" w:rsidRPr="003E1014" w:rsidRDefault="003F773A" w:rsidP="003E10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14">
        <w:rPr>
          <w:rFonts w:ascii="Times New Roman" w:hAnsi="Times New Roman" w:cs="Times New Roman"/>
          <w:sz w:val="28"/>
          <w:szCs w:val="28"/>
        </w:rPr>
        <w:lastRenderedPageBreak/>
        <w:t xml:space="preserve">1) Любая девочка, помимо </w:t>
      </w:r>
      <w:proofErr w:type="gramStart"/>
      <w:r w:rsidRPr="003E101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3E1014">
        <w:rPr>
          <w:rFonts w:ascii="Times New Roman" w:hAnsi="Times New Roman" w:cs="Times New Roman"/>
          <w:sz w:val="28"/>
          <w:szCs w:val="28"/>
        </w:rPr>
        <w:t>, которая старше Кати, также старше Маши.</w:t>
      </w:r>
    </w:p>
    <w:p w:rsidR="003F773A" w:rsidRPr="003E1014" w:rsidRDefault="003F773A" w:rsidP="003E10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14">
        <w:rPr>
          <w:rFonts w:ascii="Times New Roman" w:hAnsi="Times New Roman" w:cs="Times New Roman"/>
          <w:sz w:val="28"/>
          <w:szCs w:val="28"/>
        </w:rPr>
        <w:t xml:space="preserve"> 2) Среди указанных девочек нет никого младше Кати. </w:t>
      </w:r>
    </w:p>
    <w:p w:rsidR="003F773A" w:rsidRPr="003E1014" w:rsidRDefault="003F773A" w:rsidP="003E10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14">
        <w:rPr>
          <w:rFonts w:ascii="Times New Roman" w:hAnsi="Times New Roman" w:cs="Times New Roman"/>
          <w:sz w:val="28"/>
          <w:szCs w:val="28"/>
        </w:rPr>
        <w:t xml:space="preserve">3) Любая девочка, помимо </w:t>
      </w:r>
      <w:proofErr w:type="gramStart"/>
      <w:r w:rsidRPr="003E101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3E1014">
        <w:rPr>
          <w:rFonts w:ascii="Times New Roman" w:hAnsi="Times New Roman" w:cs="Times New Roman"/>
          <w:sz w:val="28"/>
          <w:szCs w:val="28"/>
        </w:rPr>
        <w:t xml:space="preserve">, которая старше Маши, также старше Кати. </w:t>
      </w:r>
    </w:p>
    <w:p w:rsidR="003F773A" w:rsidRPr="003E1014" w:rsidRDefault="003F773A" w:rsidP="003E10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14">
        <w:rPr>
          <w:rFonts w:ascii="Times New Roman" w:hAnsi="Times New Roman" w:cs="Times New Roman"/>
          <w:sz w:val="28"/>
          <w:szCs w:val="28"/>
        </w:rPr>
        <w:t>4) Алиса и Катя одного возраста.</w:t>
      </w:r>
    </w:p>
    <w:p w:rsidR="003F773A" w:rsidRPr="003F773A" w:rsidRDefault="003F773A" w:rsidP="003E1014">
      <w:pPr>
        <w:pStyle w:val="4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000000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Верны утверждения 2 и 3. Применяя лингвистическ</w:t>
      </w:r>
      <w:r w:rsidR="00D87E3E" w:rsidRPr="003E1014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ий анализ можно проследить связь</w:t>
      </w:r>
      <w:r w:rsidRPr="003E1014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 xml:space="preserve"> между девочками.</w:t>
      </w:r>
      <w:r w:rsidRPr="003E1014">
        <w:rPr>
          <w:rFonts w:ascii="Times New Roman" w:eastAsia="Times New Roman" w:hAnsi="Times New Roman" w:cs="Times New Roman"/>
          <w:b w:val="0"/>
          <w:i w:val="0"/>
          <w:iCs w:val="0"/>
          <w:color w:val="000000"/>
          <w:sz w:val="28"/>
          <w:szCs w:val="28"/>
          <w:lang w:eastAsia="ru-RU"/>
        </w:rPr>
        <w:t xml:space="preserve"> Указание: </w:t>
      </w:r>
      <w:r w:rsidRPr="003E1014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п</w:t>
      </w:r>
      <w:r w:rsidRPr="003F773A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роанализируйте каждое утверждение, сопоставив его с условием задачи.</w:t>
      </w:r>
      <w:r w:rsidR="00D87E3E" w:rsidRPr="003E1014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 xml:space="preserve"> Следовательно, учащиеся анализируют вид связи, а это им необходимо при написании 27 задания ЕГЭ русский, анализируя аргументы из прочитанного текста. </w:t>
      </w:r>
    </w:p>
    <w:p w:rsidR="003F773A" w:rsidRPr="003F773A" w:rsidRDefault="003F773A" w:rsidP="003E101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Решение:</w:t>
      </w:r>
    </w:p>
    <w:p w:rsidR="003F773A" w:rsidRPr="003F773A" w:rsidRDefault="003F773A" w:rsidP="003E101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неравенство согласно условию задачи.</w:t>
      </w:r>
    </w:p>
    <w:p w:rsidR="003F773A" w:rsidRPr="003F773A" w:rsidRDefault="003F773A" w:rsidP="003E1014">
      <w:pPr>
        <w:numPr>
          <w:ilvl w:val="0"/>
          <w:numId w:val="24"/>
        </w:numPr>
        <w:shd w:val="clear" w:color="auto" w:fill="FFFFFF"/>
        <w:spacing w:before="100" w:beforeAutospacing="1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младше Алисы на год: </w:t>
      </w:r>
      <w:r w:rsidRPr="003F77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54054E" wp14:editId="545C2680">
                <wp:extent cx="302260" cy="302260"/>
                <wp:effectExtent l="0" t="0" r="0" b="0"/>
                <wp:docPr id="3" name="AutoShape 1" descr="https://yastatic.net/s3/edu/tex/a45f6a7141b70e809902089fa2f6a2e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yastatic.net/s3/edu/tex/a45f6a7141b70e809902089fa2f6a2e0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56iZT+UCAAAEBgAADgAAAAAAAAAAAAAA&#10;AAAuAgAAZHJzL2Uyb0RvYy54bWxQSwECLQAUAAYACAAAACEAAp1VeN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73A" w:rsidRPr="003F773A" w:rsidRDefault="003F773A" w:rsidP="003E1014">
      <w:pPr>
        <w:numPr>
          <w:ilvl w:val="0"/>
          <w:numId w:val="24"/>
        </w:numPr>
        <w:shd w:val="clear" w:color="auto" w:fill="FFFFFF"/>
        <w:spacing w:before="100" w:beforeAutospacing="1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старше Кати на два года: </w:t>
      </w:r>
      <w:r w:rsidRPr="003F77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E3DD9EF" wp14:editId="55DE9312">
                <wp:extent cx="302260" cy="302260"/>
                <wp:effectExtent l="0" t="0" r="0" b="0"/>
                <wp:docPr id="2" name="AutoShape 2" descr="https://yastatic.net/s3/edu/tex/65b4c361586ed38733ab5b3d6b3da06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yastatic.net/s3/edu/tex/65b4c361586ed38733ab5b3d6b3da067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Bbm6XfmAgAABAYAAA4AAAAAAAAAAAAA&#10;AAAALgIAAGRycy9lMm9Eb2MueG1sUEsBAi0AFAAGAAgAAAAhAAKdVXj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73A" w:rsidRPr="003E1014" w:rsidRDefault="003F773A" w:rsidP="003E101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общее неравенство: </w:t>
      </w:r>
    </w:p>
    <w:p w:rsidR="003F773A" w:rsidRPr="003F773A" w:rsidRDefault="003F773A" w:rsidP="003E101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Алиса самая старшая, а Катя самая младшая из </w:t>
      </w:r>
      <w:proofErr w:type="spellStart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</w:t>
      </w:r>
      <w:proofErr w:type="gramStart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proofErr w:type="gramEnd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</w:t>
      </w:r>
    </w:p>
    <w:p w:rsidR="003F773A" w:rsidRPr="003F773A" w:rsidRDefault="003F773A" w:rsidP="003E101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Проанализируем представленные утверждения.</w:t>
      </w:r>
    </w:p>
    <w:p w:rsidR="003F773A" w:rsidRPr="003F773A" w:rsidRDefault="003F773A" w:rsidP="003E1014">
      <w:pPr>
        <w:numPr>
          <w:ilvl w:val="0"/>
          <w:numId w:val="25"/>
        </w:numPr>
        <w:shd w:val="clear" w:color="auto" w:fill="FFFFFF"/>
        <w:spacing w:before="100" w:beforeAutospacing="1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девочка, помимо </w:t>
      </w:r>
      <w:proofErr w:type="gramStart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старше Кати, также старше Маши. Неверное утверждение, так как девочка может быть старше Кати на год, но она будет на год младше Маши.</w:t>
      </w:r>
    </w:p>
    <w:p w:rsidR="003F773A" w:rsidRPr="003F773A" w:rsidRDefault="003F773A" w:rsidP="003E1014">
      <w:pPr>
        <w:numPr>
          <w:ilvl w:val="0"/>
          <w:numId w:val="25"/>
        </w:numPr>
        <w:shd w:val="clear" w:color="auto" w:fill="FFFFFF"/>
        <w:spacing w:before="100" w:beforeAutospacing="1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указанных девочек нет никого младше Кати. Утверждение верно, так как Катя самая младшая из </w:t>
      </w:r>
      <w:proofErr w:type="spellStart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gramStart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proofErr w:type="gramEnd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73A" w:rsidRPr="003F773A" w:rsidRDefault="003F773A" w:rsidP="003E1014">
      <w:pPr>
        <w:numPr>
          <w:ilvl w:val="0"/>
          <w:numId w:val="25"/>
        </w:numPr>
        <w:shd w:val="clear" w:color="auto" w:fill="FFFFFF"/>
        <w:spacing w:before="100" w:beforeAutospacing="1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девочка, помимо </w:t>
      </w:r>
      <w:proofErr w:type="gramStart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старше Маши, также старше Кати. Утверждение верно согласно составленному неравенству.</w:t>
      </w:r>
    </w:p>
    <w:p w:rsidR="003F773A" w:rsidRPr="003E1014" w:rsidRDefault="003F773A" w:rsidP="003E1014">
      <w:pPr>
        <w:numPr>
          <w:ilvl w:val="0"/>
          <w:numId w:val="25"/>
        </w:numPr>
        <w:shd w:val="clear" w:color="auto" w:fill="FFFFFF"/>
        <w:spacing w:before="100" w:beforeAutospacing="1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Алиса и Катя одного возраста. Неверное утверждение, так как Алиса самая старшая, а Катя самая младшая из </w:t>
      </w:r>
      <w:proofErr w:type="spellStart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</w:t>
      </w:r>
      <w:proofErr w:type="gramStart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proofErr w:type="gramEnd"/>
      <w:r w:rsidRPr="003F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</w:t>
      </w:r>
    </w:p>
    <w:p w:rsidR="003F773A" w:rsidRPr="003E1014" w:rsidRDefault="003F773A" w:rsidP="003E1014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Навыки, полученные при выполнении таких заданий:</w:t>
      </w:r>
    </w:p>
    <w:p w:rsidR="003F773A" w:rsidRPr="003E1014" w:rsidRDefault="003F773A" w:rsidP="003E1014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Внимательно читать;</w:t>
      </w:r>
    </w:p>
    <w:p w:rsidR="003F773A" w:rsidRPr="003E1014" w:rsidRDefault="003F773A" w:rsidP="003E1014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Анализировать текст с целью выделения признаков;</w:t>
      </w:r>
    </w:p>
    <w:p w:rsidR="003F773A" w:rsidRPr="003E1014" w:rsidRDefault="000777E4" w:rsidP="003E1014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3F773A"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учились находить и представлять нужную информацию;</w:t>
      </w:r>
    </w:p>
    <w:p w:rsidR="003F773A" w:rsidRPr="003E1014" w:rsidRDefault="000777E4" w:rsidP="003E1014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</w:t>
      </w:r>
      <w:r w:rsidR="003F773A"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подводить информацию под понятия (текст, тема текста, основная мысль текста, тематическая цепочка);</w:t>
      </w:r>
    </w:p>
    <w:p w:rsidR="003F773A" w:rsidRPr="003E1014" w:rsidRDefault="000777E4" w:rsidP="003E1014">
      <w:pPr>
        <w:pStyle w:val="a4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3F773A" w:rsidRPr="003E1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учились составлять целое из частей;</w:t>
      </w:r>
    </w:p>
    <w:p w:rsidR="00D54FF0" w:rsidRPr="00D54FF0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5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Перспективы. 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коммуникативным обучением – будущее, так как оно одновременно решает несколько </w:t>
      </w:r>
      <w:r w:rsidRPr="00D54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важных задач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4FF0" w:rsidRPr="00D54FF0" w:rsidRDefault="00D54FF0" w:rsidP="003E1014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коммуникативные умения и навыки, помогает установлению эмоциональных контактов между учащимися;</w:t>
      </w:r>
    </w:p>
    <w:p w:rsidR="00D54FF0" w:rsidRPr="00D54FF0" w:rsidRDefault="00D54FF0" w:rsidP="003E1014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сформировать умение отстаивать свое мнение, находить правильные решения, объективно оценивать свою речь и речь собеседника</w:t>
      </w:r>
    </w:p>
    <w:p w:rsidR="00D54FF0" w:rsidRPr="00D54FF0" w:rsidRDefault="00D54FF0" w:rsidP="003E1014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общие учебные умения и навыки (анализ, синтез, постановка целей и пр.), то есть обеспечивает решение обучающих задач;</w:t>
      </w:r>
    </w:p>
    <w:p w:rsidR="00D54FF0" w:rsidRPr="00D54FF0" w:rsidRDefault="00D54FF0" w:rsidP="003E1014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приучает работать в команде, прислушиваться к чужому мнению.</w:t>
      </w:r>
    </w:p>
    <w:p w:rsidR="00D54FF0" w:rsidRPr="00D54FF0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FF0" w:rsidRPr="00D54FF0" w:rsidRDefault="00D54FF0" w:rsidP="003E10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применения коммуникативной технологии проявляется не только в возможности формирования качественных знаний и умений, но и в создании условий для развития личностных качеств обучаемых, таких как </w:t>
      </w:r>
      <w:r w:rsidRPr="00D54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коммуникабельность</w:t>
      </w:r>
      <w:r w:rsidRPr="00D5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способность ставить и решать определенные типы коммуникативных задач, что не менее важно для адаптации школьников в будущей профессиональной деятельности.</w:t>
      </w:r>
    </w:p>
    <w:p w:rsidR="00DC13E3" w:rsidRPr="001A0ACB" w:rsidRDefault="00DC13E3">
      <w:pPr>
        <w:rPr>
          <w:rFonts w:ascii="Times New Roman" w:hAnsi="Times New Roman" w:cs="Times New Roman"/>
          <w:sz w:val="36"/>
          <w:szCs w:val="36"/>
        </w:rPr>
      </w:pPr>
    </w:p>
    <w:sectPr w:rsidR="00DC13E3" w:rsidRPr="001A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5F4"/>
    <w:multiLevelType w:val="multilevel"/>
    <w:tmpl w:val="BAC2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C05A9"/>
    <w:multiLevelType w:val="multilevel"/>
    <w:tmpl w:val="AD40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0793E"/>
    <w:multiLevelType w:val="multilevel"/>
    <w:tmpl w:val="48CE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B52F3"/>
    <w:multiLevelType w:val="multilevel"/>
    <w:tmpl w:val="FE5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01956"/>
    <w:multiLevelType w:val="multilevel"/>
    <w:tmpl w:val="681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06685"/>
    <w:multiLevelType w:val="multilevel"/>
    <w:tmpl w:val="905E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B4A97"/>
    <w:multiLevelType w:val="multilevel"/>
    <w:tmpl w:val="73C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063C04"/>
    <w:multiLevelType w:val="multilevel"/>
    <w:tmpl w:val="3B20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A6018"/>
    <w:multiLevelType w:val="multilevel"/>
    <w:tmpl w:val="8F4C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33613"/>
    <w:multiLevelType w:val="multilevel"/>
    <w:tmpl w:val="760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555D7"/>
    <w:multiLevelType w:val="multilevel"/>
    <w:tmpl w:val="ADFA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F307F"/>
    <w:multiLevelType w:val="multilevel"/>
    <w:tmpl w:val="4C7C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2280A"/>
    <w:multiLevelType w:val="multilevel"/>
    <w:tmpl w:val="9460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34986"/>
    <w:multiLevelType w:val="multilevel"/>
    <w:tmpl w:val="C56C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869DB"/>
    <w:multiLevelType w:val="multilevel"/>
    <w:tmpl w:val="A1BE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005BE"/>
    <w:multiLevelType w:val="multilevel"/>
    <w:tmpl w:val="EF9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62EB1"/>
    <w:multiLevelType w:val="multilevel"/>
    <w:tmpl w:val="0A1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176189"/>
    <w:multiLevelType w:val="multilevel"/>
    <w:tmpl w:val="12B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F843C7"/>
    <w:multiLevelType w:val="multilevel"/>
    <w:tmpl w:val="BF7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D06BB"/>
    <w:multiLevelType w:val="multilevel"/>
    <w:tmpl w:val="EA78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068F0"/>
    <w:multiLevelType w:val="multilevel"/>
    <w:tmpl w:val="2FF8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055052"/>
    <w:multiLevelType w:val="multilevel"/>
    <w:tmpl w:val="4E08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C0D72"/>
    <w:multiLevelType w:val="multilevel"/>
    <w:tmpl w:val="2410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7554C"/>
    <w:multiLevelType w:val="multilevel"/>
    <w:tmpl w:val="F6E8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BA4F9A"/>
    <w:multiLevelType w:val="multilevel"/>
    <w:tmpl w:val="29F6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4"/>
  </w:num>
  <w:num w:numId="5">
    <w:abstractNumId w:val="24"/>
  </w:num>
  <w:num w:numId="6">
    <w:abstractNumId w:val="6"/>
  </w:num>
  <w:num w:numId="7">
    <w:abstractNumId w:val="23"/>
  </w:num>
  <w:num w:numId="8">
    <w:abstractNumId w:val="16"/>
  </w:num>
  <w:num w:numId="9">
    <w:abstractNumId w:val="10"/>
  </w:num>
  <w:num w:numId="10">
    <w:abstractNumId w:val="7"/>
  </w:num>
  <w:num w:numId="11">
    <w:abstractNumId w:val="19"/>
  </w:num>
  <w:num w:numId="12">
    <w:abstractNumId w:val="13"/>
  </w:num>
  <w:num w:numId="13">
    <w:abstractNumId w:val="9"/>
  </w:num>
  <w:num w:numId="14">
    <w:abstractNumId w:val="12"/>
  </w:num>
  <w:num w:numId="15">
    <w:abstractNumId w:val="3"/>
  </w:num>
  <w:num w:numId="16">
    <w:abstractNumId w:val="5"/>
  </w:num>
  <w:num w:numId="17">
    <w:abstractNumId w:val="15"/>
  </w:num>
  <w:num w:numId="18">
    <w:abstractNumId w:val="20"/>
  </w:num>
  <w:num w:numId="19">
    <w:abstractNumId w:val="18"/>
  </w:num>
  <w:num w:numId="20">
    <w:abstractNumId w:val="21"/>
  </w:num>
  <w:num w:numId="21">
    <w:abstractNumId w:val="1"/>
  </w:num>
  <w:num w:numId="22">
    <w:abstractNumId w:val="14"/>
  </w:num>
  <w:num w:numId="23">
    <w:abstractNumId w:val="8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E3"/>
    <w:rsid w:val="000777E4"/>
    <w:rsid w:val="001A0ACB"/>
    <w:rsid w:val="003E1014"/>
    <w:rsid w:val="003F773A"/>
    <w:rsid w:val="009609A3"/>
    <w:rsid w:val="00970DD8"/>
    <w:rsid w:val="00B348F5"/>
    <w:rsid w:val="00C135FF"/>
    <w:rsid w:val="00D54FF0"/>
    <w:rsid w:val="00D87E3E"/>
    <w:rsid w:val="00DB5927"/>
    <w:rsid w:val="00DC13E3"/>
    <w:rsid w:val="00E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3F7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77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3F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3F7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77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3F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740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947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8854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592">
          <w:marLeft w:val="0"/>
          <w:marRight w:val="0"/>
          <w:marTop w:val="9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2025-02-27T17:23:00Z</cp:lastPrinted>
  <dcterms:created xsi:type="dcterms:W3CDTF">2025-04-01T18:05:00Z</dcterms:created>
  <dcterms:modified xsi:type="dcterms:W3CDTF">2025-04-08T14:31:00Z</dcterms:modified>
</cp:coreProperties>
</file>