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8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207716" w:rsidRPr="00CF58D5" w:rsidTr="00905EF5">
        <w:trPr>
          <w:trHeight w:val="1487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6" w:rsidRPr="00B774A2" w:rsidRDefault="00207716" w:rsidP="00CE763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Смоленское областное государственное бюджетное</w:t>
            </w: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профессиональное образовательное учреждение</w:t>
            </w: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«Вяземский медицинский колледж</w:t>
            </w: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имени Е.О. Мухина»</w:t>
            </w: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795" w:rsidRPr="00CE7630" w:rsidRDefault="00474795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CE7630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Сообщение на методическом семинаре</w:t>
            </w:r>
            <w:r w:rsidR="00207716"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207716" w:rsidRPr="000067E0" w:rsidRDefault="000067E0" w:rsidP="00006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</w:pPr>
            <w:r w:rsidRPr="000067E0"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  <w:t>«Технология развития критического мышления</w:t>
            </w:r>
            <w:r w:rsidR="009947AF"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  <w:t xml:space="preserve"> в СПО</w:t>
            </w:r>
            <w:bookmarkStart w:id="0" w:name="_GoBack"/>
            <w:bookmarkEnd w:id="0"/>
            <w:r w:rsidR="00207716" w:rsidRPr="000067E0"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  <w:t>»</w:t>
            </w:r>
          </w:p>
          <w:p w:rsidR="00207716" w:rsidRPr="000067E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Составил: преподаватель</w:t>
            </w:r>
          </w:p>
          <w:p w:rsidR="00207716" w:rsidRPr="00CE7630" w:rsidRDefault="00207716" w:rsidP="00CE76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Соколова О. П.</w:t>
            </w:r>
          </w:p>
          <w:p w:rsidR="00207716" w:rsidRPr="00CE7630" w:rsidRDefault="00207716" w:rsidP="00CE76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E7630" w:rsidRDefault="00207716" w:rsidP="00CE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Default="00207716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7630" w:rsidRDefault="00CE7630" w:rsidP="00CE76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07716" w:rsidRPr="00CF58D5" w:rsidRDefault="00DA5AA0" w:rsidP="000067E0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г.Вязьма,2025</w:t>
            </w:r>
            <w:r w:rsidR="00CE7630" w:rsidRPr="00CE7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уч.г</w:t>
            </w:r>
          </w:p>
        </w:tc>
      </w:tr>
    </w:tbl>
    <w:p w:rsidR="00207716" w:rsidRDefault="00207716" w:rsidP="002C3042">
      <w:pPr>
        <w:rPr>
          <w:b/>
          <w:bCs/>
          <w:i/>
          <w:iCs/>
        </w:rPr>
      </w:pPr>
    </w:p>
    <w:p w:rsidR="00B8454C" w:rsidRPr="00112567" w:rsidRDefault="00A952CB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567">
        <w:rPr>
          <w:rFonts w:ascii="Times New Roman" w:hAnsi="Times New Roman" w:cs="Times New Roman"/>
          <w:bCs/>
          <w:iCs/>
          <w:sz w:val="24"/>
          <w:szCs w:val="24"/>
        </w:rPr>
        <w:t>Цель: Изучить теорию по педагогической технологии развития критического мышления</w:t>
      </w:r>
      <w:r w:rsidR="00B8454C" w:rsidRPr="001125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8454C" w:rsidRPr="00112567" w:rsidRDefault="00B8454C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567">
        <w:rPr>
          <w:rFonts w:ascii="Times New Roman" w:hAnsi="Times New Roman" w:cs="Times New Roman"/>
          <w:bCs/>
          <w:iCs/>
          <w:sz w:val="24"/>
          <w:szCs w:val="24"/>
        </w:rPr>
        <w:t xml:space="preserve">Задачи: </w:t>
      </w:r>
    </w:p>
    <w:p w:rsidR="00B8454C" w:rsidRPr="00112567" w:rsidRDefault="00B8454C" w:rsidP="0011256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567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Способствовать формированию серьезного отношения к собственной жизни и к жизни других людей; </w:t>
      </w:r>
    </w:p>
    <w:p w:rsidR="00B8454C" w:rsidRPr="00112567" w:rsidRDefault="00B8454C" w:rsidP="0011256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567">
        <w:rPr>
          <w:rFonts w:ascii="Times New Roman" w:hAnsi="Times New Roman" w:cs="Times New Roman"/>
          <w:bCs/>
          <w:iCs/>
          <w:sz w:val="24"/>
          <w:szCs w:val="24"/>
        </w:rPr>
        <w:t>Побуждать студентов к необходимости вакцинопрофилактики;</w:t>
      </w:r>
    </w:p>
    <w:p w:rsidR="00207716" w:rsidRPr="00112567" w:rsidRDefault="00B8454C" w:rsidP="0011256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2567">
        <w:rPr>
          <w:rFonts w:ascii="Times New Roman" w:hAnsi="Times New Roman" w:cs="Times New Roman"/>
          <w:bCs/>
          <w:iCs/>
          <w:sz w:val="24"/>
          <w:szCs w:val="24"/>
        </w:rPr>
        <w:t>Развивать уверенность в себе, желание прийти на помощь людям</w:t>
      </w:r>
    </w:p>
    <w:p w:rsidR="00207716" w:rsidRDefault="00207716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2567" w:rsidRPr="00112567" w:rsidRDefault="00112567" w:rsidP="0011256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C3042" w:rsidRPr="00A952CB" w:rsidRDefault="002C3042" w:rsidP="00D22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Технология развития критического мышления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 xml:space="preserve">В связи с переходом образовательных учреждений на ФГОС второго поколения возникает острая необходимость изменения подходов к планированию современного урока. В отличие от традиционного урока, современный урок должен стать «театром» действий ученика, который становится активный участником образовательного процесса, который самостоятельно планирует свою учебную деятельность и который способен </w:t>
      </w:r>
      <w:r w:rsidR="00D227E7">
        <w:rPr>
          <w:rFonts w:ascii="Times New Roman" w:hAnsi="Times New Roman" w:cs="Times New Roman"/>
          <w:sz w:val="24"/>
          <w:szCs w:val="24"/>
        </w:rPr>
        <w:t>к адекватной самооценке. Преподавателю</w:t>
      </w:r>
      <w:r w:rsidRPr="00A952CB">
        <w:rPr>
          <w:rFonts w:ascii="Times New Roman" w:hAnsi="Times New Roman" w:cs="Times New Roman"/>
          <w:sz w:val="24"/>
          <w:szCs w:val="24"/>
        </w:rPr>
        <w:t xml:space="preserve"> же, в свою очередь отводится роль координатора дейс</w:t>
      </w:r>
      <w:r w:rsidR="00D227E7">
        <w:rPr>
          <w:rFonts w:ascii="Times New Roman" w:hAnsi="Times New Roman" w:cs="Times New Roman"/>
          <w:sz w:val="24"/>
          <w:szCs w:val="24"/>
        </w:rPr>
        <w:t>твий обучающегося</w:t>
      </w:r>
      <w:r w:rsidRPr="00A952CB">
        <w:rPr>
          <w:rFonts w:ascii="Times New Roman" w:hAnsi="Times New Roman" w:cs="Times New Roman"/>
          <w:sz w:val="24"/>
          <w:szCs w:val="24"/>
        </w:rPr>
        <w:t>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Руководствуясь новыми государственными документами, на сегодняшний день в качестве важнейшей задачи  основного среднего образования выделяется формирование универсальных (метапредметных) учебных действий обеспечивающих обучающимся умение учиться, способность к самостоятельной работе, а, следовательно, и способность к саморазвитию и самосовершенствованию.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Учитывая такие требования к об</w:t>
      </w:r>
      <w:r w:rsidR="002D6AED">
        <w:rPr>
          <w:rFonts w:ascii="Times New Roman" w:hAnsi="Times New Roman" w:cs="Times New Roman"/>
          <w:sz w:val="24"/>
          <w:szCs w:val="24"/>
        </w:rPr>
        <w:t>разовательному процессу, преподавателю</w:t>
      </w:r>
      <w:r w:rsidRPr="00A952CB">
        <w:rPr>
          <w:rFonts w:ascii="Times New Roman" w:hAnsi="Times New Roman" w:cs="Times New Roman"/>
          <w:sz w:val="24"/>
          <w:szCs w:val="24"/>
        </w:rPr>
        <w:t xml:space="preserve"> необходимо активно использовать современные образовательные технологии.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Одной из образовательных технологий, которая отвечает всем требованиям ФГОС и способствует формированию УУД, является Технология развития критического мышления, целью которой является развитие критического мышления посредством интерактивного включения учащихся в образовательный процесс.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  выделяется среди инновационных педагогических идей удачным сочетанием проблемности и продуктивности обучения с технологичностью урока, эффективными методами и приемами.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Технология «Развитие критического мышления» разработана Международной ассоциацией чтения университета Северной Айовы и колледжей Хобарда и Уильяма Смита. Авторы программы - Чарльз Темпл, Джинни Стил, Курт Мередит.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людьми.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Данная технология появилась в рос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сийском образовании в 1997 году.  Она развивалась при поддержке Консорциума демократической педагогики и Международной читательской ассоциации. Проект, предложенный россий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ским педагогам американскими коллегами, первоначально назывался «Чтение и пись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мо для развития критического мышления», он подробно знакомил участников семина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ров с приемами технологии, давал общие представления о теоретических основах технологии. Совместная работа идеологов технологии и педагогов-практиков и рос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сийских ученых позволила адаптировать предложенную модель для российской педагогики, подробно рассмотреть дидак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тические, психологические и философские основы предложенного подхода, дополнить практическую часть проекта, обогатив ее новыми приемами, и создать модель, которая в педагогической литературе получила название «Технология развития критиче</w:t>
      </w:r>
      <w:r w:rsidRPr="00A952CB">
        <w:rPr>
          <w:rFonts w:ascii="Times New Roman" w:hAnsi="Times New Roman" w:cs="Times New Roman"/>
          <w:sz w:val="24"/>
          <w:szCs w:val="24"/>
        </w:rPr>
        <w:softHyphen/>
        <w:t xml:space="preserve">ского мышления». Петербургские ученые и педагоги адаптировали основные идеи проекта </w:t>
      </w:r>
      <w:r w:rsidRPr="00A952CB">
        <w:rPr>
          <w:rFonts w:ascii="Times New Roman" w:hAnsi="Times New Roman" w:cs="Times New Roman"/>
          <w:sz w:val="24"/>
          <w:szCs w:val="24"/>
        </w:rPr>
        <w:lastRenderedPageBreak/>
        <w:t>«Чтение и письмо для развития критического мышления» к потребностям российского образования.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    Современная образовательная система должна не толь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ко давать умение адекватно воспринимать информацию, но и научить получать ее, оперировать ею, применять ее к конкретным жизненным ситуациям, интерпретировать эту информацию. Так рождается новое знание на основе уже имеющегося. Необходим</w:t>
      </w:r>
      <w:r w:rsidR="002D6AED">
        <w:rPr>
          <w:rFonts w:ascii="Times New Roman" w:hAnsi="Times New Roman" w:cs="Times New Roman"/>
          <w:sz w:val="24"/>
          <w:szCs w:val="24"/>
        </w:rPr>
        <w:t>ым является также развитие у обучаю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щегося определенного объема умений и навыков работы с различными источниками знаний, воспитание способности не репродуцировать знания, а расширять их, применять в различных жизненных ситуациях. Важно уметь сформировать собственное отношение к фактам, проблемам, уметь вы</w:t>
      </w:r>
      <w:r w:rsidRPr="00A952CB">
        <w:rPr>
          <w:rFonts w:ascii="Times New Roman" w:hAnsi="Times New Roman" w:cs="Times New Roman"/>
          <w:sz w:val="24"/>
          <w:szCs w:val="24"/>
        </w:rPr>
        <w:softHyphen/>
        <w:t>слушать других, найти совместные пути решения проблем.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другим.» (Выготский, 1984: 243), а также идеи Д. Дьюи, Ж. Пиаже и Л.С. Выготского о творческом сотрудничестве ученика и учителя, о необходимости развития в учениках аналитически-творческого подхода к любому материалу.</w:t>
      </w:r>
    </w:p>
    <w:p w:rsidR="002C3042" w:rsidRPr="00A952CB" w:rsidRDefault="00A952CB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2C3042" w:rsidRPr="00A952CB">
        <w:rPr>
          <w:rFonts w:ascii="Times New Roman" w:hAnsi="Times New Roman" w:cs="Times New Roman"/>
          <w:b/>
          <w:bCs/>
          <w:sz w:val="24"/>
          <w:szCs w:val="24"/>
        </w:rPr>
        <w:t>ели и задачи</w:t>
      </w:r>
      <w:r w:rsidR="002C3042" w:rsidRPr="00A952CB">
        <w:rPr>
          <w:rFonts w:ascii="Times New Roman" w:hAnsi="Times New Roman" w:cs="Times New Roman"/>
          <w:sz w:val="24"/>
          <w:szCs w:val="24"/>
        </w:rPr>
        <w:t> технологии «Развития критического мышления»: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-           Формирование нового стиля мышления, для которого характерны открытость, гибкость, рефлексивность, осознание внутренней многозначности позиции и точек зрения, альтернативности принимаемых решений.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-           Развитие таких базовых качеств личности, как критическое мышление, рефлексивность, коммуникативность,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-           Развитие аналитического, критического мышления.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 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i/>
          <w:iCs/>
          <w:sz w:val="24"/>
          <w:szCs w:val="24"/>
        </w:rPr>
        <w:t>Главная цель технологии развития критического мыш</w:t>
      </w:r>
      <w:r w:rsidRPr="00A952CB">
        <w:rPr>
          <w:rFonts w:ascii="Times New Roman" w:hAnsi="Times New Roman" w:cs="Times New Roman"/>
          <w:i/>
          <w:iCs/>
          <w:sz w:val="24"/>
          <w:szCs w:val="24"/>
        </w:rPr>
        <w:softHyphen/>
        <w:t>ления – развитие интелл</w:t>
      </w:r>
      <w:r w:rsidR="002D6AED">
        <w:rPr>
          <w:rFonts w:ascii="Times New Roman" w:hAnsi="Times New Roman" w:cs="Times New Roman"/>
          <w:i/>
          <w:iCs/>
          <w:sz w:val="24"/>
          <w:szCs w:val="24"/>
        </w:rPr>
        <w:t>ектуальных способностей студента</w:t>
      </w:r>
      <w:r w:rsidRPr="00A952CB">
        <w:rPr>
          <w:rFonts w:ascii="Times New Roman" w:hAnsi="Times New Roman" w:cs="Times New Roman"/>
          <w:i/>
          <w:iCs/>
          <w:sz w:val="24"/>
          <w:szCs w:val="24"/>
        </w:rPr>
        <w:t>, позволяющих ему учиться самостоятельно.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A952CB">
        <w:rPr>
          <w:rFonts w:ascii="Times New Roman" w:hAnsi="Times New Roman" w:cs="Times New Roman"/>
          <w:sz w:val="24"/>
          <w:szCs w:val="24"/>
        </w:rPr>
        <w:t> научить студентов</w:t>
      </w:r>
      <w:r w:rsidRPr="00A952CB">
        <w:rPr>
          <w:rFonts w:ascii="Times New Roman" w:hAnsi="Times New Roman" w:cs="Times New Roman"/>
          <w:sz w:val="24"/>
          <w:szCs w:val="24"/>
        </w:rPr>
        <w:t>: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выделять причинно-следственные связи;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рассматривать новые идеи и знания в контексте уже имеющихся;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отвергать ненужную или неверную информацию;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понимать, как различные части информации связаны между    собой;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выделять ошибки в рассуждениях;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делать вывод о том, чьи конкретно ценностные ориентации,   интересы, идейные установки отражают текст или говорящий человек;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избегать категоричности в утверждениях;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быть честным в своих рассуждениях;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определять ложные стереотипы, ведущие к неправильным выводам;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выявлять предвзятые отношение, мнение и суждение;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уметь отличать факт, который всегда можно проверить, от предположения и личного мнения;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подвергать сомнению логическую непоследовательность устной или письменной речи;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·          отделять главное от несущественного в тексте или в речи и уметь акцентировать внимание на первом.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Итак, технология развития критического мышления представляет собой структуру урока, состоящую из трёх этапов: стадии вызовы, смысловой стадии и стадии рефлексии.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br/>
      </w:r>
      <w:r w:rsidRPr="00A95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952CB">
        <w:rPr>
          <w:rFonts w:ascii="Times New Roman" w:hAnsi="Times New Roman" w:cs="Times New Roman"/>
          <w:i/>
          <w:iCs/>
          <w:sz w:val="24"/>
          <w:szCs w:val="24"/>
        </w:rPr>
        <w:t>Первый этап урока -  стадия (фаза) – вызов, </w:t>
      </w:r>
      <w:r w:rsidRPr="00A952CB">
        <w:rPr>
          <w:rFonts w:ascii="Times New Roman" w:hAnsi="Times New Roman" w:cs="Times New Roman"/>
          <w:sz w:val="24"/>
          <w:szCs w:val="24"/>
        </w:rPr>
        <w:t>настраивает на пол</w:t>
      </w:r>
      <w:r w:rsidR="002D6AED">
        <w:rPr>
          <w:rFonts w:ascii="Times New Roman" w:hAnsi="Times New Roman" w:cs="Times New Roman"/>
          <w:sz w:val="24"/>
          <w:szCs w:val="24"/>
        </w:rPr>
        <w:t xml:space="preserve">учение новой </w:t>
      </w:r>
      <w:r w:rsidR="002D6AED">
        <w:rPr>
          <w:rFonts w:ascii="Times New Roman" w:hAnsi="Times New Roman" w:cs="Times New Roman"/>
          <w:sz w:val="24"/>
          <w:szCs w:val="24"/>
        </w:rPr>
        <w:lastRenderedPageBreak/>
        <w:t>информации: студенты</w:t>
      </w:r>
      <w:r w:rsidRPr="00A952CB">
        <w:rPr>
          <w:rFonts w:ascii="Times New Roman" w:hAnsi="Times New Roman" w:cs="Times New Roman"/>
          <w:sz w:val="24"/>
          <w:szCs w:val="24"/>
        </w:rPr>
        <w:t xml:space="preserve"> активизируются, чему способствует индивидуальный ответ на вопрос, который актуализирует предшествующие знания и, что особенно важно, формирует запрос на получение новой информации. Кроме того, обращение к личному опыту формирует личную заинтересова</w:t>
      </w:r>
      <w:r w:rsidR="002D6AED">
        <w:rPr>
          <w:rFonts w:ascii="Times New Roman" w:hAnsi="Times New Roman" w:cs="Times New Roman"/>
          <w:sz w:val="24"/>
          <w:szCs w:val="24"/>
        </w:rPr>
        <w:t>нность в получении знаний. У обучаю</w:t>
      </w:r>
      <w:r w:rsidRPr="00A952CB">
        <w:rPr>
          <w:rFonts w:ascii="Times New Roman" w:hAnsi="Times New Roman" w:cs="Times New Roman"/>
          <w:sz w:val="24"/>
          <w:szCs w:val="24"/>
        </w:rPr>
        <w:t>щихся пробуждается интерес к теме, определяются цели изучения предстоящего учебного материала. На данном этапе преподаватель вызывает уже имеющиеся знания у учащихся по данной теме, активизирует их мыслительную деятельность, а также происходит корректировка и уточнение целей. Учащиеся, в свою очередь, вспоминают, что им известно по изученной теме, систематизируют информацию, задают вопросы, на которые хотели бы получить ответы.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br/>
      </w:r>
      <w:r w:rsidRPr="00A952CB">
        <w:rPr>
          <w:rFonts w:ascii="Times New Roman" w:hAnsi="Times New Roman" w:cs="Times New Roman"/>
          <w:i/>
          <w:iCs/>
          <w:sz w:val="24"/>
          <w:szCs w:val="24"/>
        </w:rPr>
        <w:t>Второй этап урока -  стадия (фаза) – осмысление </w:t>
      </w:r>
      <w:r w:rsidRPr="00A952CB">
        <w:rPr>
          <w:rFonts w:ascii="Times New Roman" w:hAnsi="Times New Roman" w:cs="Times New Roman"/>
          <w:sz w:val="24"/>
          <w:szCs w:val="24"/>
        </w:rPr>
        <w:t>-  содержательная, в ходе которой и происходит направленная, осмысленная работа, показывает, что в процессе чтения происходит первичный анализ и ранжирование информации. На этой фазе деятельность преподавателя заключается в сохранении интереса учащихся к изучаемой теме при непосредственной работе с новой информацией и подведении учащихся от «старых» знаний к «новым». Учащиеся читают текст, используя предложенные учителем методы чтения, делают пометки на полях по мере осмысления новой информации.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br/>
      </w:r>
      <w:r w:rsidRPr="00A952CB">
        <w:rPr>
          <w:rFonts w:ascii="Times New Roman" w:hAnsi="Times New Roman" w:cs="Times New Roman"/>
          <w:i/>
          <w:iCs/>
          <w:sz w:val="24"/>
          <w:szCs w:val="24"/>
        </w:rPr>
        <w:t>Третий этап урока -  стадия (фаза) – рефлексия (размышление)</w:t>
      </w:r>
      <w:r w:rsidRPr="00A952CB">
        <w:rPr>
          <w:rFonts w:ascii="Times New Roman" w:hAnsi="Times New Roman" w:cs="Times New Roman"/>
          <w:sz w:val="24"/>
          <w:szCs w:val="24"/>
        </w:rPr>
        <w:t> превращает информацию, изучаемую на уроке, в собственное знание. Она направлена на систематизацию информацию, выработку новых идей, решение поставленных ранее целей. Заключается в том, чтобы исправить предшествующие представления, собранные на стадии вызова, “присвоить” новую информацию и определить дальнейшие перспективы в изучении темы. Главное здесь в деятельности педагога – вернуть учащихся к первоначальным записям-предположениям, а также организовать работу по изучению, дополнению пройденного. Учителю необходимо также постараться дать творческие, исследовательские и практические задания на основе изученной информации.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Исследователи утверждают, что такая структура урока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 понадобятся полученные знания и как ты сможешь их применит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Каждая стадия имеет свои цели и задачи, а также набор характерных приёмов,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2C3042" w:rsidRPr="00A952CB" w:rsidRDefault="002C3042" w:rsidP="00A9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предлагает определенные методы, приемы и стратегии, объединяющие процесс обучения по видам учебной деятельности в пошаговой реализации каждой стадии занятия.</w:t>
      </w:r>
    </w:p>
    <w:p w:rsidR="002C3042" w:rsidRDefault="002C3042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 </w:t>
      </w: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06" w:rsidRPr="00910878" w:rsidRDefault="009F7D06" w:rsidP="0091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CellSpacing w:w="15" w:type="dxa"/>
        <w:tblInd w:w="-1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7933"/>
      </w:tblGrid>
      <w:tr w:rsidR="002C3042" w:rsidRPr="00A952CB" w:rsidTr="00A952CB">
        <w:trPr>
          <w:tblCellSpacing w:w="15" w:type="dxa"/>
        </w:trPr>
        <w:tc>
          <w:tcPr>
            <w:tcW w:w="1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этапы</w:t>
            </w:r>
          </w:p>
        </w:tc>
      </w:tr>
      <w:tr w:rsidR="00A952CB" w:rsidRPr="00A952CB" w:rsidTr="00AD76FD">
        <w:trPr>
          <w:trHeight w:val="1335"/>
          <w:tblCellSpacing w:w="15" w:type="dxa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1 стадия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ВЫЗОВ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2 стадия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СОДЕРЖАНИЯ</w:t>
            </w:r>
          </w:p>
        </w:tc>
        <w:tc>
          <w:tcPr>
            <w:tcW w:w="7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3 стадия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A952CB" w:rsidRPr="00A952CB" w:rsidTr="00AD76FD">
        <w:trPr>
          <w:tblCellSpacing w:w="15" w:type="dxa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актуализация имеющихся знаний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пробуждение интереса к получению новой информации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постановка учеником собственных целей обучения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получение новой информации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корректировка учеником поставленных целей обучения</w:t>
            </w:r>
          </w:p>
        </w:tc>
        <w:tc>
          <w:tcPr>
            <w:tcW w:w="7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размышление, рождение нового знания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постановка учеником новых целей</w:t>
            </w:r>
          </w:p>
        </w:tc>
      </w:tr>
      <w:tr w:rsidR="00A952CB" w:rsidRPr="00A952CB" w:rsidTr="00AD76FD">
        <w:trPr>
          <w:tblCellSpacing w:w="15" w:type="dxa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Функция 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Мотивационная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     (побуждение к работе с новой информацией, пробуждение интереса к теме)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Информационная 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(вызов «на поверхность» имеющихся знании по теме)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Коммуникационная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(бесконфликтный обмен мнениями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Функция: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 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(получение новой информации по теме)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Систематизационная 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(классификация полученной информации по категориям знания)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Функция:</w:t>
            </w:r>
          </w:p>
          <w:p w:rsidR="00AD76FD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Коммуникационная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(обмен мнениями о</w:t>
            </w:r>
          </w:p>
          <w:p w:rsidR="00AD76FD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r w:rsidR="00AD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информации)</w:t>
            </w:r>
          </w:p>
          <w:p w:rsidR="00AD76FD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(приобретение нового знания)</w:t>
            </w:r>
          </w:p>
          <w:p w:rsidR="00AD76FD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Мотивационная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(побуждение к дальнейшему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расширению информационного поля)</w:t>
            </w:r>
          </w:p>
          <w:p w:rsidR="00AD76FD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 (соотнесение новой информации</w:t>
            </w:r>
          </w:p>
          <w:p w:rsidR="00AD76FD" w:rsidRDefault="002C3042" w:rsidP="00AD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 xml:space="preserve"> и имеющихся знаний, выработка собственной по</w:t>
            </w:r>
          </w:p>
          <w:p w:rsidR="002C3042" w:rsidRPr="00A952CB" w:rsidRDefault="00AD76FD" w:rsidP="00AD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иции,  </w:t>
            </w:r>
            <w:r w:rsidR="002C3042" w:rsidRPr="00A952CB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</w:tc>
      </w:tr>
    </w:tbl>
    <w:p w:rsidR="002C3042" w:rsidRPr="00A952CB" w:rsidRDefault="002C3042" w:rsidP="002C3042">
      <w:pPr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. </w:t>
      </w:r>
    </w:p>
    <w:p w:rsidR="002C3042" w:rsidRPr="006A7267" w:rsidRDefault="002C3042" w:rsidP="002C3042">
      <w:pPr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sz w:val="28"/>
          <w:szCs w:val="28"/>
        </w:rPr>
        <w:t> </w:t>
      </w:r>
    </w:p>
    <w:p w:rsidR="002C3042" w:rsidRPr="006A7267" w:rsidRDefault="002C3042" w:rsidP="002C3042">
      <w:pPr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sz w:val="28"/>
          <w:szCs w:val="28"/>
        </w:rPr>
        <w:t> Из таблицы видно, что технология развития критического мышления – это способ формирования умений критической оценки, осмысления, отбора и применения информации</w:t>
      </w:r>
    </w:p>
    <w:p w:rsidR="002C3042" w:rsidRDefault="002C3042" w:rsidP="002C3042">
      <w:pPr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sz w:val="28"/>
          <w:szCs w:val="28"/>
        </w:rPr>
        <w:t>       В следующей таблице представлены методические приемы эффективные на каждой стадии:</w:t>
      </w:r>
    </w:p>
    <w:p w:rsidR="00994B3C" w:rsidRDefault="00994B3C" w:rsidP="002C3042">
      <w:pPr>
        <w:rPr>
          <w:rFonts w:ascii="Times New Roman" w:hAnsi="Times New Roman" w:cs="Times New Roman"/>
          <w:sz w:val="28"/>
          <w:szCs w:val="28"/>
        </w:rPr>
      </w:pPr>
    </w:p>
    <w:p w:rsidR="009F7D06" w:rsidRDefault="009F7D06" w:rsidP="002C3042">
      <w:pPr>
        <w:rPr>
          <w:rFonts w:ascii="Times New Roman" w:hAnsi="Times New Roman" w:cs="Times New Roman"/>
          <w:sz w:val="28"/>
          <w:szCs w:val="28"/>
        </w:rPr>
      </w:pPr>
    </w:p>
    <w:p w:rsidR="009F7D06" w:rsidRDefault="009F7D06" w:rsidP="002C3042">
      <w:pPr>
        <w:rPr>
          <w:rFonts w:ascii="Times New Roman" w:hAnsi="Times New Roman" w:cs="Times New Roman"/>
          <w:sz w:val="28"/>
          <w:szCs w:val="28"/>
        </w:rPr>
      </w:pPr>
    </w:p>
    <w:p w:rsidR="009F7D06" w:rsidRPr="006A7267" w:rsidRDefault="009F7D06" w:rsidP="002C30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491"/>
        <w:gridCol w:w="2470"/>
        <w:gridCol w:w="3128"/>
      </w:tblGrid>
      <w:tr w:rsidR="002C3042" w:rsidRPr="00A952CB" w:rsidTr="002C3042">
        <w:trPr>
          <w:tblCellSpacing w:w="15" w:type="dxa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9F7D06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A8444A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обую</w:t>
            </w:r>
            <w:r w:rsidR="002C3042" w:rsidRPr="00A952CB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Возможные приемы и методы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Вызов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Направлена на вызов у учащихся уже имеющихся знаний по изучаемому вопросу, активизацию их деятельности, мотивацию к дальнейшей работе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Ученик вспоминает, что ему известно по данному вопросу, делает предположения, систематизирует информацию до изучения нового материала, задает вопросы, на которые хочет получить ответы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уже известной информации в виде: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рассказа предположения по ключевым словам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графическая систематизация в виде кластеров, таблицы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верные и неверные утверждения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перепутанные логические цепочки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пропуск информации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-вопросы («Дерево целей»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9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на стадии вызова, выслушивается, записывается, обсуждается. Работа ведется индивидуально, в парах или группах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содержания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Направлена на сохранение интереса к теме при непосредственной работе с новой информацией, постепенное продвижение от «старого» к «новому» знанию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Ученик читает (слушает) текст, используя предложенные учителем активные методы чтения (аудирования), делает пометки на полях или ведет записи по мере осмысления новой информации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Методы активного чтения: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маркировка с использованием знаковой системы «+» «-» «?» «V»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ведение различных записей типа двойных дневников, бортовых журналов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поиск ответов на поставленные вопросы первой части урока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9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осмысления содержания осуществляется непосредственный контакт с новой информацией (текст, фильм, лекция, материал параграфа). Работа ведется индивидуально или </w:t>
            </w:r>
            <w:r w:rsidRPr="00A9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Учителю следует вернуть учащихся к первоначальным записям-предположениям, внести изменения, дополнения. Дать творческие, исследовательские или практические задания на основе изученной информации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15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Учащие соотносят «новую» информацию со старой, используя знания, полученные на стадии осмысления содержания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Заполнение кластеров, таблиц.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 между блоками информации.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Возврат к ключевым словам, верным и неверным утверждениям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Ответы на поставленные вопросы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Организация устных и письменных круглых столов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Организация различных видов дискуссий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- Написание творческих работ</w:t>
            </w:r>
          </w:p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952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Исследования по отдельным вопросам темы</w:t>
            </w:r>
          </w:p>
        </w:tc>
      </w:tr>
      <w:tr w:rsidR="002C3042" w:rsidRPr="00A952CB" w:rsidTr="002C3042">
        <w:trPr>
          <w:tblCellSpacing w:w="15" w:type="dxa"/>
        </w:trPr>
        <w:tc>
          <w:tcPr>
            <w:tcW w:w="9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8" w:type="dxa"/>
              <w:bottom w:w="58" w:type="dxa"/>
              <w:right w:w="58" w:type="dxa"/>
            </w:tcMar>
            <w:hideMark/>
          </w:tcPr>
          <w:p w:rsidR="002C3042" w:rsidRPr="00A952CB" w:rsidRDefault="002C3042" w:rsidP="002C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CB">
              <w:rPr>
                <w:rFonts w:ascii="Times New Roman" w:hAnsi="Times New Roman" w:cs="Times New Roman"/>
                <w:sz w:val="24"/>
                <w:szCs w:val="24"/>
              </w:rPr>
      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</w:t>
            </w:r>
          </w:p>
        </w:tc>
      </w:tr>
    </w:tbl>
    <w:p w:rsidR="002C3042" w:rsidRPr="00A952CB" w:rsidRDefault="002C3042" w:rsidP="002C3042">
      <w:pPr>
        <w:rPr>
          <w:rFonts w:ascii="Times New Roman" w:hAnsi="Times New Roman" w:cs="Times New Roman"/>
          <w:sz w:val="24"/>
          <w:szCs w:val="24"/>
        </w:rPr>
      </w:pPr>
      <w:r w:rsidRPr="00A952CB">
        <w:rPr>
          <w:rFonts w:ascii="Times New Roman" w:hAnsi="Times New Roman" w:cs="Times New Roman"/>
          <w:sz w:val="24"/>
          <w:szCs w:val="24"/>
        </w:rPr>
        <w:t>    </w:t>
      </w:r>
    </w:p>
    <w:p w:rsidR="00D20508" w:rsidRPr="006A7267" w:rsidRDefault="00B71D18" w:rsidP="002C3042">
      <w:pPr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b/>
          <w:bCs/>
          <w:sz w:val="28"/>
          <w:szCs w:val="28"/>
        </w:rPr>
        <w:t>В чем же инновационность представленной модели?</w:t>
      </w:r>
      <w:r w:rsidRPr="006A7267">
        <w:rPr>
          <w:rFonts w:ascii="Times New Roman" w:hAnsi="Times New Roman" w:cs="Times New Roman"/>
          <w:sz w:val="28"/>
          <w:szCs w:val="28"/>
        </w:rPr>
        <w:t>  Эта модель, выходя за рамки классической технологической стратегии, тем не менее представляет опыт практической реализации личностно-ориентированного подхода в обучении. 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информацией, с текстом</w:t>
      </w:r>
    </w:p>
    <w:p w:rsidR="00CF58D5" w:rsidRDefault="00CF58D5" w:rsidP="00B71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4B3C" w:rsidRDefault="00994B3C" w:rsidP="00B71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4B3C" w:rsidRPr="006A7267" w:rsidRDefault="00994B3C" w:rsidP="00B71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58D5" w:rsidRPr="006A7267" w:rsidRDefault="00CF58D5" w:rsidP="00A95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67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Загашеев И.О., Заир-Бек С.И., Муштавинская И.В. Учим детей мыслить критически. – СПб, 2003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Душина И.В. Методика и технология обучения: Пособие для учителей и студентов пед. ин-тов и ун-тов. – М.: ООО «Издательство Астрель», 2002. – 203с.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Сластенин В.А. Педагогика. – М., 1997.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Л.В.Байбородова, В.В.Белкина Образовательные технологии: Учебно-методическое пособие. – Ярославль: изд-во ЯГПУ им. К.Д.Ушинского, 2005.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Бордовская Н.В., Реан А.А. Педагогика: Учеб. для вузов. - Сб.Питер, 2000.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Педагогика/Под ред.П.И. Пидкасистого. - М.,1996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Селевко Г. К. Современные образовательные технологии. М., “Народное образование”, 1998.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Беспалько В. П. Слагаемые педагогической технологии. М., 1989.</w:t>
      </w:r>
    </w:p>
    <w:p w:rsidR="00B71D18" w:rsidRPr="00A952CB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Клустер Д. Что такое критическое мышление.—М. : ЦГЛ, 2005.</w:t>
      </w:r>
    </w:p>
    <w:p w:rsidR="00B71D18" w:rsidRDefault="00B71D18" w:rsidP="00A952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2CB">
        <w:rPr>
          <w:rFonts w:ascii="Times New Roman" w:hAnsi="Times New Roman" w:cs="Times New Roman"/>
          <w:sz w:val="28"/>
          <w:szCs w:val="28"/>
        </w:rPr>
        <w:t>Гершунский Б.С. Философия образования XXI века. – М.: Совершенство, 1998. – 608с.</w:t>
      </w:r>
    </w:p>
    <w:p w:rsidR="00A952CB" w:rsidRPr="00A952CB" w:rsidRDefault="00A952CB" w:rsidP="00A952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B71D18" w:rsidRPr="00A952CB" w:rsidRDefault="00F31F22" w:rsidP="00A952CB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="00B71D18" w:rsidRPr="00A95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http://e-koncept.ru/2013/53572.htm</w:t>
        </w:r>
      </w:hyperlink>
    </w:p>
    <w:p w:rsidR="00A952CB" w:rsidRPr="00A952CB" w:rsidRDefault="00F31F22" w:rsidP="00A952C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A952CB" w:rsidRPr="00A95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http://refdb.ru/look/2500790.html</w:t>
        </w:r>
      </w:hyperlink>
    </w:p>
    <w:p w:rsidR="00B71D18" w:rsidRPr="006A7267" w:rsidRDefault="00B71D18" w:rsidP="00B71D18">
      <w:pPr>
        <w:rPr>
          <w:rFonts w:ascii="Times New Roman" w:hAnsi="Times New Roman" w:cs="Times New Roman"/>
          <w:sz w:val="28"/>
          <w:szCs w:val="28"/>
        </w:rPr>
      </w:pPr>
    </w:p>
    <w:p w:rsidR="00B71D18" w:rsidRPr="006A7267" w:rsidRDefault="00B71D18" w:rsidP="002C3042">
      <w:pPr>
        <w:rPr>
          <w:rFonts w:ascii="Times New Roman" w:hAnsi="Times New Roman" w:cs="Times New Roman"/>
          <w:sz w:val="28"/>
          <w:szCs w:val="28"/>
        </w:rPr>
      </w:pPr>
    </w:p>
    <w:sectPr w:rsidR="00B71D18" w:rsidRPr="006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22" w:rsidRDefault="00F31F22" w:rsidP="00B8454C">
      <w:pPr>
        <w:spacing w:after="0" w:line="240" w:lineRule="auto"/>
      </w:pPr>
      <w:r>
        <w:separator/>
      </w:r>
    </w:p>
  </w:endnote>
  <w:endnote w:type="continuationSeparator" w:id="0">
    <w:p w:rsidR="00F31F22" w:rsidRDefault="00F31F22" w:rsidP="00B8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22" w:rsidRDefault="00F31F22" w:rsidP="00B8454C">
      <w:pPr>
        <w:spacing w:after="0" w:line="240" w:lineRule="auto"/>
      </w:pPr>
      <w:r>
        <w:separator/>
      </w:r>
    </w:p>
  </w:footnote>
  <w:footnote w:type="continuationSeparator" w:id="0">
    <w:p w:rsidR="00F31F22" w:rsidRDefault="00F31F22" w:rsidP="00B8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26E8"/>
    <w:multiLevelType w:val="hybridMultilevel"/>
    <w:tmpl w:val="EDD8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94CF0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5E5"/>
    <w:multiLevelType w:val="hybridMultilevel"/>
    <w:tmpl w:val="178496BC"/>
    <w:lvl w:ilvl="0" w:tplc="7916E22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278"/>
    <w:multiLevelType w:val="hybridMultilevel"/>
    <w:tmpl w:val="EDD8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94CF0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38E"/>
    <w:multiLevelType w:val="hybridMultilevel"/>
    <w:tmpl w:val="7E4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7B"/>
    <w:rsid w:val="000067E0"/>
    <w:rsid w:val="00112567"/>
    <w:rsid w:val="00207716"/>
    <w:rsid w:val="002C3042"/>
    <w:rsid w:val="002D6AED"/>
    <w:rsid w:val="00474795"/>
    <w:rsid w:val="006A7267"/>
    <w:rsid w:val="0078147B"/>
    <w:rsid w:val="00867797"/>
    <w:rsid w:val="008E6D32"/>
    <w:rsid w:val="00910878"/>
    <w:rsid w:val="009947AF"/>
    <w:rsid w:val="00994B3C"/>
    <w:rsid w:val="009F7D06"/>
    <w:rsid w:val="00A8444A"/>
    <w:rsid w:val="00A952CB"/>
    <w:rsid w:val="00AD76FD"/>
    <w:rsid w:val="00B71D18"/>
    <w:rsid w:val="00B774A2"/>
    <w:rsid w:val="00B8454C"/>
    <w:rsid w:val="00C043BB"/>
    <w:rsid w:val="00CE7630"/>
    <w:rsid w:val="00CF58D5"/>
    <w:rsid w:val="00D20508"/>
    <w:rsid w:val="00D227E7"/>
    <w:rsid w:val="00DA5AA0"/>
    <w:rsid w:val="00F31F22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F46"/>
  <w15:docId w15:val="{0F19A943-9CDE-4D15-B9C9-F983B09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54C"/>
  </w:style>
  <w:style w:type="paragraph" w:styleId="a6">
    <w:name w:val="footer"/>
    <w:basedOn w:val="a"/>
    <w:link w:val="a7"/>
    <w:uiPriority w:val="99"/>
    <w:unhideWhenUsed/>
    <w:rsid w:val="00B8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54C"/>
  </w:style>
  <w:style w:type="paragraph" w:styleId="a8">
    <w:name w:val="List Paragraph"/>
    <w:basedOn w:val="a"/>
    <w:uiPriority w:val="34"/>
    <w:qFormat/>
    <w:rsid w:val="00A9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db.ru/look/250079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koncept.ru/2013/5357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25</cp:revision>
  <dcterms:created xsi:type="dcterms:W3CDTF">2022-10-31T16:48:00Z</dcterms:created>
  <dcterms:modified xsi:type="dcterms:W3CDTF">2025-04-07T17:19:00Z</dcterms:modified>
</cp:coreProperties>
</file>