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10C" w:rsidRDefault="002A510C" w:rsidP="002A510C">
      <w:pPr>
        <w:pStyle w:val="a7"/>
        <w:spacing w:before="0" w:beforeAutospacing="0" w:after="0" w:afterAutospacing="0" w:line="480" w:lineRule="auto"/>
        <w:jc w:val="center"/>
        <w:rPr>
          <w:b/>
          <w:color w:val="333333"/>
        </w:rPr>
      </w:pPr>
      <w:r w:rsidRPr="002A510C">
        <w:rPr>
          <w:b/>
          <w:color w:val="333333"/>
        </w:rPr>
        <w:t>ИНФОРМАЦИЯ КАК ОБЪЕКТ ПРАВОВОЙ ЗАЩИТЫ</w:t>
      </w:r>
    </w:p>
    <w:p w:rsidR="00D1264C" w:rsidRPr="00D1264C" w:rsidRDefault="00D1264C" w:rsidP="00D1264C">
      <w:pPr>
        <w:pStyle w:val="a7"/>
        <w:spacing w:before="0" w:beforeAutospacing="0" w:after="0" w:afterAutospacing="0" w:line="276" w:lineRule="auto"/>
        <w:jc w:val="right"/>
        <w:rPr>
          <w:i/>
          <w:color w:val="333333"/>
        </w:rPr>
      </w:pPr>
      <w:r w:rsidRPr="00D1264C">
        <w:rPr>
          <w:i/>
          <w:color w:val="333333"/>
        </w:rPr>
        <w:t xml:space="preserve">Заузолкова Ю. П., преподаватель общеобразовательных дисциплин </w:t>
      </w:r>
    </w:p>
    <w:p w:rsidR="00D1264C" w:rsidRPr="00D1264C" w:rsidRDefault="00D1264C" w:rsidP="00D1264C">
      <w:pPr>
        <w:pStyle w:val="a7"/>
        <w:spacing w:before="0" w:beforeAutospacing="0" w:after="0" w:afterAutospacing="0" w:line="276" w:lineRule="auto"/>
        <w:jc w:val="right"/>
        <w:rPr>
          <w:i/>
          <w:color w:val="333333"/>
        </w:rPr>
      </w:pPr>
      <w:r w:rsidRPr="00D1264C">
        <w:rPr>
          <w:i/>
          <w:color w:val="333333"/>
        </w:rPr>
        <w:t xml:space="preserve">ГАПОУ </w:t>
      </w:r>
      <w:proofErr w:type="gramStart"/>
      <w:r w:rsidRPr="00D1264C">
        <w:rPr>
          <w:i/>
          <w:color w:val="333333"/>
        </w:rPr>
        <w:t>СО</w:t>
      </w:r>
      <w:proofErr w:type="gramEnd"/>
      <w:r w:rsidRPr="00D1264C">
        <w:rPr>
          <w:i/>
          <w:color w:val="333333"/>
        </w:rPr>
        <w:t xml:space="preserve"> «Нижнетагильский горно-металлургический </w:t>
      </w:r>
    </w:p>
    <w:p w:rsidR="00D1264C" w:rsidRPr="00D1264C" w:rsidRDefault="00D1264C" w:rsidP="00D1264C">
      <w:pPr>
        <w:pStyle w:val="a7"/>
        <w:spacing w:before="0" w:beforeAutospacing="0" w:after="0" w:afterAutospacing="0" w:line="276" w:lineRule="auto"/>
        <w:jc w:val="right"/>
        <w:rPr>
          <w:i/>
          <w:color w:val="333333"/>
        </w:rPr>
      </w:pPr>
      <w:r w:rsidRPr="00D1264C">
        <w:rPr>
          <w:i/>
          <w:color w:val="333333"/>
        </w:rPr>
        <w:t>колледж им. Е. А. и М. Е. Черепановых»</w:t>
      </w:r>
    </w:p>
    <w:p w:rsidR="00D1264C" w:rsidRPr="00D1264C" w:rsidRDefault="00D1264C" w:rsidP="00D1264C">
      <w:pPr>
        <w:pStyle w:val="a7"/>
        <w:spacing w:before="0" w:beforeAutospacing="0" w:after="0" w:afterAutospacing="0" w:line="276" w:lineRule="auto"/>
        <w:jc w:val="right"/>
        <w:rPr>
          <w:b/>
          <w:i/>
          <w:color w:val="333333"/>
        </w:rPr>
      </w:pPr>
    </w:p>
    <w:p w:rsidR="00864A4C" w:rsidRPr="00557F30" w:rsidRDefault="00C00B47" w:rsidP="00557F30">
      <w:pPr>
        <w:pStyle w:val="a7"/>
        <w:spacing w:before="0" w:beforeAutospacing="0" w:after="0" w:afterAutospacing="0" w:line="276" w:lineRule="auto"/>
        <w:ind w:firstLine="567"/>
        <w:jc w:val="both"/>
        <w:rPr>
          <w:color w:val="333333"/>
        </w:rPr>
      </w:pPr>
      <w:r w:rsidRPr="00557F30">
        <w:rPr>
          <w:color w:val="333333"/>
        </w:rPr>
        <w:t>В нашей жизни устойчиво закрепилось понятие «информация»</w:t>
      </w:r>
      <w:r w:rsidR="00864A4C" w:rsidRPr="00557F30">
        <w:rPr>
          <w:color w:val="333333"/>
        </w:rPr>
        <w:t xml:space="preserve">, которая </w:t>
      </w:r>
      <w:r w:rsidRPr="00557F30">
        <w:rPr>
          <w:color w:val="333333"/>
        </w:rPr>
        <w:t xml:space="preserve">играет особую роль в процессе развития </w:t>
      </w:r>
      <w:r w:rsidR="00864A4C" w:rsidRPr="00557F30">
        <w:rPr>
          <w:color w:val="333333"/>
        </w:rPr>
        <w:t>общества</w:t>
      </w:r>
      <w:r w:rsidRPr="00557F30">
        <w:rPr>
          <w:color w:val="333333"/>
        </w:rPr>
        <w:t xml:space="preserve">. </w:t>
      </w:r>
      <w:r w:rsidR="007F600D" w:rsidRPr="00557F30">
        <w:rPr>
          <w:color w:val="333333"/>
        </w:rPr>
        <w:t>И</w:t>
      </w:r>
      <w:r w:rsidRPr="00557F30">
        <w:rPr>
          <w:color w:val="333333"/>
        </w:rPr>
        <w:t>нформация может быть как в материальном, так и в нематериальном (нефиксированном) виде</w:t>
      </w:r>
      <w:r w:rsidR="007F600D" w:rsidRPr="00557F30">
        <w:rPr>
          <w:color w:val="333333"/>
        </w:rPr>
        <w:t>, но вне</w:t>
      </w:r>
      <w:r w:rsidR="00864A4C" w:rsidRPr="00557F30">
        <w:rPr>
          <w:color w:val="333333"/>
        </w:rPr>
        <w:t xml:space="preserve"> зависимости от этого, </w:t>
      </w:r>
      <w:proofErr w:type="gramStart"/>
      <w:r w:rsidR="00864A4C" w:rsidRPr="00557F30">
        <w:rPr>
          <w:color w:val="333333"/>
        </w:rPr>
        <w:t>согласно статьи</w:t>
      </w:r>
      <w:proofErr w:type="gramEnd"/>
      <w:r w:rsidR="00864A4C" w:rsidRPr="00557F30">
        <w:rPr>
          <w:color w:val="333333"/>
        </w:rPr>
        <w:t xml:space="preserve"> 128 Гражданского Кодекса РФ </w:t>
      </w:r>
      <w:r w:rsidR="007F600D" w:rsidRPr="00557F30">
        <w:rPr>
          <w:color w:val="333333"/>
        </w:rPr>
        <w:t xml:space="preserve">информация </w:t>
      </w:r>
      <w:r w:rsidR="00864A4C" w:rsidRPr="00557F30">
        <w:rPr>
          <w:color w:val="333333"/>
        </w:rPr>
        <w:t>определяется как объект права и требует</w:t>
      </w:r>
      <w:r w:rsidR="007F600D" w:rsidRPr="00557F30">
        <w:rPr>
          <w:color w:val="333333"/>
        </w:rPr>
        <w:t xml:space="preserve"> </w:t>
      </w:r>
      <w:r w:rsidR="00864A4C" w:rsidRPr="00557F30">
        <w:rPr>
          <w:color w:val="333333"/>
        </w:rPr>
        <w:t xml:space="preserve">правового регулирования. </w:t>
      </w:r>
    </w:p>
    <w:p w:rsidR="007F600D" w:rsidRPr="00557F30" w:rsidRDefault="00864A4C" w:rsidP="00557F30">
      <w:pPr>
        <w:pStyle w:val="a7"/>
        <w:spacing w:before="0" w:beforeAutospacing="0" w:after="0" w:afterAutospacing="0" w:line="276" w:lineRule="auto"/>
        <w:ind w:firstLine="567"/>
        <w:jc w:val="both"/>
        <w:rPr>
          <w:color w:val="333333"/>
        </w:rPr>
      </w:pPr>
      <w:r w:rsidRPr="00557F30">
        <w:rPr>
          <w:color w:val="333333"/>
        </w:rPr>
        <w:t xml:space="preserve">Само понятие «Информация» раскрывает </w:t>
      </w:r>
      <w:r w:rsidRPr="00557F30">
        <w:rPr>
          <w:rStyle w:val="a5"/>
          <w:b w:val="0"/>
          <w:color w:val="333333"/>
          <w:shd w:val="clear" w:color="auto" w:fill="FFFFFF"/>
        </w:rPr>
        <w:t xml:space="preserve">Федеральный закон от 27.07.2006 № 149-ФЗ </w:t>
      </w:r>
      <w:r w:rsidRPr="00557F30">
        <w:t xml:space="preserve">«Об информации, информационных технологиях и о защите информации» (далее – ФЗ «Об информации») как </w:t>
      </w:r>
      <w:r w:rsidR="00C00B47" w:rsidRPr="00557F30">
        <w:rPr>
          <w:color w:val="333333"/>
        </w:rPr>
        <w:t>сведения</w:t>
      </w:r>
      <w:r w:rsidRPr="00557F30">
        <w:rPr>
          <w:color w:val="333333"/>
        </w:rPr>
        <w:t xml:space="preserve"> (сообщения, данные)</w:t>
      </w:r>
      <w:r w:rsidR="00C00B47" w:rsidRPr="00557F30">
        <w:rPr>
          <w:color w:val="333333"/>
        </w:rPr>
        <w:t xml:space="preserve"> независимо от формы их представления</w:t>
      </w:r>
      <w:r w:rsidR="007E4A8A" w:rsidRPr="00557F30">
        <w:rPr>
          <w:color w:val="333333"/>
        </w:rPr>
        <w:t xml:space="preserve">. То есть это </w:t>
      </w:r>
      <w:r w:rsidR="007F600D" w:rsidRPr="00557F30">
        <w:rPr>
          <w:color w:val="333333"/>
        </w:rPr>
        <w:t xml:space="preserve">могут быть </w:t>
      </w:r>
      <w:r w:rsidR="007E4A8A" w:rsidRPr="00557F30">
        <w:rPr>
          <w:color w:val="333333"/>
        </w:rPr>
        <w:t>сведения о лицах, предметах, фактах, событиях, явлениях и процессах</w:t>
      </w:r>
      <w:r w:rsidR="007F600D" w:rsidRPr="00557F30">
        <w:rPr>
          <w:color w:val="333333"/>
        </w:rPr>
        <w:t xml:space="preserve">. </w:t>
      </w:r>
      <w:hyperlink r:id="rId6" w:history="1">
        <w:r w:rsidR="007F600D" w:rsidRPr="00557F30">
          <w:rPr>
            <w:rStyle w:val="a6"/>
            <w:color w:val="auto"/>
            <w:u w:val="none"/>
          </w:rPr>
          <w:t>Искажение информации</w:t>
        </w:r>
      </w:hyperlink>
      <w:r w:rsidR="007F600D" w:rsidRPr="00557F30">
        <w:t>,</w:t>
      </w:r>
      <w:r w:rsidR="007F600D" w:rsidRPr="00557F30">
        <w:rPr>
          <w:color w:val="333333"/>
        </w:rPr>
        <w:t xml:space="preserve"> блокирование процесса ее получения или внедрение ложной информации влечет наступление юридических последствий.</w:t>
      </w:r>
    </w:p>
    <w:p w:rsidR="00234C4D" w:rsidRPr="00557F30" w:rsidRDefault="007B19C4" w:rsidP="00557F30">
      <w:pPr>
        <w:spacing w:after="0"/>
        <w:ind w:firstLine="567"/>
        <w:jc w:val="both"/>
        <w:rPr>
          <w:rFonts w:ascii="Times New Roman" w:hAnsi="Times New Roman" w:cs="Times New Roman"/>
          <w:sz w:val="24"/>
          <w:szCs w:val="24"/>
        </w:rPr>
      </w:pPr>
      <w:r w:rsidRPr="00557F30">
        <w:rPr>
          <w:rStyle w:val="a5"/>
          <w:rFonts w:ascii="Times New Roman" w:hAnsi="Times New Roman" w:cs="Times New Roman"/>
          <w:b w:val="0"/>
          <w:color w:val="333333"/>
          <w:sz w:val="24"/>
          <w:szCs w:val="24"/>
          <w:shd w:val="clear" w:color="auto" w:fill="FFFFFF"/>
        </w:rPr>
        <w:t>Основными н</w:t>
      </w:r>
      <w:r w:rsidR="00234C4D" w:rsidRPr="00557F30">
        <w:rPr>
          <w:rStyle w:val="a5"/>
          <w:rFonts w:ascii="Times New Roman" w:hAnsi="Times New Roman" w:cs="Times New Roman"/>
          <w:b w:val="0"/>
          <w:color w:val="333333"/>
          <w:sz w:val="24"/>
          <w:szCs w:val="24"/>
          <w:shd w:val="clear" w:color="auto" w:fill="FFFFFF"/>
        </w:rPr>
        <w:t xml:space="preserve">ормативными правовыми актами, регламентирующими информацию и </w:t>
      </w:r>
      <w:r w:rsidR="00D64CB0" w:rsidRPr="00557F30">
        <w:rPr>
          <w:rStyle w:val="a5"/>
          <w:rFonts w:ascii="Times New Roman" w:hAnsi="Times New Roman" w:cs="Times New Roman"/>
          <w:b w:val="0"/>
          <w:color w:val="333333"/>
          <w:sz w:val="24"/>
          <w:szCs w:val="24"/>
          <w:shd w:val="clear" w:color="auto" w:fill="FFFFFF"/>
        </w:rPr>
        <w:t xml:space="preserve">её использование, прежде всего, являются Конституция Российской Федерации и </w:t>
      </w:r>
      <w:r w:rsidR="007F600D" w:rsidRPr="00557F30">
        <w:rPr>
          <w:rStyle w:val="a5"/>
          <w:rFonts w:ascii="Times New Roman" w:hAnsi="Times New Roman" w:cs="Times New Roman"/>
          <w:b w:val="0"/>
          <w:color w:val="333333"/>
          <w:sz w:val="24"/>
          <w:szCs w:val="24"/>
          <w:shd w:val="clear" w:color="auto" w:fill="FFFFFF"/>
        </w:rPr>
        <w:t xml:space="preserve">ранее упомянутый </w:t>
      </w:r>
      <w:r w:rsidR="00D64CB0" w:rsidRPr="00557F30">
        <w:rPr>
          <w:rFonts w:ascii="Times New Roman" w:hAnsi="Times New Roman" w:cs="Times New Roman"/>
          <w:sz w:val="24"/>
          <w:szCs w:val="24"/>
        </w:rPr>
        <w:t>ФЗ «Об информации».</w:t>
      </w:r>
    </w:p>
    <w:p w:rsidR="0044527D" w:rsidRPr="00557F30" w:rsidRDefault="00D64CB0"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В Конституции закреплены основные права и свободы граждан Российской Федерации. В том числе в ней введены базовые положения, касающиеся вопросов обработки и защиты информации</w:t>
      </w:r>
      <w:r w:rsidR="0044527D" w:rsidRPr="00557F30">
        <w:rPr>
          <w:rFonts w:ascii="Times New Roman" w:hAnsi="Times New Roman" w:cs="Times New Roman"/>
          <w:sz w:val="24"/>
          <w:szCs w:val="24"/>
        </w:rPr>
        <w:t xml:space="preserve">; </w:t>
      </w:r>
      <w:r w:rsidR="00877AC0" w:rsidRPr="00557F30">
        <w:rPr>
          <w:rFonts w:ascii="Times New Roman" w:hAnsi="Times New Roman" w:cs="Times New Roman"/>
          <w:sz w:val="24"/>
          <w:szCs w:val="24"/>
        </w:rPr>
        <w:t>виды защищаемой информации</w:t>
      </w:r>
      <w:r w:rsidR="007F600D" w:rsidRPr="00557F30">
        <w:rPr>
          <w:rFonts w:ascii="Times New Roman" w:hAnsi="Times New Roman" w:cs="Times New Roman"/>
          <w:sz w:val="24"/>
          <w:szCs w:val="24"/>
        </w:rPr>
        <w:t xml:space="preserve"> (</w:t>
      </w:r>
      <w:r w:rsidR="00877AC0" w:rsidRPr="00557F30">
        <w:rPr>
          <w:rFonts w:ascii="Times New Roman" w:hAnsi="Times New Roman" w:cs="Times New Roman"/>
          <w:sz w:val="24"/>
          <w:szCs w:val="24"/>
        </w:rPr>
        <w:t>государственн</w:t>
      </w:r>
      <w:r w:rsidR="007F600D" w:rsidRPr="00557F30">
        <w:rPr>
          <w:rFonts w:ascii="Times New Roman" w:hAnsi="Times New Roman" w:cs="Times New Roman"/>
          <w:sz w:val="24"/>
          <w:szCs w:val="24"/>
        </w:rPr>
        <w:t>ая</w:t>
      </w:r>
      <w:r w:rsidR="00877AC0" w:rsidRPr="00557F30">
        <w:rPr>
          <w:rFonts w:ascii="Times New Roman" w:hAnsi="Times New Roman" w:cs="Times New Roman"/>
          <w:sz w:val="24"/>
          <w:szCs w:val="24"/>
        </w:rPr>
        <w:t xml:space="preserve"> тайн</w:t>
      </w:r>
      <w:r w:rsidR="007F600D" w:rsidRPr="00557F30">
        <w:rPr>
          <w:rFonts w:ascii="Times New Roman" w:hAnsi="Times New Roman" w:cs="Times New Roman"/>
          <w:sz w:val="24"/>
          <w:szCs w:val="24"/>
        </w:rPr>
        <w:t xml:space="preserve">а, коммерческая тайна, </w:t>
      </w:r>
      <w:r w:rsidR="00877AC0" w:rsidRPr="00557F30">
        <w:rPr>
          <w:rFonts w:ascii="Times New Roman" w:hAnsi="Times New Roman" w:cs="Times New Roman"/>
          <w:sz w:val="24"/>
          <w:szCs w:val="24"/>
        </w:rPr>
        <w:t>персональные данные</w:t>
      </w:r>
      <w:r w:rsidR="007F600D" w:rsidRPr="00557F30">
        <w:rPr>
          <w:rFonts w:ascii="Times New Roman" w:hAnsi="Times New Roman" w:cs="Times New Roman"/>
          <w:sz w:val="24"/>
          <w:szCs w:val="24"/>
        </w:rPr>
        <w:t xml:space="preserve"> и т.п.)</w:t>
      </w:r>
      <w:r w:rsidR="00877AC0" w:rsidRPr="00557F30">
        <w:rPr>
          <w:rFonts w:ascii="Times New Roman" w:hAnsi="Times New Roman" w:cs="Times New Roman"/>
          <w:sz w:val="24"/>
          <w:szCs w:val="24"/>
        </w:rPr>
        <w:t>.</w:t>
      </w:r>
      <w:r w:rsidR="0044527D" w:rsidRPr="00557F30">
        <w:rPr>
          <w:rFonts w:ascii="Times New Roman" w:hAnsi="Times New Roman" w:cs="Times New Roman"/>
          <w:sz w:val="24"/>
          <w:szCs w:val="24"/>
        </w:rPr>
        <w:t xml:space="preserve"> </w:t>
      </w:r>
    </w:p>
    <w:p w:rsidR="00877AC0" w:rsidRPr="00557F30" w:rsidRDefault="006B2679"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С</w:t>
      </w:r>
      <w:r w:rsidR="0044527D" w:rsidRPr="00557F30">
        <w:rPr>
          <w:rFonts w:ascii="Times New Roman" w:hAnsi="Times New Roman" w:cs="Times New Roman"/>
          <w:sz w:val="24"/>
          <w:szCs w:val="24"/>
        </w:rPr>
        <w:t>тать</w:t>
      </w:r>
      <w:r w:rsidRPr="00557F30">
        <w:rPr>
          <w:rFonts w:ascii="Times New Roman" w:hAnsi="Times New Roman" w:cs="Times New Roman"/>
          <w:sz w:val="24"/>
          <w:szCs w:val="24"/>
        </w:rPr>
        <w:t>я</w:t>
      </w:r>
      <w:r w:rsidR="0044527D" w:rsidRPr="00557F30">
        <w:rPr>
          <w:rFonts w:ascii="Times New Roman" w:hAnsi="Times New Roman" w:cs="Times New Roman"/>
          <w:sz w:val="24"/>
          <w:szCs w:val="24"/>
        </w:rPr>
        <w:t xml:space="preserve"> </w:t>
      </w:r>
      <w:r w:rsidR="00DF7C02" w:rsidRPr="00557F30">
        <w:rPr>
          <w:rFonts w:ascii="Times New Roman" w:hAnsi="Times New Roman" w:cs="Times New Roman"/>
          <w:sz w:val="24"/>
          <w:szCs w:val="24"/>
        </w:rPr>
        <w:t xml:space="preserve">23 Конституции РФ </w:t>
      </w:r>
      <w:r w:rsidR="0044527D" w:rsidRPr="00557F30">
        <w:rPr>
          <w:rFonts w:ascii="Times New Roman" w:hAnsi="Times New Roman" w:cs="Times New Roman"/>
          <w:sz w:val="24"/>
          <w:szCs w:val="24"/>
        </w:rPr>
        <w:t>устанавливает, что каждый имеет право на неприкосновенность частной жизни, личную и семейную тайну</w:t>
      </w:r>
      <w:r w:rsidR="003E7621" w:rsidRPr="00557F30">
        <w:rPr>
          <w:rFonts w:ascii="Times New Roman" w:hAnsi="Times New Roman" w:cs="Times New Roman"/>
          <w:sz w:val="24"/>
          <w:szCs w:val="24"/>
        </w:rPr>
        <w:t>. В статье 24 устанавливается</w:t>
      </w:r>
      <w:r w:rsidR="0044527D" w:rsidRPr="00557F30">
        <w:rPr>
          <w:rFonts w:ascii="Times New Roman" w:hAnsi="Times New Roman" w:cs="Times New Roman"/>
          <w:sz w:val="24"/>
          <w:szCs w:val="24"/>
        </w:rPr>
        <w:t>, что сбор, хранение, использование и распространение информации о частной жизни лица без его согласия не допускаются</w:t>
      </w:r>
      <w:r w:rsidR="003E7621" w:rsidRPr="00557F30">
        <w:rPr>
          <w:rFonts w:ascii="Times New Roman" w:hAnsi="Times New Roman" w:cs="Times New Roman"/>
          <w:sz w:val="24"/>
          <w:szCs w:val="24"/>
        </w:rPr>
        <w:t>. А в ч</w:t>
      </w:r>
      <w:r w:rsidR="0044527D" w:rsidRPr="00557F30">
        <w:rPr>
          <w:rFonts w:ascii="Times New Roman" w:hAnsi="Times New Roman" w:cs="Times New Roman"/>
          <w:sz w:val="24"/>
          <w:szCs w:val="24"/>
        </w:rPr>
        <w:t>аст</w:t>
      </w:r>
      <w:r w:rsidR="003E7621" w:rsidRPr="00557F30">
        <w:rPr>
          <w:rFonts w:ascii="Times New Roman" w:hAnsi="Times New Roman" w:cs="Times New Roman"/>
          <w:sz w:val="24"/>
          <w:szCs w:val="24"/>
        </w:rPr>
        <w:t>и</w:t>
      </w:r>
      <w:r w:rsidR="0044527D" w:rsidRPr="00557F30">
        <w:rPr>
          <w:rFonts w:ascii="Times New Roman" w:hAnsi="Times New Roman" w:cs="Times New Roman"/>
          <w:sz w:val="24"/>
          <w:szCs w:val="24"/>
        </w:rPr>
        <w:t xml:space="preserve"> 4 статьи 29</w:t>
      </w:r>
      <w:r w:rsidR="003E7621" w:rsidRPr="00557F30">
        <w:rPr>
          <w:rFonts w:ascii="Times New Roman" w:hAnsi="Times New Roman" w:cs="Times New Roman"/>
          <w:sz w:val="24"/>
          <w:szCs w:val="24"/>
        </w:rPr>
        <w:t xml:space="preserve">, что </w:t>
      </w:r>
      <w:r w:rsidR="0044527D" w:rsidRPr="00557F30">
        <w:rPr>
          <w:rFonts w:ascii="Times New Roman" w:hAnsi="Times New Roman" w:cs="Times New Roman"/>
          <w:sz w:val="24"/>
          <w:szCs w:val="24"/>
        </w:rPr>
        <w:t xml:space="preserve">каждый имеет право свободно искать, получать, передавать, производить и распространять информацию любым законным способом. </w:t>
      </w:r>
      <w:r w:rsidR="00877AC0" w:rsidRPr="00557F30">
        <w:rPr>
          <w:rFonts w:ascii="Times New Roman" w:hAnsi="Times New Roman" w:cs="Times New Roman"/>
          <w:sz w:val="24"/>
          <w:szCs w:val="24"/>
        </w:rPr>
        <w:t xml:space="preserve">   </w:t>
      </w:r>
    </w:p>
    <w:p w:rsidR="007B19C4" w:rsidRPr="00557F30" w:rsidRDefault="00266CED"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ФЗ «Об информации»</w:t>
      </w:r>
      <w:r w:rsidR="00BA1B89" w:rsidRPr="00557F30">
        <w:rPr>
          <w:rFonts w:ascii="Times New Roman" w:hAnsi="Times New Roman" w:cs="Times New Roman"/>
          <w:sz w:val="24"/>
          <w:szCs w:val="24"/>
        </w:rPr>
        <w:t xml:space="preserve"> вводит определения </w:t>
      </w:r>
      <w:r w:rsidR="006B2679" w:rsidRPr="00557F30">
        <w:rPr>
          <w:rFonts w:ascii="Times New Roman" w:hAnsi="Times New Roman" w:cs="Times New Roman"/>
          <w:sz w:val="24"/>
          <w:szCs w:val="24"/>
        </w:rPr>
        <w:t>основных</w:t>
      </w:r>
      <w:r w:rsidR="00BA1B89" w:rsidRPr="00557F30">
        <w:rPr>
          <w:rFonts w:ascii="Times New Roman" w:hAnsi="Times New Roman" w:cs="Times New Roman"/>
          <w:sz w:val="24"/>
          <w:szCs w:val="24"/>
        </w:rPr>
        <w:t xml:space="preserve"> понятий в сфере обработки и защиты информации, которые используются во всем правовом поле Российской Федерации, а также </w:t>
      </w:r>
      <w:r w:rsidR="00345C1A" w:rsidRPr="00557F30">
        <w:rPr>
          <w:rFonts w:ascii="Times New Roman" w:hAnsi="Times New Roman" w:cs="Times New Roman"/>
          <w:sz w:val="24"/>
          <w:szCs w:val="24"/>
        </w:rPr>
        <w:t>регулирует отношения, возникающие при</w:t>
      </w:r>
      <w:r w:rsidR="004B1059" w:rsidRPr="00557F30">
        <w:rPr>
          <w:rFonts w:ascii="Times New Roman" w:hAnsi="Times New Roman" w:cs="Times New Roman"/>
          <w:sz w:val="24"/>
          <w:szCs w:val="24"/>
        </w:rPr>
        <w:t>:</w:t>
      </w:r>
      <w:r w:rsidR="00BA1B89" w:rsidRPr="00557F30">
        <w:rPr>
          <w:rFonts w:ascii="Times New Roman" w:hAnsi="Times New Roman" w:cs="Times New Roman"/>
          <w:sz w:val="24"/>
          <w:szCs w:val="24"/>
        </w:rPr>
        <w:t xml:space="preserve"> </w:t>
      </w:r>
      <w:r w:rsidR="00345C1A" w:rsidRPr="00557F30">
        <w:rPr>
          <w:rFonts w:ascii="Times New Roman" w:hAnsi="Times New Roman" w:cs="Times New Roman"/>
          <w:sz w:val="24"/>
          <w:szCs w:val="24"/>
        </w:rPr>
        <w:t>осуществлении права на поиск, получение,</w:t>
      </w:r>
      <w:r w:rsidR="00BA1B89" w:rsidRPr="00557F30">
        <w:rPr>
          <w:rFonts w:ascii="Times New Roman" w:hAnsi="Times New Roman" w:cs="Times New Roman"/>
          <w:sz w:val="24"/>
          <w:szCs w:val="24"/>
        </w:rPr>
        <w:t xml:space="preserve"> </w:t>
      </w:r>
      <w:r w:rsidR="00345C1A" w:rsidRPr="00557F30">
        <w:rPr>
          <w:rFonts w:ascii="Times New Roman" w:hAnsi="Times New Roman" w:cs="Times New Roman"/>
          <w:sz w:val="24"/>
          <w:szCs w:val="24"/>
        </w:rPr>
        <w:t>передачу,</w:t>
      </w:r>
      <w:r w:rsidRPr="00557F30">
        <w:rPr>
          <w:rFonts w:ascii="Times New Roman" w:hAnsi="Times New Roman" w:cs="Times New Roman"/>
          <w:sz w:val="24"/>
          <w:szCs w:val="24"/>
        </w:rPr>
        <w:t xml:space="preserve"> </w:t>
      </w:r>
      <w:r w:rsidR="00345C1A" w:rsidRPr="00557F30">
        <w:rPr>
          <w:rFonts w:ascii="Times New Roman" w:hAnsi="Times New Roman" w:cs="Times New Roman"/>
          <w:sz w:val="24"/>
          <w:szCs w:val="24"/>
        </w:rPr>
        <w:t>производство и распространение информации;  применени</w:t>
      </w:r>
      <w:r w:rsidRPr="00557F30">
        <w:rPr>
          <w:rFonts w:ascii="Times New Roman" w:hAnsi="Times New Roman" w:cs="Times New Roman"/>
          <w:sz w:val="24"/>
          <w:szCs w:val="24"/>
        </w:rPr>
        <w:t>и</w:t>
      </w:r>
      <w:r w:rsidR="00345C1A" w:rsidRPr="00557F30">
        <w:rPr>
          <w:rFonts w:ascii="Times New Roman" w:hAnsi="Times New Roman" w:cs="Times New Roman"/>
          <w:sz w:val="24"/>
          <w:szCs w:val="24"/>
        </w:rPr>
        <w:t xml:space="preserve"> информационных технологий;</w:t>
      </w:r>
      <w:r w:rsidRPr="00557F30">
        <w:rPr>
          <w:rFonts w:ascii="Times New Roman" w:hAnsi="Times New Roman" w:cs="Times New Roman"/>
          <w:sz w:val="24"/>
          <w:szCs w:val="24"/>
        </w:rPr>
        <w:t xml:space="preserve"> </w:t>
      </w:r>
      <w:r w:rsidR="00345C1A" w:rsidRPr="00557F30">
        <w:rPr>
          <w:rFonts w:ascii="Times New Roman" w:hAnsi="Times New Roman" w:cs="Times New Roman"/>
          <w:sz w:val="24"/>
          <w:szCs w:val="24"/>
        </w:rPr>
        <w:t>обеспечении защиты информации.</w:t>
      </w:r>
      <w:r w:rsidR="004B1059" w:rsidRPr="00557F30">
        <w:rPr>
          <w:rFonts w:ascii="Times New Roman" w:hAnsi="Times New Roman" w:cs="Times New Roman"/>
          <w:sz w:val="24"/>
          <w:szCs w:val="24"/>
        </w:rPr>
        <w:t xml:space="preserve"> Правовое регулирование отношений, </w:t>
      </w:r>
      <w:r w:rsidR="00C24844" w:rsidRPr="00557F30">
        <w:rPr>
          <w:rFonts w:ascii="Times New Roman" w:hAnsi="Times New Roman" w:cs="Times New Roman"/>
          <w:sz w:val="24"/>
          <w:szCs w:val="24"/>
        </w:rPr>
        <w:t>связанных с</w:t>
      </w:r>
      <w:r w:rsidR="004B1059" w:rsidRPr="00557F30">
        <w:rPr>
          <w:rFonts w:ascii="Times New Roman" w:hAnsi="Times New Roman" w:cs="Times New Roman"/>
          <w:sz w:val="24"/>
          <w:szCs w:val="24"/>
        </w:rPr>
        <w:t xml:space="preserve"> защит</w:t>
      </w:r>
      <w:r w:rsidR="00C24844" w:rsidRPr="00557F30">
        <w:rPr>
          <w:rFonts w:ascii="Times New Roman" w:hAnsi="Times New Roman" w:cs="Times New Roman"/>
          <w:sz w:val="24"/>
          <w:szCs w:val="24"/>
        </w:rPr>
        <w:t>ой информации</w:t>
      </w:r>
      <w:r w:rsidR="004B1059" w:rsidRPr="00557F30">
        <w:rPr>
          <w:rFonts w:ascii="Times New Roman" w:hAnsi="Times New Roman" w:cs="Times New Roman"/>
          <w:sz w:val="24"/>
          <w:szCs w:val="24"/>
        </w:rPr>
        <w:t xml:space="preserve"> основывается на таких принципах, как: </w:t>
      </w:r>
    </w:p>
    <w:p w:rsidR="004B1059" w:rsidRPr="00557F30" w:rsidRDefault="004B1059" w:rsidP="00557F30">
      <w:pPr>
        <w:pStyle w:val="a7"/>
        <w:shd w:val="clear" w:color="auto" w:fill="FFFFFF"/>
        <w:spacing w:before="0" w:beforeAutospacing="0" w:after="0" w:afterAutospacing="0" w:line="276" w:lineRule="auto"/>
        <w:ind w:firstLine="540"/>
        <w:jc w:val="both"/>
        <w:rPr>
          <w:color w:val="000000"/>
        </w:rPr>
      </w:pPr>
      <w:r w:rsidRPr="00557F30">
        <w:rPr>
          <w:color w:val="000000"/>
        </w:rPr>
        <w:t>1) свобода поиска, получения, передачи, производства и распространения информации любым законным способом;</w:t>
      </w:r>
    </w:p>
    <w:p w:rsidR="004B1059" w:rsidRPr="00557F30" w:rsidRDefault="004B1059"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2) установление ограничений доступа к информации только федеральными законами;</w:t>
      </w:r>
    </w:p>
    <w:p w:rsidR="004B1059" w:rsidRPr="00557F30" w:rsidRDefault="00C24844"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3</w:t>
      </w:r>
      <w:r w:rsidR="004B1059" w:rsidRPr="00557F30">
        <w:rPr>
          <w:rFonts w:ascii="Times New Roman" w:hAnsi="Times New Roman" w:cs="Times New Roman"/>
          <w:sz w:val="24"/>
          <w:szCs w:val="24"/>
        </w:rPr>
        <w:t>) обеспечение безопасности Российской Федерации при создании информационных систем, их эксплуатации и защите содержащейся в них информации;</w:t>
      </w:r>
    </w:p>
    <w:p w:rsidR="004B1059" w:rsidRPr="00557F30" w:rsidRDefault="00C24844"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4</w:t>
      </w:r>
      <w:r w:rsidR="004B1059" w:rsidRPr="00557F30">
        <w:rPr>
          <w:rFonts w:ascii="Times New Roman" w:hAnsi="Times New Roman" w:cs="Times New Roman"/>
          <w:sz w:val="24"/>
          <w:szCs w:val="24"/>
        </w:rPr>
        <w:t>) достоверность информации и своевременность ее предоставления;</w:t>
      </w:r>
    </w:p>
    <w:p w:rsidR="004B1059" w:rsidRPr="00557F30" w:rsidRDefault="00C24844"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5</w:t>
      </w:r>
      <w:r w:rsidR="004B1059" w:rsidRPr="00557F30">
        <w:rPr>
          <w:rFonts w:ascii="Times New Roman" w:hAnsi="Times New Roman" w:cs="Times New Roman"/>
          <w:sz w:val="24"/>
          <w:szCs w:val="24"/>
        </w:rPr>
        <w:t>) неприкосновенность </w:t>
      </w:r>
      <w:hyperlink r:id="rId7" w:anchor="dst100011" w:history="1">
        <w:r w:rsidR="004B1059" w:rsidRPr="00557F30">
          <w:rPr>
            <w:rStyle w:val="a6"/>
            <w:rFonts w:ascii="Times New Roman" w:hAnsi="Times New Roman" w:cs="Times New Roman"/>
            <w:color w:val="auto"/>
            <w:sz w:val="24"/>
            <w:szCs w:val="24"/>
            <w:u w:val="none"/>
          </w:rPr>
          <w:t>частной жизни</w:t>
        </w:r>
      </w:hyperlink>
      <w:r w:rsidR="004B1059" w:rsidRPr="00557F30">
        <w:rPr>
          <w:rFonts w:ascii="Times New Roman" w:hAnsi="Times New Roman" w:cs="Times New Roman"/>
          <w:sz w:val="24"/>
          <w:szCs w:val="24"/>
        </w:rPr>
        <w:t>, недопустимость сбора, хранения, использования и распространения информации о частной жизни лица без его согласия</w:t>
      </w:r>
      <w:r w:rsidRPr="00557F30">
        <w:rPr>
          <w:rFonts w:ascii="Times New Roman" w:hAnsi="Times New Roman" w:cs="Times New Roman"/>
          <w:sz w:val="24"/>
          <w:szCs w:val="24"/>
        </w:rPr>
        <w:t>.</w:t>
      </w:r>
    </w:p>
    <w:p w:rsidR="00866039" w:rsidRPr="00557F30" w:rsidRDefault="00266CED" w:rsidP="00557F30">
      <w:pPr>
        <w:spacing w:after="0"/>
        <w:ind w:firstLine="567"/>
        <w:jc w:val="both"/>
        <w:rPr>
          <w:rFonts w:ascii="Times New Roman" w:hAnsi="Times New Roman" w:cs="Times New Roman"/>
          <w:color w:val="000000"/>
          <w:sz w:val="24"/>
          <w:szCs w:val="24"/>
          <w:shd w:val="clear" w:color="auto" w:fill="FFFFFF"/>
        </w:rPr>
      </w:pPr>
      <w:r w:rsidRPr="00557F30">
        <w:rPr>
          <w:rFonts w:ascii="Times New Roman" w:hAnsi="Times New Roman" w:cs="Times New Roman"/>
          <w:sz w:val="24"/>
          <w:szCs w:val="24"/>
        </w:rPr>
        <w:t xml:space="preserve"> </w:t>
      </w:r>
      <w:r w:rsidR="00345C1A" w:rsidRPr="00557F30">
        <w:rPr>
          <w:rFonts w:ascii="Times New Roman" w:hAnsi="Times New Roman" w:cs="Times New Roman"/>
          <w:sz w:val="24"/>
          <w:szCs w:val="24"/>
        </w:rPr>
        <w:t xml:space="preserve"> </w:t>
      </w:r>
      <w:r w:rsidR="00BA1B89" w:rsidRPr="00557F30">
        <w:rPr>
          <w:rFonts w:ascii="Times New Roman" w:hAnsi="Times New Roman" w:cs="Times New Roman"/>
          <w:sz w:val="24"/>
          <w:szCs w:val="24"/>
        </w:rPr>
        <w:t xml:space="preserve">В рассматриваемом вопросе основным, безусловно, является информация. </w:t>
      </w:r>
      <w:proofErr w:type="gramStart"/>
      <w:r w:rsidR="00BA1B89" w:rsidRPr="00557F30">
        <w:rPr>
          <w:rFonts w:ascii="Times New Roman" w:hAnsi="Times New Roman" w:cs="Times New Roman"/>
          <w:sz w:val="24"/>
          <w:szCs w:val="24"/>
        </w:rPr>
        <w:t xml:space="preserve">Закон не требует, чтобы сведения были каким-либо образом структурированы, были зафиксированы на каком-либо носителе и т. п. </w:t>
      </w:r>
      <w:r w:rsidR="00866039" w:rsidRPr="00557F30">
        <w:rPr>
          <w:rFonts w:ascii="Times New Roman" w:hAnsi="Times New Roman" w:cs="Times New Roman"/>
          <w:sz w:val="24"/>
          <w:szCs w:val="24"/>
        </w:rPr>
        <w:t>Статья 5 ФЗ «Об информации» устанавливает, что и</w:t>
      </w:r>
      <w:r w:rsidR="00866039" w:rsidRPr="00557F30">
        <w:rPr>
          <w:rFonts w:ascii="Times New Roman" w:hAnsi="Times New Roman" w:cs="Times New Roman"/>
          <w:color w:val="000000"/>
          <w:sz w:val="24"/>
          <w:szCs w:val="24"/>
          <w:shd w:val="clear" w:color="auto" w:fill="FFFFFF"/>
        </w:rPr>
        <w:t xml:space="preserve">нформация может являться объектом публичных, гражданских и иных правовых отношений и может свободно использоваться и передаваться одним лицом другому, если федеральными законами </w:t>
      </w:r>
      <w:r w:rsidR="00866039" w:rsidRPr="00557F30">
        <w:rPr>
          <w:rFonts w:ascii="Times New Roman" w:hAnsi="Times New Roman" w:cs="Times New Roman"/>
          <w:color w:val="000000"/>
          <w:sz w:val="24"/>
          <w:szCs w:val="24"/>
          <w:shd w:val="clear" w:color="auto" w:fill="FFFFFF"/>
        </w:rPr>
        <w:lastRenderedPageBreak/>
        <w:t>не установлены ограничения доступа к ней, либо требования к порядку ее предоставления или распространения</w:t>
      </w:r>
      <w:proofErr w:type="gramEnd"/>
      <w:r w:rsidR="00866039" w:rsidRPr="00557F30">
        <w:rPr>
          <w:rFonts w:ascii="Times New Roman" w:hAnsi="Times New Roman" w:cs="Times New Roman"/>
          <w:color w:val="000000"/>
          <w:sz w:val="24"/>
          <w:szCs w:val="24"/>
          <w:shd w:val="clear" w:color="auto" w:fill="FFFFFF"/>
        </w:rPr>
        <w:t xml:space="preserve">. </w:t>
      </w:r>
    </w:p>
    <w:p w:rsidR="00D05974" w:rsidRPr="00557F30" w:rsidRDefault="00866039" w:rsidP="00557F30">
      <w:pPr>
        <w:pStyle w:val="a7"/>
        <w:shd w:val="clear" w:color="auto" w:fill="FFFFFF"/>
        <w:spacing w:before="0" w:beforeAutospacing="0" w:after="0" w:afterAutospacing="0" w:line="276" w:lineRule="auto"/>
        <w:ind w:firstLine="540"/>
        <w:jc w:val="both"/>
        <w:rPr>
          <w:color w:val="000000"/>
          <w:shd w:val="clear" w:color="auto" w:fill="FFFFFF"/>
        </w:rPr>
      </w:pPr>
      <w:r w:rsidRPr="00557F30">
        <w:rPr>
          <w:color w:val="000000"/>
          <w:shd w:val="clear" w:color="auto" w:fill="FFFFFF"/>
        </w:rPr>
        <w:t xml:space="preserve">В зависимости от категории доступа к ней информация подразделяется на общедоступную и информацию, доступ к которой ограничен федеральными законами. А в зависимости от порядка предоставления или распространения информация подразделяется </w:t>
      </w:r>
      <w:proofErr w:type="gramStart"/>
      <w:r w:rsidRPr="00557F30">
        <w:rPr>
          <w:color w:val="000000"/>
          <w:shd w:val="clear" w:color="auto" w:fill="FFFFFF"/>
        </w:rPr>
        <w:t>на</w:t>
      </w:r>
      <w:proofErr w:type="gramEnd"/>
      <w:r w:rsidR="00D05974" w:rsidRPr="00557F30">
        <w:rPr>
          <w:color w:val="000000"/>
          <w:shd w:val="clear" w:color="auto" w:fill="FFFFFF"/>
        </w:rPr>
        <w:t>:</w:t>
      </w:r>
    </w:p>
    <w:p w:rsidR="00866039" w:rsidRPr="00557F30" w:rsidRDefault="00866039" w:rsidP="00557F30">
      <w:pPr>
        <w:pStyle w:val="a7"/>
        <w:shd w:val="clear" w:color="auto" w:fill="FFFFFF"/>
        <w:spacing w:before="0" w:beforeAutospacing="0" w:after="0" w:afterAutospacing="0" w:line="276" w:lineRule="auto"/>
        <w:ind w:firstLine="567"/>
        <w:jc w:val="both"/>
        <w:rPr>
          <w:color w:val="000000"/>
        </w:rPr>
      </w:pPr>
      <w:r w:rsidRPr="00557F30">
        <w:rPr>
          <w:color w:val="000000"/>
        </w:rPr>
        <w:t>1) информацию, свободно распространяемую;</w:t>
      </w:r>
    </w:p>
    <w:p w:rsidR="00866039" w:rsidRPr="00557F30" w:rsidRDefault="00866039"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2) информацию, предоставляемую по соглашению лиц, участвующих в соответствующих отношениях;</w:t>
      </w:r>
    </w:p>
    <w:p w:rsidR="00866039" w:rsidRPr="00557F30" w:rsidRDefault="00866039"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3) информацию, которая в соответствии с федеральными законами подлежит предоставлению или распространению;</w:t>
      </w:r>
    </w:p>
    <w:p w:rsidR="00866039" w:rsidRPr="00557F30" w:rsidRDefault="00866039"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4) информацию, распространение которой в Российской Федерации ограничивается или запрещается.</w:t>
      </w:r>
    </w:p>
    <w:p w:rsidR="006F7CD8" w:rsidRPr="00557F30" w:rsidRDefault="006F7CD8"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 xml:space="preserve">При работе с информацией мы предъявляем к ней определенные требования: например, к форме ее представления, объему данных, новизне и т.д. </w:t>
      </w:r>
    </w:p>
    <w:p w:rsidR="001C3A8D" w:rsidRPr="00557F30" w:rsidRDefault="001C3A8D"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Обладателем информации</w:t>
      </w:r>
      <w:r w:rsidR="006F7CD8" w:rsidRPr="00557F30">
        <w:rPr>
          <w:rFonts w:ascii="Times New Roman" w:hAnsi="Times New Roman" w:cs="Times New Roman"/>
          <w:sz w:val="24"/>
          <w:szCs w:val="24"/>
        </w:rPr>
        <w:t xml:space="preserve"> </w:t>
      </w:r>
      <w:r w:rsidRPr="00557F30">
        <w:rPr>
          <w:rFonts w:ascii="Times New Roman" w:hAnsi="Times New Roman" w:cs="Times New Roman"/>
          <w:sz w:val="24"/>
          <w:szCs w:val="24"/>
        </w:rPr>
        <w:t>может быть гражданин, юридическое лицо, Российская Федерация, субъект Российской Федерации, муниципальное образование</w:t>
      </w:r>
      <w:r w:rsidR="006F7CD8" w:rsidRPr="00557F30">
        <w:rPr>
          <w:rFonts w:ascii="Times New Roman" w:hAnsi="Times New Roman" w:cs="Times New Roman"/>
          <w:sz w:val="24"/>
          <w:szCs w:val="24"/>
        </w:rPr>
        <w:t xml:space="preserve"> (ст. 6 ФЗ «Об информации»)</w:t>
      </w:r>
      <w:r w:rsidRPr="00557F30">
        <w:rPr>
          <w:rFonts w:ascii="Times New Roman" w:hAnsi="Times New Roman" w:cs="Times New Roman"/>
          <w:sz w:val="24"/>
          <w:szCs w:val="24"/>
        </w:rPr>
        <w:t>.</w:t>
      </w:r>
    </w:p>
    <w:p w:rsidR="001C3A8D" w:rsidRPr="00557F30" w:rsidRDefault="001C3A8D" w:rsidP="00557F30">
      <w:pPr>
        <w:shd w:val="clear" w:color="auto" w:fill="FFFFFF"/>
        <w:spacing w:after="0"/>
        <w:ind w:firstLine="540"/>
        <w:jc w:val="both"/>
        <w:rPr>
          <w:rFonts w:ascii="Times New Roman" w:eastAsia="Times New Roman" w:hAnsi="Times New Roman" w:cs="Times New Roman"/>
          <w:color w:val="000000"/>
          <w:sz w:val="24"/>
          <w:szCs w:val="24"/>
          <w:lang w:eastAsia="ru-RU"/>
        </w:rPr>
      </w:pPr>
      <w:r w:rsidRPr="00557F30">
        <w:rPr>
          <w:rFonts w:ascii="Times New Roman" w:eastAsia="Times New Roman" w:hAnsi="Times New Roman" w:cs="Times New Roman"/>
          <w:color w:val="000000"/>
          <w:sz w:val="24"/>
          <w:szCs w:val="24"/>
          <w:lang w:eastAsia="ru-RU"/>
        </w:rPr>
        <w:t>Обладатель информации, если иное не предусмотрено федеральными законами, вправе:</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1) разрешать или ограничивать доступ к информации, определять порядок и условия такого доступа;</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2) использовать информацию, в том числе распространять ее, по своему усмотрению;</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3) передавать информацию другим лицам по договору или на ином установленном законом основании;</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4) защищать установленными законом способами свои права в случае незаконного получения информации или ее незаконного использования иными лицами;</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5) осуществлять иные действия с информацией или разрешать осуществление таких действий.</w:t>
      </w:r>
    </w:p>
    <w:p w:rsidR="001C3A8D" w:rsidRPr="00557F30" w:rsidRDefault="001C3A8D" w:rsidP="00557F30">
      <w:pPr>
        <w:spacing w:after="0"/>
        <w:ind w:firstLine="540"/>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При осуществлении своих прав обладатель информации обязан:</w:t>
      </w:r>
    </w:p>
    <w:p w:rsidR="001C3A8D" w:rsidRPr="00557F30" w:rsidRDefault="001C3A8D" w:rsidP="00557F30">
      <w:pPr>
        <w:shd w:val="clear" w:color="auto" w:fill="FFFFFF"/>
        <w:spacing w:after="0"/>
        <w:ind w:firstLine="567"/>
        <w:jc w:val="both"/>
        <w:rPr>
          <w:rFonts w:ascii="Times New Roman" w:eastAsia="Times New Roman" w:hAnsi="Times New Roman" w:cs="Times New Roman"/>
          <w:color w:val="000000"/>
          <w:sz w:val="24"/>
          <w:szCs w:val="24"/>
          <w:lang w:eastAsia="ru-RU"/>
        </w:rPr>
      </w:pPr>
      <w:r w:rsidRPr="00557F30">
        <w:rPr>
          <w:rFonts w:ascii="Times New Roman" w:eastAsia="Times New Roman" w:hAnsi="Times New Roman" w:cs="Times New Roman"/>
          <w:color w:val="000000"/>
          <w:sz w:val="24"/>
          <w:szCs w:val="24"/>
          <w:lang w:eastAsia="ru-RU"/>
        </w:rPr>
        <w:t>1) соблюдать права и законные интересы иных лиц;</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2) принимать меры по защите информации;</w:t>
      </w:r>
    </w:p>
    <w:p w:rsidR="001C3A8D" w:rsidRPr="00557F30" w:rsidRDefault="001C3A8D" w:rsidP="00557F30">
      <w:pPr>
        <w:spacing w:after="0"/>
        <w:ind w:firstLine="567"/>
        <w:jc w:val="both"/>
        <w:rPr>
          <w:rFonts w:ascii="Times New Roman" w:eastAsia="Times New Roman" w:hAnsi="Times New Roman" w:cs="Times New Roman"/>
          <w:sz w:val="24"/>
          <w:szCs w:val="24"/>
          <w:lang w:eastAsia="ru-RU"/>
        </w:rPr>
      </w:pPr>
      <w:r w:rsidRPr="00557F30">
        <w:rPr>
          <w:rFonts w:ascii="Times New Roman" w:eastAsia="Times New Roman" w:hAnsi="Times New Roman" w:cs="Times New Roman"/>
          <w:sz w:val="24"/>
          <w:szCs w:val="24"/>
          <w:lang w:eastAsia="ru-RU"/>
        </w:rPr>
        <w:t>3) ограничивать доступ к информации, если такая обязанность установлена федеральными законами.</w:t>
      </w:r>
    </w:p>
    <w:p w:rsidR="006F7CD8" w:rsidRPr="00557F30" w:rsidRDefault="00845636" w:rsidP="00557F30">
      <w:pPr>
        <w:spacing w:after="0"/>
        <w:ind w:firstLine="567"/>
        <w:jc w:val="both"/>
        <w:rPr>
          <w:rFonts w:ascii="Times New Roman" w:hAnsi="Times New Roman" w:cs="Times New Roman"/>
          <w:sz w:val="24"/>
          <w:szCs w:val="24"/>
        </w:rPr>
      </w:pPr>
      <w:r w:rsidRPr="00557F30">
        <w:rPr>
          <w:rFonts w:ascii="Times New Roman" w:hAnsi="Times New Roman" w:cs="Times New Roman"/>
          <w:color w:val="181818"/>
          <w:sz w:val="24"/>
          <w:szCs w:val="24"/>
          <w:shd w:val="clear" w:color="auto" w:fill="F2F2F2"/>
        </w:rPr>
        <w:t>Комплекс мер, необходимых для защиты информации от утечки или взлома, или и</w:t>
      </w:r>
      <w:r w:rsidR="006F7CD8" w:rsidRPr="00557F30">
        <w:rPr>
          <w:rFonts w:ascii="Times New Roman" w:hAnsi="Times New Roman" w:cs="Times New Roman"/>
          <w:sz w:val="24"/>
          <w:szCs w:val="24"/>
        </w:rPr>
        <w:t>нформационн</w:t>
      </w:r>
      <w:r w:rsidRPr="00557F30">
        <w:rPr>
          <w:rFonts w:ascii="Times New Roman" w:hAnsi="Times New Roman" w:cs="Times New Roman"/>
          <w:sz w:val="24"/>
          <w:szCs w:val="24"/>
        </w:rPr>
        <w:t>ая</w:t>
      </w:r>
      <w:r w:rsidR="006F7CD8" w:rsidRPr="00557F30">
        <w:rPr>
          <w:rFonts w:ascii="Times New Roman" w:hAnsi="Times New Roman" w:cs="Times New Roman"/>
          <w:sz w:val="24"/>
          <w:szCs w:val="24"/>
        </w:rPr>
        <w:t xml:space="preserve"> безопасност</w:t>
      </w:r>
      <w:r w:rsidRPr="00557F30">
        <w:rPr>
          <w:rFonts w:ascii="Times New Roman" w:hAnsi="Times New Roman" w:cs="Times New Roman"/>
          <w:sz w:val="24"/>
          <w:szCs w:val="24"/>
        </w:rPr>
        <w:t>ь</w:t>
      </w:r>
      <w:r w:rsidR="000B7070" w:rsidRPr="00557F30">
        <w:rPr>
          <w:rFonts w:ascii="Times New Roman" w:hAnsi="Times New Roman" w:cs="Times New Roman"/>
          <w:sz w:val="24"/>
          <w:szCs w:val="24"/>
        </w:rPr>
        <w:t>,</w:t>
      </w:r>
      <w:r w:rsidRPr="00557F30">
        <w:rPr>
          <w:rFonts w:ascii="Times New Roman" w:hAnsi="Times New Roman" w:cs="Times New Roman"/>
          <w:sz w:val="24"/>
          <w:szCs w:val="24"/>
        </w:rPr>
        <w:t xml:space="preserve"> </w:t>
      </w:r>
      <w:r w:rsidR="00E3348A" w:rsidRPr="00557F30">
        <w:rPr>
          <w:rFonts w:ascii="Times New Roman" w:hAnsi="Times New Roman" w:cs="Times New Roman"/>
          <w:sz w:val="24"/>
          <w:szCs w:val="24"/>
        </w:rPr>
        <w:t xml:space="preserve">содержит </w:t>
      </w:r>
      <w:r w:rsidR="006F7CD8" w:rsidRPr="00557F30">
        <w:rPr>
          <w:rFonts w:ascii="Times New Roman" w:hAnsi="Times New Roman" w:cs="Times New Roman"/>
          <w:sz w:val="24"/>
          <w:szCs w:val="24"/>
        </w:rPr>
        <w:t>три основных свойства безопасности информации: конфиденциальность, целостность и доступность.</w:t>
      </w:r>
    </w:p>
    <w:p w:rsidR="00952EAB" w:rsidRPr="00557F30" w:rsidRDefault="000B7070" w:rsidP="00557F30">
      <w:pPr>
        <w:spacing w:after="0"/>
        <w:ind w:firstLine="567"/>
        <w:jc w:val="both"/>
        <w:rPr>
          <w:rFonts w:ascii="Times New Roman" w:hAnsi="Times New Roman" w:cs="Times New Roman"/>
          <w:sz w:val="24"/>
          <w:szCs w:val="24"/>
        </w:rPr>
      </w:pPr>
      <w:r w:rsidRPr="00557F30">
        <w:rPr>
          <w:rFonts w:ascii="Times New Roman" w:hAnsi="Times New Roman" w:cs="Times New Roman"/>
          <w:color w:val="000000"/>
          <w:sz w:val="24"/>
          <w:szCs w:val="24"/>
          <w:shd w:val="clear" w:color="auto" w:fill="FFFFFF"/>
        </w:rPr>
        <w:t xml:space="preserve">Конфиденциальность информации – это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 (п. 7 ст. « ФЗ «Об информации»). То есть это </w:t>
      </w:r>
      <w:r w:rsidR="006F7CD8" w:rsidRPr="00557F30">
        <w:rPr>
          <w:rFonts w:ascii="Times New Roman" w:hAnsi="Times New Roman" w:cs="Times New Roman"/>
          <w:sz w:val="24"/>
          <w:szCs w:val="24"/>
        </w:rPr>
        <w:t>некоторое ограничение, наложенное на информацию ее владельцем. Каждый, кто желает получить такую информацию, должен согласиться с тем условием, что он не может своим собственным решением передать такую (конфиденциальную) информацию третьим лицам, а должен предварительно получить согласие обладателя на передачу или обеспечить получение третьей стороной информации непосредственно у обладателя.</w:t>
      </w:r>
      <w:r w:rsidRPr="00557F30">
        <w:rPr>
          <w:rFonts w:ascii="Times New Roman" w:hAnsi="Times New Roman" w:cs="Times New Roman"/>
          <w:sz w:val="24"/>
          <w:szCs w:val="24"/>
        </w:rPr>
        <w:t xml:space="preserve"> </w:t>
      </w:r>
    </w:p>
    <w:p w:rsidR="00952EAB" w:rsidRPr="00557F30" w:rsidRDefault="006B2679"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Ц</w:t>
      </w:r>
      <w:r w:rsidR="00952EAB" w:rsidRPr="00557F30">
        <w:rPr>
          <w:rFonts w:ascii="Times New Roman" w:hAnsi="Times New Roman" w:cs="Times New Roman"/>
          <w:sz w:val="24"/>
          <w:szCs w:val="24"/>
        </w:rPr>
        <w:t>елостность информации</w:t>
      </w:r>
      <w:r w:rsidRPr="00557F30">
        <w:rPr>
          <w:rFonts w:ascii="Times New Roman" w:hAnsi="Times New Roman" w:cs="Times New Roman"/>
          <w:sz w:val="24"/>
          <w:szCs w:val="24"/>
        </w:rPr>
        <w:t xml:space="preserve"> - </w:t>
      </w:r>
      <w:r w:rsidR="00952EAB" w:rsidRPr="00557F30">
        <w:rPr>
          <w:rFonts w:ascii="Times New Roman" w:hAnsi="Times New Roman" w:cs="Times New Roman"/>
          <w:sz w:val="24"/>
          <w:szCs w:val="24"/>
        </w:rPr>
        <w:t>означа</w:t>
      </w:r>
      <w:r w:rsidRPr="00557F30">
        <w:rPr>
          <w:rFonts w:ascii="Times New Roman" w:hAnsi="Times New Roman" w:cs="Times New Roman"/>
          <w:sz w:val="24"/>
          <w:szCs w:val="24"/>
        </w:rPr>
        <w:t>ет</w:t>
      </w:r>
      <w:r w:rsidR="006A0E2F" w:rsidRPr="00557F30">
        <w:rPr>
          <w:rFonts w:ascii="Times New Roman" w:hAnsi="Times New Roman" w:cs="Times New Roman"/>
          <w:sz w:val="24"/>
          <w:szCs w:val="24"/>
        </w:rPr>
        <w:t>,</w:t>
      </w:r>
      <w:r w:rsidR="00952EAB" w:rsidRPr="00557F30">
        <w:rPr>
          <w:rFonts w:ascii="Times New Roman" w:hAnsi="Times New Roman" w:cs="Times New Roman"/>
          <w:sz w:val="24"/>
          <w:szCs w:val="24"/>
        </w:rPr>
        <w:t xml:space="preserve"> </w:t>
      </w:r>
      <w:r w:rsidR="00952EAB" w:rsidRPr="00557F30">
        <w:rPr>
          <w:rStyle w:val="a5"/>
          <w:rFonts w:ascii="Times New Roman" w:hAnsi="Times New Roman" w:cs="Times New Roman"/>
          <w:b w:val="0"/>
          <w:sz w:val="24"/>
          <w:szCs w:val="24"/>
        </w:rPr>
        <w:t>что цифровая информация не повреждена и может быть доступна или изменена только теми, у кого есть права на такие изменения</w:t>
      </w:r>
      <w:r w:rsidR="00952EAB" w:rsidRPr="00557F30">
        <w:rPr>
          <w:rFonts w:ascii="Times New Roman" w:hAnsi="Times New Roman" w:cs="Times New Roman"/>
          <w:b/>
          <w:sz w:val="24"/>
          <w:szCs w:val="24"/>
        </w:rPr>
        <w:t>.</w:t>
      </w:r>
      <w:r w:rsidR="00952EAB" w:rsidRPr="00557F30">
        <w:rPr>
          <w:rFonts w:ascii="Times New Roman" w:hAnsi="Times New Roman" w:cs="Times New Roman"/>
          <w:sz w:val="24"/>
          <w:szCs w:val="24"/>
        </w:rPr>
        <w:t xml:space="preserve">  Целостность включает в себя поддержание согласованности, точности и достоверности данных на протяжении всего их жизненного цикла</w:t>
      </w:r>
      <w:r w:rsidR="006A0E2F" w:rsidRPr="00557F30">
        <w:rPr>
          <w:rFonts w:ascii="Times New Roman" w:hAnsi="Times New Roman" w:cs="Times New Roman"/>
          <w:sz w:val="24"/>
          <w:szCs w:val="24"/>
        </w:rPr>
        <w:t xml:space="preserve">. </w:t>
      </w:r>
      <w:r w:rsidR="002912E2" w:rsidRPr="00557F30">
        <w:rPr>
          <w:rFonts w:ascii="Times New Roman" w:hAnsi="Times New Roman" w:cs="Times New Roman"/>
          <w:sz w:val="24"/>
          <w:szCs w:val="24"/>
        </w:rPr>
        <w:t xml:space="preserve">Например, в рабочем чате размещаем документ и выставляем запрет на «совместное редактирование. Если же этого не сделать, то документ </w:t>
      </w:r>
      <w:r w:rsidR="002912E2" w:rsidRPr="00557F30">
        <w:rPr>
          <w:rFonts w:ascii="Times New Roman" w:hAnsi="Times New Roman" w:cs="Times New Roman"/>
          <w:sz w:val="24"/>
          <w:szCs w:val="24"/>
        </w:rPr>
        <w:lastRenderedPageBreak/>
        <w:t xml:space="preserve">будет доступен всем участникам чата и любой может внести какие-то изменения и поправки, либо вовсе безвозвратно удалить файл.   </w:t>
      </w:r>
      <w:r w:rsidR="006A0E2F" w:rsidRPr="00557F30">
        <w:rPr>
          <w:rFonts w:ascii="Times New Roman" w:hAnsi="Times New Roman" w:cs="Times New Roman"/>
          <w:sz w:val="24"/>
          <w:szCs w:val="24"/>
        </w:rPr>
        <w:t xml:space="preserve"> </w:t>
      </w:r>
    </w:p>
    <w:p w:rsidR="006F7CD8" w:rsidRPr="00557F30" w:rsidRDefault="006B2679"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 xml:space="preserve">Доступность информации - </w:t>
      </w:r>
      <w:r w:rsidR="006F7CD8" w:rsidRPr="00557F30">
        <w:rPr>
          <w:rFonts w:ascii="Times New Roman" w:hAnsi="Times New Roman" w:cs="Times New Roman"/>
          <w:sz w:val="24"/>
          <w:szCs w:val="24"/>
        </w:rPr>
        <w:t xml:space="preserve">состояние информации, </w:t>
      </w:r>
      <w:r w:rsidR="00296B46" w:rsidRPr="00557F30">
        <w:rPr>
          <w:rFonts w:ascii="Times New Roman" w:hAnsi="Times New Roman" w:cs="Times New Roman"/>
          <w:sz w:val="24"/>
          <w:szCs w:val="24"/>
        </w:rPr>
        <w:t>когда</w:t>
      </w:r>
      <w:r w:rsidR="006F7CD8" w:rsidRPr="00557F30">
        <w:rPr>
          <w:rFonts w:ascii="Times New Roman" w:hAnsi="Times New Roman" w:cs="Times New Roman"/>
          <w:sz w:val="24"/>
          <w:szCs w:val="24"/>
        </w:rPr>
        <w:t xml:space="preserve"> лицу, обладающему правом доступа к информации и выполнившему все необходимые условия для получения </w:t>
      </w:r>
      <w:r w:rsidR="00296B46" w:rsidRPr="00557F30">
        <w:rPr>
          <w:rFonts w:ascii="Times New Roman" w:hAnsi="Times New Roman" w:cs="Times New Roman"/>
          <w:sz w:val="24"/>
          <w:szCs w:val="24"/>
        </w:rPr>
        <w:t>этого доступа</w:t>
      </w:r>
      <w:r w:rsidR="006F7CD8" w:rsidRPr="00557F30">
        <w:rPr>
          <w:rFonts w:ascii="Times New Roman" w:hAnsi="Times New Roman" w:cs="Times New Roman"/>
          <w:sz w:val="24"/>
          <w:szCs w:val="24"/>
        </w:rPr>
        <w:t xml:space="preserve">, не может быть отказано в </w:t>
      </w:r>
      <w:r w:rsidR="00296B46" w:rsidRPr="00557F30">
        <w:rPr>
          <w:rFonts w:ascii="Times New Roman" w:hAnsi="Times New Roman" w:cs="Times New Roman"/>
          <w:sz w:val="24"/>
          <w:szCs w:val="24"/>
        </w:rPr>
        <w:t>нем</w:t>
      </w:r>
      <w:r w:rsidR="006F7CD8" w:rsidRPr="00557F30">
        <w:rPr>
          <w:rFonts w:ascii="Times New Roman" w:hAnsi="Times New Roman" w:cs="Times New Roman"/>
          <w:sz w:val="24"/>
          <w:szCs w:val="24"/>
        </w:rPr>
        <w:t>.</w:t>
      </w:r>
      <w:r w:rsidR="00E63160" w:rsidRPr="00557F30">
        <w:rPr>
          <w:rFonts w:ascii="Times New Roman" w:hAnsi="Times New Roman" w:cs="Times New Roman"/>
          <w:sz w:val="24"/>
          <w:szCs w:val="24"/>
        </w:rPr>
        <w:t xml:space="preserve"> То есть </w:t>
      </w:r>
      <w:r w:rsidR="006F7CD8" w:rsidRPr="00557F30">
        <w:rPr>
          <w:rFonts w:ascii="Times New Roman" w:hAnsi="Times New Roman" w:cs="Times New Roman"/>
          <w:sz w:val="24"/>
          <w:szCs w:val="24"/>
        </w:rPr>
        <w:t xml:space="preserve"> доступность информации гарантируется только лицу, которое имеет право </w:t>
      </w:r>
      <w:r w:rsidR="00C81280" w:rsidRPr="00557F30">
        <w:rPr>
          <w:rFonts w:ascii="Times New Roman" w:hAnsi="Times New Roman" w:cs="Times New Roman"/>
          <w:sz w:val="24"/>
          <w:szCs w:val="24"/>
        </w:rPr>
        <w:t>на получение данной информации</w:t>
      </w:r>
      <w:r w:rsidR="006F7CD8" w:rsidRPr="00557F30">
        <w:rPr>
          <w:rFonts w:ascii="Times New Roman" w:hAnsi="Times New Roman" w:cs="Times New Roman"/>
          <w:sz w:val="24"/>
          <w:szCs w:val="24"/>
        </w:rPr>
        <w:t xml:space="preserve">. </w:t>
      </w:r>
      <w:r w:rsidR="009002BA" w:rsidRPr="00557F30">
        <w:rPr>
          <w:rFonts w:ascii="Times New Roman" w:hAnsi="Times New Roman" w:cs="Times New Roman"/>
          <w:sz w:val="24"/>
          <w:szCs w:val="24"/>
        </w:rPr>
        <w:t>Е</w:t>
      </w:r>
      <w:r w:rsidR="006F7CD8" w:rsidRPr="00557F30">
        <w:rPr>
          <w:rFonts w:ascii="Times New Roman" w:hAnsi="Times New Roman" w:cs="Times New Roman"/>
          <w:sz w:val="24"/>
          <w:szCs w:val="24"/>
        </w:rPr>
        <w:t>сли Вы обладаете правом на получение информации, одного желания ее получить недостаточно. Требуется также соблюдение всех необходимых условий. Например, для получения информации о банковском счете мы должны не просто обратиться</w:t>
      </w:r>
      <w:r w:rsidR="009002BA" w:rsidRPr="00557F30">
        <w:rPr>
          <w:rFonts w:ascii="Times New Roman" w:hAnsi="Times New Roman" w:cs="Times New Roman"/>
          <w:sz w:val="24"/>
          <w:szCs w:val="24"/>
        </w:rPr>
        <w:t xml:space="preserve"> в </w:t>
      </w:r>
      <w:proofErr w:type="spellStart"/>
      <w:r w:rsidR="009002BA" w:rsidRPr="00557F30">
        <w:rPr>
          <w:rFonts w:ascii="Times New Roman" w:hAnsi="Times New Roman" w:cs="Times New Roman"/>
          <w:sz w:val="24"/>
          <w:szCs w:val="24"/>
        </w:rPr>
        <w:t>онлайн-банк</w:t>
      </w:r>
      <w:proofErr w:type="spellEnd"/>
      <w:r w:rsidR="009002BA" w:rsidRPr="00557F30">
        <w:rPr>
          <w:rFonts w:ascii="Times New Roman" w:hAnsi="Times New Roman" w:cs="Times New Roman"/>
          <w:sz w:val="24"/>
          <w:szCs w:val="24"/>
        </w:rPr>
        <w:t xml:space="preserve">, </w:t>
      </w:r>
      <w:r w:rsidR="006F7CD8" w:rsidRPr="00557F30">
        <w:rPr>
          <w:rFonts w:ascii="Times New Roman" w:hAnsi="Times New Roman" w:cs="Times New Roman"/>
          <w:sz w:val="24"/>
          <w:szCs w:val="24"/>
        </w:rPr>
        <w:t xml:space="preserve">но </w:t>
      </w:r>
      <w:r w:rsidR="001E333A" w:rsidRPr="00557F30">
        <w:rPr>
          <w:rFonts w:ascii="Times New Roman" w:hAnsi="Times New Roman" w:cs="Times New Roman"/>
          <w:sz w:val="24"/>
          <w:szCs w:val="24"/>
        </w:rPr>
        <w:t xml:space="preserve">и </w:t>
      </w:r>
      <w:r w:rsidR="006F7CD8" w:rsidRPr="00557F30">
        <w:rPr>
          <w:rFonts w:ascii="Times New Roman" w:hAnsi="Times New Roman" w:cs="Times New Roman"/>
          <w:sz w:val="24"/>
          <w:szCs w:val="24"/>
        </w:rPr>
        <w:t>предъявить определенную информацию, идентифицирующую нас (логин, пароль и</w:t>
      </w:r>
      <w:r w:rsidR="001E333A" w:rsidRPr="00557F30">
        <w:rPr>
          <w:rFonts w:ascii="Times New Roman" w:hAnsi="Times New Roman" w:cs="Times New Roman"/>
          <w:sz w:val="24"/>
          <w:szCs w:val="24"/>
        </w:rPr>
        <w:t xml:space="preserve">/или </w:t>
      </w:r>
      <w:r w:rsidR="006F7CD8" w:rsidRPr="00557F30">
        <w:rPr>
          <w:rFonts w:ascii="Times New Roman" w:hAnsi="Times New Roman" w:cs="Times New Roman"/>
          <w:sz w:val="24"/>
          <w:szCs w:val="24"/>
        </w:rPr>
        <w:t xml:space="preserve">одноразовый код, приходящий </w:t>
      </w:r>
      <w:r w:rsidR="001E333A" w:rsidRPr="00557F30">
        <w:rPr>
          <w:rFonts w:ascii="Times New Roman" w:hAnsi="Times New Roman" w:cs="Times New Roman"/>
          <w:sz w:val="24"/>
          <w:szCs w:val="24"/>
        </w:rPr>
        <w:t>на</w:t>
      </w:r>
      <w:r w:rsidR="006F7CD8" w:rsidRPr="00557F30">
        <w:rPr>
          <w:rFonts w:ascii="Times New Roman" w:hAnsi="Times New Roman" w:cs="Times New Roman"/>
          <w:sz w:val="24"/>
          <w:szCs w:val="24"/>
        </w:rPr>
        <w:t xml:space="preserve"> определенн</w:t>
      </w:r>
      <w:r w:rsidR="001E333A" w:rsidRPr="00557F30">
        <w:rPr>
          <w:rFonts w:ascii="Times New Roman" w:hAnsi="Times New Roman" w:cs="Times New Roman"/>
          <w:sz w:val="24"/>
          <w:szCs w:val="24"/>
        </w:rPr>
        <w:t>ое</w:t>
      </w:r>
      <w:r w:rsidR="006F7CD8" w:rsidRPr="00557F30">
        <w:rPr>
          <w:rFonts w:ascii="Times New Roman" w:hAnsi="Times New Roman" w:cs="Times New Roman"/>
          <w:sz w:val="24"/>
          <w:szCs w:val="24"/>
        </w:rPr>
        <w:t xml:space="preserve"> устройство). Или для закрытия нашего счета в банке необходимо не только прийти в банк, но и подтвердить нашу личность, предъявив паспорт и, возможно, другие документы.</w:t>
      </w:r>
    </w:p>
    <w:p w:rsidR="006B2679" w:rsidRPr="00557F30" w:rsidRDefault="001E333A"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 xml:space="preserve">Доступ может быть получен не ко всякой информации. </w:t>
      </w:r>
      <w:r w:rsidR="006F7CD8" w:rsidRPr="00557F30">
        <w:rPr>
          <w:rFonts w:ascii="Times New Roman" w:hAnsi="Times New Roman" w:cs="Times New Roman"/>
          <w:sz w:val="24"/>
          <w:szCs w:val="24"/>
        </w:rPr>
        <w:t xml:space="preserve">Например, мы можем получить доступ к состоянию своего банковского счета, но не можем получить доступ к банковскому счету стороннего лица. </w:t>
      </w:r>
    </w:p>
    <w:p w:rsidR="00F238E8" w:rsidRPr="00557F30" w:rsidRDefault="006B2679" w:rsidP="00557F30">
      <w:pPr>
        <w:spacing w:after="0"/>
        <w:ind w:firstLine="567"/>
        <w:jc w:val="both"/>
        <w:rPr>
          <w:rFonts w:ascii="Times New Roman" w:hAnsi="Times New Roman" w:cs="Times New Roman"/>
          <w:color w:val="000000"/>
          <w:sz w:val="24"/>
          <w:szCs w:val="24"/>
        </w:rPr>
      </w:pPr>
      <w:r w:rsidRPr="00557F30">
        <w:rPr>
          <w:rFonts w:ascii="Times New Roman" w:hAnsi="Times New Roman" w:cs="Times New Roman"/>
          <w:sz w:val="24"/>
          <w:szCs w:val="24"/>
        </w:rPr>
        <w:t>В соответствии со</w:t>
      </w:r>
      <w:r w:rsidR="006F7CD8" w:rsidRPr="00557F30">
        <w:rPr>
          <w:rFonts w:ascii="Times New Roman" w:hAnsi="Times New Roman" w:cs="Times New Roman"/>
          <w:sz w:val="24"/>
          <w:szCs w:val="24"/>
        </w:rPr>
        <w:t xml:space="preserve"> </w:t>
      </w:r>
      <w:r w:rsidR="001E333A" w:rsidRPr="00557F30">
        <w:rPr>
          <w:rFonts w:ascii="Times New Roman" w:hAnsi="Times New Roman" w:cs="Times New Roman"/>
          <w:sz w:val="24"/>
          <w:szCs w:val="24"/>
        </w:rPr>
        <w:t>стать</w:t>
      </w:r>
      <w:r w:rsidRPr="00557F30">
        <w:rPr>
          <w:rFonts w:ascii="Times New Roman" w:hAnsi="Times New Roman" w:cs="Times New Roman"/>
          <w:sz w:val="24"/>
          <w:szCs w:val="24"/>
        </w:rPr>
        <w:t>ей</w:t>
      </w:r>
      <w:r w:rsidR="001E333A" w:rsidRPr="00557F30">
        <w:rPr>
          <w:rFonts w:ascii="Times New Roman" w:hAnsi="Times New Roman" w:cs="Times New Roman"/>
          <w:sz w:val="24"/>
          <w:szCs w:val="24"/>
        </w:rPr>
        <w:t xml:space="preserve"> 5 ФЗ «Об информации»</w:t>
      </w:r>
      <w:r w:rsidR="00F238E8" w:rsidRPr="00557F30">
        <w:rPr>
          <w:rFonts w:ascii="Times New Roman" w:hAnsi="Times New Roman" w:cs="Times New Roman"/>
          <w:sz w:val="24"/>
          <w:szCs w:val="24"/>
        </w:rPr>
        <w:t xml:space="preserve"> </w:t>
      </w:r>
      <w:r w:rsidR="00F238E8" w:rsidRPr="00557F30">
        <w:rPr>
          <w:rFonts w:ascii="Times New Roman" w:hAnsi="Times New Roman" w:cs="Times New Roman"/>
          <w:color w:val="000000"/>
          <w:sz w:val="24"/>
          <w:szCs w:val="24"/>
        </w:rPr>
        <w:t>информация может являться объектом публичных, гражданских и иных правовых отношений. Информация может свободно использоваться любым лицом и передаваться одним лицом другому лицу, если федеральными законами не установлены ограничения доступа к информации, либо иные требования к порядку ее предоставления или распространения.</w:t>
      </w:r>
    </w:p>
    <w:p w:rsidR="00F238E8" w:rsidRPr="00557F30" w:rsidRDefault="00F238E8" w:rsidP="00557F30">
      <w:pPr>
        <w:spacing w:after="0"/>
        <w:ind w:firstLine="567"/>
        <w:jc w:val="both"/>
        <w:rPr>
          <w:rFonts w:ascii="Times New Roman" w:hAnsi="Times New Roman" w:cs="Times New Roman"/>
          <w:sz w:val="24"/>
          <w:szCs w:val="24"/>
        </w:rPr>
      </w:pPr>
      <w:r w:rsidRPr="00557F30">
        <w:rPr>
          <w:rFonts w:ascii="Times New Roman" w:hAnsi="Times New Roman" w:cs="Times New Roman"/>
          <w:color w:val="000000"/>
          <w:sz w:val="24"/>
          <w:szCs w:val="24"/>
        </w:rPr>
        <w:t xml:space="preserve">В зависимости </w:t>
      </w:r>
      <w:r w:rsidRPr="00557F30">
        <w:rPr>
          <w:rFonts w:ascii="Times New Roman" w:hAnsi="Times New Roman" w:cs="Times New Roman"/>
          <w:sz w:val="24"/>
          <w:szCs w:val="24"/>
        </w:rPr>
        <w:t xml:space="preserve">от категории доступа к информации она подразделяется на общедоступную информацию, а также на информацию, доступ к которой ограничен федеральными законами (информация ограниченного доступа). </w:t>
      </w:r>
    </w:p>
    <w:p w:rsidR="00F238E8" w:rsidRPr="00557F30" w:rsidRDefault="00F238E8"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 xml:space="preserve">В зависимости от порядка предоставления или распространения информация подразделяется </w:t>
      </w:r>
      <w:proofErr w:type="gramStart"/>
      <w:r w:rsidRPr="00557F30">
        <w:rPr>
          <w:rFonts w:ascii="Times New Roman" w:hAnsi="Times New Roman" w:cs="Times New Roman"/>
          <w:sz w:val="24"/>
          <w:szCs w:val="24"/>
        </w:rPr>
        <w:t>на</w:t>
      </w:r>
      <w:proofErr w:type="gramEnd"/>
      <w:r w:rsidRPr="00557F30">
        <w:rPr>
          <w:rFonts w:ascii="Times New Roman" w:hAnsi="Times New Roman" w:cs="Times New Roman"/>
          <w:sz w:val="24"/>
          <w:szCs w:val="24"/>
        </w:rPr>
        <w:t>:</w:t>
      </w:r>
    </w:p>
    <w:p w:rsidR="00F238E8" w:rsidRPr="00557F30" w:rsidRDefault="00F238E8" w:rsidP="00557F30">
      <w:pPr>
        <w:spacing w:after="0"/>
        <w:jc w:val="both"/>
        <w:rPr>
          <w:rFonts w:ascii="Times New Roman" w:hAnsi="Times New Roman" w:cs="Times New Roman"/>
          <w:sz w:val="24"/>
          <w:szCs w:val="24"/>
        </w:rPr>
      </w:pPr>
      <w:r w:rsidRPr="00557F30">
        <w:rPr>
          <w:rFonts w:ascii="Times New Roman" w:hAnsi="Times New Roman" w:cs="Times New Roman"/>
          <w:sz w:val="24"/>
          <w:szCs w:val="24"/>
        </w:rPr>
        <w:t>1) информацию, свободно распространяемую;</w:t>
      </w:r>
    </w:p>
    <w:p w:rsidR="00F238E8" w:rsidRPr="00557F30" w:rsidRDefault="00F238E8" w:rsidP="00557F30">
      <w:pPr>
        <w:spacing w:after="0"/>
        <w:jc w:val="both"/>
        <w:rPr>
          <w:rFonts w:ascii="Times New Roman" w:hAnsi="Times New Roman" w:cs="Times New Roman"/>
          <w:sz w:val="24"/>
          <w:szCs w:val="24"/>
        </w:rPr>
      </w:pPr>
      <w:r w:rsidRPr="00557F30">
        <w:rPr>
          <w:rFonts w:ascii="Times New Roman" w:hAnsi="Times New Roman" w:cs="Times New Roman"/>
          <w:sz w:val="24"/>
          <w:szCs w:val="24"/>
        </w:rPr>
        <w:t>2) информацию, предоставляемую по соглашению лиц, участвующих в соответствующих отношениях;</w:t>
      </w:r>
    </w:p>
    <w:p w:rsidR="00F238E8" w:rsidRPr="00557F30" w:rsidRDefault="00F238E8" w:rsidP="00557F30">
      <w:pPr>
        <w:spacing w:after="0"/>
        <w:jc w:val="both"/>
        <w:rPr>
          <w:rFonts w:ascii="Times New Roman" w:hAnsi="Times New Roman" w:cs="Times New Roman"/>
          <w:sz w:val="24"/>
          <w:szCs w:val="24"/>
        </w:rPr>
      </w:pPr>
      <w:r w:rsidRPr="00557F30">
        <w:rPr>
          <w:rFonts w:ascii="Times New Roman" w:hAnsi="Times New Roman" w:cs="Times New Roman"/>
          <w:sz w:val="24"/>
          <w:szCs w:val="24"/>
        </w:rPr>
        <w:t>3) информацию, которая в соответствии с федеральными законами подлежит предоставлению или распространению;</w:t>
      </w:r>
    </w:p>
    <w:p w:rsidR="00C1102F" w:rsidRPr="00557F30" w:rsidRDefault="00F238E8" w:rsidP="00557F30">
      <w:pPr>
        <w:spacing w:after="0"/>
        <w:jc w:val="both"/>
        <w:rPr>
          <w:rFonts w:ascii="Times New Roman" w:hAnsi="Times New Roman" w:cs="Times New Roman"/>
          <w:sz w:val="24"/>
          <w:szCs w:val="24"/>
        </w:rPr>
      </w:pPr>
      <w:r w:rsidRPr="00557F30">
        <w:rPr>
          <w:rFonts w:ascii="Times New Roman" w:hAnsi="Times New Roman" w:cs="Times New Roman"/>
          <w:sz w:val="24"/>
          <w:szCs w:val="24"/>
        </w:rPr>
        <w:t>4) информацию, распространение которой в Российской Федерации ограничивается или запрещается.</w:t>
      </w:r>
      <w:r w:rsidR="00C1102F" w:rsidRPr="00557F30">
        <w:rPr>
          <w:rFonts w:ascii="Times New Roman" w:hAnsi="Times New Roman" w:cs="Times New Roman"/>
          <w:sz w:val="24"/>
          <w:szCs w:val="24"/>
        </w:rPr>
        <w:t xml:space="preserve"> </w:t>
      </w:r>
    </w:p>
    <w:p w:rsidR="00F238E8" w:rsidRPr="00557F30" w:rsidRDefault="00F238E8"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Законодательством Российской Федерации могут быть установлены виды информации в зависимости от ее содержания или обладателя.</w:t>
      </w:r>
    </w:p>
    <w:p w:rsidR="001B2D5F" w:rsidRPr="00557F30" w:rsidRDefault="00DB417D"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Нарушение требований федерального законодательства в сфере обработки и защиты информации может повлечь различные виды ответственности</w:t>
      </w:r>
      <w:r w:rsidR="001B2D5F" w:rsidRPr="00557F30">
        <w:rPr>
          <w:rFonts w:ascii="Times New Roman" w:hAnsi="Times New Roman" w:cs="Times New Roman"/>
          <w:sz w:val="24"/>
          <w:szCs w:val="24"/>
        </w:rPr>
        <w:t>: дисциплинарную, гражданско-правовую, административную или уголовную</w:t>
      </w:r>
      <w:r w:rsidRPr="00557F30">
        <w:rPr>
          <w:rFonts w:ascii="Times New Roman" w:hAnsi="Times New Roman" w:cs="Times New Roman"/>
          <w:sz w:val="24"/>
          <w:szCs w:val="24"/>
        </w:rPr>
        <w:t>. Внутри организаций и предприятий может предусматриваться дисциплинарная ответственность (</w:t>
      </w:r>
      <w:r w:rsidR="001B2D5F" w:rsidRPr="00557F30">
        <w:rPr>
          <w:rFonts w:ascii="Times New Roman" w:hAnsi="Times New Roman" w:cs="Times New Roman"/>
          <w:sz w:val="24"/>
          <w:szCs w:val="24"/>
        </w:rPr>
        <w:t>замечание</w:t>
      </w:r>
      <w:r w:rsidRPr="00557F30">
        <w:rPr>
          <w:rFonts w:ascii="Times New Roman" w:hAnsi="Times New Roman" w:cs="Times New Roman"/>
          <w:sz w:val="24"/>
          <w:szCs w:val="24"/>
        </w:rPr>
        <w:t>, выговор или увольнение).</w:t>
      </w:r>
      <w:r w:rsidR="001B2D5F" w:rsidRPr="00557F30">
        <w:rPr>
          <w:rFonts w:ascii="Times New Roman" w:hAnsi="Times New Roman" w:cs="Times New Roman"/>
          <w:sz w:val="24"/>
          <w:szCs w:val="24"/>
        </w:rPr>
        <w:t xml:space="preserve"> Так подпункт «в» пункта 6 статьи 81 Трудового Кодекса</w:t>
      </w:r>
      <w:r w:rsidR="00F13A6B" w:rsidRPr="00557F30">
        <w:rPr>
          <w:rFonts w:ascii="Times New Roman" w:hAnsi="Times New Roman" w:cs="Times New Roman"/>
          <w:sz w:val="24"/>
          <w:szCs w:val="24"/>
        </w:rPr>
        <w:t xml:space="preserve"> РФ предусматривает</w:t>
      </w:r>
      <w:r w:rsidR="001B2D5F" w:rsidRPr="00557F30">
        <w:rPr>
          <w:rFonts w:ascii="Times New Roman" w:hAnsi="Times New Roman" w:cs="Times New Roman"/>
          <w:sz w:val="24"/>
          <w:szCs w:val="24"/>
        </w:rPr>
        <w:t xml:space="preserve"> основание для увольнения</w:t>
      </w:r>
      <w:r w:rsidR="00204A71" w:rsidRPr="00557F30">
        <w:rPr>
          <w:rFonts w:ascii="Times New Roman" w:hAnsi="Times New Roman" w:cs="Times New Roman"/>
          <w:sz w:val="24"/>
          <w:szCs w:val="24"/>
        </w:rPr>
        <w:t xml:space="preserve"> работника </w:t>
      </w:r>
      <w:r w:rsidR="00F13A6B" w:rsidRPr="00557F30">
        <w:rPr>
          <w:rFonts w:ascii="Times New Roman" w:hAnsi="Times New Roman" w:cs="Times New Roman"/>
          <w:sz w:val="24"/>
          <w:szCs w:val="24"/>
        </w:rPr>
        <w:t xml:space="preserve">по инициативе </w:t>
      </w:r>
      <w:proofErr w:type="gramStart"/>
      <w:r w:rsidR="00F13A6B" w:rsidRPr="00557F30">
        <w:rPr>
          <w:rFonts w:ascii="Times New Roman" w:hAnsi="Times New Roman" w:cs="Times New Roman"/>
          <w:sz w:val="24"/>
          <w:szCs w:val="24"/>
        </w:rPr>
        <w:t>работодателя</w:t>
      </w:r>
      <w:proofErr w:type="gramEnd"/>
      <w:r w:rsidR="001B2D5F" w:rsidRPr="00557F30">
        <w:rPr>
          <w:rFonts w:ascii="Times New Roman" w:hAnsi="Times New Roman" w:cs="Times New Roman"/>
          <w:sz w:val="24"/>
          <w:szCs w:val="24"/>
        </w:rPr>
        <w:t xml:space="preserve"> по причине </w:t>
      </w:r>
      <w:r w:rsidR="001B2D5F" w:rsidRPr="00557F30">
        <w:rPr>
          <w:rFonts w:ascii="Times New Roman" w:hAnsi="Times New Roman" w:cs="Times New Roman"/>
          <w:color w:val="000000"/>
          <w:sz w:val="24"/>
          <w:szCs w:val="24"/>
          <w:shd w:val="clear" w:color="auto" w:fill="FFFFFF"/>
        </w:rPr>
        <w:t>разглашения охраняемой законом </w:t>
      </w:r>
      <w:hyperlink r:id="rId8" w:history="1">
        <w:r w:rsidR="001B2D5F" w:rsidRPr="00557F30">
          <w:rPr>
            <w:rStyle w:val="a6"/>
            <w:rFonts w:ascii="Times New Roman" w:hAnsi="Times New Roman" w:cs="Times New Roman"/>
            <w:color w:val="auto"/>
            <w:sz w:val="24"/>
            <w:szCs w:val="24"/>
            <w:u w:val="none"/>
            <w:shd w:val="clear" w:color="auto" w:fill="FFFFFF"/>
          </w:rPr>
          <w:t>тайны</w:t>
        </w:r>
      </w:hyperlink>
      <w:r w:rsidR="001B2D5F" w:rsidRPr="00557F30">
        <w:rPr>
          <w:rFonts w:ascii="Times New Roman" w:hAnsi="Times New Roman" w:cs="Times New Roman"/>
          <w:color w:val="000000"/>
          <w:sz w:val="24"/>
          <w:szCs w:val="24"/>
          <w:shd w:val="clear" w:color="auto" w:fill="FFFFFF"/>
        </w:rPr>
        <w:t> (государственной, коммерческой,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r w:rsidRPr="00557F30">
        <w:rPr>
          <w:rFonts w:ascii="Times New Roman" w:hAnsi="Times New Roman" w:cs="Times New Roman"/>
          <w:sz w:val="24"/>
          <w:szCs w:val="24"/>
        </w:rPr>
        <w:t xml:space="preserve"> </w:t>
      </w:r>
    </w:p>
    <w:p w:rsidR="006B2679" w:rsidRPr="00557F30" w:rsidRDefault="006B2679" w:rsidP="00557F30">
      <w:pPr>
        <w:spacing w:after="0"/>
        <w:ind w:firstLine="567"/>
        <w:jc w:val="both"/>
        <w:rPr>
          <w:rFonts w:ascii="Times New Roman" w:hAnsi="Times New Roman" w:cs="Times New Roman"/>
          <w:color w:val="000000"/>
          <w:sz w:val="24"/>
          <w:szCs w:val="24"/>
          <w:shd w:val="clear" w:color="auto" w:fill="FFFFFF"/>
        </w:rPr>
      </w:pPr>
      <w:proofErr w:type="gramStart"/>
      <w:r w:rsidRPr="00557F30">
        <w:rPr>
          <w:rFonts w:ascii="Times New Roman" w:hAnsi="Times New Roman" w:cs="Times New Roman"/>
          <w:color w:val="000000"/>
          <w:sz w:val="24"/>
          <w:szCs w:val="24"/>
          <w:shd w:val="clear" w:color="auto" w:fill="FFFFFF"/>
        </w:rPr>
        <w:t>Согласно п. 2 ст. 17 Федерального закона "Об информации, информационных технологиях и о защите информации" лица, </w:t>
      </w:r>
      <w:bookmarkStart w:id="0" w:name="keyword8"/>
      <w:bookmarkEnd w:id="0"/>
      <w:r w:rsidRPr="00557F30">
        <w:rPr>
          <w:rStyle w:val="keyword"/>
          <w:rFonts w:ascii="Times New Roman" w:hAnsi="Times New Roman" w:cs="Times New Roman"/>
          <w:i/>
          <w:iCs/>
          <w:color w:val="000000"/>
          <w:sz w:val="24"/>
          <w:szCs w:val="24"/>
          <w:shd w:val="clear" w:color="auto" w:fill="FFFFFF"/>
        </w:rPr>
        <w:t>права</w:t>
      </w:r>
      <w:r w:rsidRPr="00557F30">
        <w:rPr>
          <w:rFonts w:ascii="Times New Roman" w:hAnsi="Times New Roman" w:cs="Times New Roman"/>
          <w:color w:val="000000"/>
          <w:sz w:val="24"/>
          <w:szCs w:val="24"/>
          <w:shd w:val="clear" w:color="auto" w:fill="FFFFFF"/>
        </w:rPr>
        <w:t xml:space="preserve"> и законные интересы которых были нарушены в связи с разглашением информации ограниченного доступа или иным неправомерным использованием такой информации, вправе обратиться в установленном порядке за судебной защитой своих прав, в том числе с исками о возмещении убытков, компенсации морального вреда, защите </w:t>
      </w:r>
      <w:r w:rsidRPr="00557F30">
        <w:rPr>
          <w:rFonts w:ascii="Times New Roman" w:hAnsi="Times New Roman" w:cs="Times New Roman"/>
          <w:color w:val="000000"/>
          <w:sz w:val="24"/>
          <w:szCs w:val="24"/>
          <w:shd w:val="clear" w:color="auto" w:fill="FFFFFF"/>
        </w:rPr>
        <w:lastRenderedPageBreak/>
        <w:t>чести, достоинства</w:t>
      </w:r>
      <w:proofErr w:type="gramEnd"/>
      <w:r w:rsidRPr="00557F30">
        <w:rPr>
          <w:rFonts w:ascii="Times New Roman" w:hAnsi="Times New Roman" w:cs="Times New Roman"/>
          <w:color w:val="000000"/>
          <w:sz w:val="24"/>
          <w:szCs w:val="24"/>
          <w:shd w:val="clear" w:color="auto" w:fill="FFFFFF"/>
        </w:rPr>
        <w:t xml:space="preserve"> и деловой репутации. При этом требование о возмещении убытков не может быть удовлетворено в случае предъявления его лицом, не принимавшим мер </w:t>
      </w:r>
      <w:bookmarkStart w:id="1" w:name="keyword9"/>
      <w:bookmarkEnd w:id="1"/>
      <w:r w:rsidRPr="00557F30">
        <w:rPr>
          <w:rStyle w:val="keyword"/>
          <w:rFonts w:ascii="Times New Roman" w:hAnsi="Times New Roman" w:cs="Times New Roman"/>
          <w:i/>
          <w:iCs/>
          <w:color w:val="000000"/>
          <w:sz w:val="24"/>
          <w:szCs w:val="24"/>
          <w:shd w:val="clear" w:color="auto" w:fill="FFFFFF"/>
        </w:rPr>
        <w:t>по</w:t>
      </w:r>
      <w:r w:rsidRPr="00557F30">
        <w:rPr>
          <w:rFonts w:ascii="Times New Roman" w:hAnsi="Times New Roman" w:cs="Times New Roman"/>
          <w:color w:val="000000"/>
          <w:sz w:val="24"/>
          <w:szCs w:val="24"/>
          <w:shd w:val="clear" w:color="auto" w:fill="FFFFFF"/>
        </w:rPr>
        <w:t> соблюдению конфиденциальности информации или нарушившим установленные законодательством РФ требования защиты информации, если принятие этих мер и соблюдение таких требований являлись обязанностями данного лица.</w:t>
      </w:r>
    </w:p>
    <w:p w:rsidR="006B2679" w:rsidRPr="00557F30" w:rsidRDefault="006B2679" w:rsidP="00557F30">
      <w:pPr>
        <w:pStyle w:val="a7"/>
        <w:shd w:val="clear" w:color="auto" w:fill="FFFFFF"/>
        <w:spacing w:before="0" w:beforeAutospacing="0" w:after="0" w:afterAutospacing="0" w:line="276" w:lineRule="auto"/>
        <w:ind w:firstLine="567"/>
        <w:jc w:val="both"/>
        <w:rPr>
          <w:color w:val="000000"/>
        </w:rPr>
      </w:pPr>
      <w:r w:rsidRPr="00557F30">
        <w:rPr>
          <w:color w:val="000000"/>
        </w:rPr>
        <w:t xml:space="preserve">В ст. 1100 и 1101 ГК РФ определено, в частности, что компенсация морального вреда осуществляется в случаях, когда вред причинен распространением сведений, порочащих честь, достоинство и деловую репутацию. Компенсация морального вреда осуществляется в денежной форме и независимо от вины </w:t>
      </w:r>
      <w:proofErr w:type="spellStart"/>
      <w:r w:rsidRPr="00557F30">
        <w:rPr>
          <w:color w:val="000000"/>
        </w:rPr>
        <w:t>причинителя</w:t>
      </w:r>
      <w:proofErr w:type="spellEnd"/>
      <w:r w:rsidRPr="00557F30">
        <w:rPr>
          <w:color w:val="000000"/>
        </w:rPr>
        <w:t xml:space="preserve"> вреда. </w:t>
      </w:r>
    </w:p>
    <w:p w:rsidR="006B2679" w:rsidRPr="00557F30" w:rsidRDefault="006B2679" w:rsidP="00557F30">
      <w:pPr>
        <w:pStyle w:val="a7"/>
        <w:shd w:val="clear" w:color="auto" w:fill="FFFFFF"/>
        <w:spacing w:before="0" w:beforeAutospacing="0" w:after="0" w:afterAutospacing="0" w:line="276" w:lineRule="auto"/>
        <w:ind w:firstLine="567"/>
        <w:jc w:val="both"/>
        <w:rPr>
          <w:color w:val="000000"/>
        </w:rPr>
      </w:pPr>
      <w:r w:rsidRPr="00557F30">
        <w:rPr>
          <w:color w:val="000000"/>
        </w:rPr>
        <w:t xml:space="preserve">Гражданско-правовая ответственность за правонарушения в информационной сфере подразделяется </w:t>
      </w:r>
      <w:proofErr w:type="gramStart"/>
      <w:r w:rsidRPr="00557F30">
        <w:rPr>
          <w:color w:val="000000"/>
        </w:rPr>
        <w:t>на</w:t>
      </w:r>
      <w:proofErr w:type="gramEnd"/>
      <w:r w:rsidRPr="00557F30">
        <w:rPr>
          <w:color w:val="000000"/>
        </w:rPr>
        <w:t xml:space="preserve"> договорную и внедоговорную. Договорная ответственность возникает при нарушении условий договора, которым предусмотрены санкции, прямо не обеспеченные нормами действующего законодательства. Внедоговорная ответственность возникает при причинении личности потерпевшего или его имуществу вреда, который не связан с неисполнением нарушителем договорных обязательств. </w:t>
      </w:r>
    </w:p>
    <w:p w:rsidR="00DB417D" w:rsidRPr="00557F30" w:rsidRDefault="00DB417D"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 xml:space="preserve">Серьезные проступки могут оказаться составом административного правонарушения или даже уголовного преступления. </w:t>
      </w:r>
      <w:proofErr w:type="gramStart"/>
      <w:r w:rsidRPr="00557F30">
        <w:rPr>
          <w:rFonts w:ascii="Times New Roman" w:hAnsi="Times New Roman" w:cs="Times New Roman"/>
          <w:sz w:val="24"/>
          <w:szCs w:val="24"/>
        </w:rPr>
        <w:t>В соответствии с частью 2 статьи 13.12 Кодекса Российской Федерации об административных правонарушениях</w:t>
      </w:r>
      <w:r w:rsidR="00D46C5A" w:rsidRPr="00557F30">
        <w:rPr>
          <w:rFonts w:ascii="Times New Roman" w:hAnsi="Times New Roman" w:cs="Times New Roman"/>
          <w:sz w:val="24"/>
          <w:szCs w:val="24"/>
        </w:rPr>
        <w:t xml:space="preserve"> и</w:t>
      </w:r>
      <w:r w:rsidRPr="00557F30">
        <w:rPr>
          <w:rFonts w:ascii="Times New Roman" w:hAnsi="Times New Roman" w:cs="Times New Roman"/>
          <w:sz w:val="24"/>
          <w:szCs w:val="24"/>
        </w:rPr>
        <w:t xml:space="preserve">спользование </w:t>
      </w:r>
      <w:proofErr w:type="spellStart"/>
      <w:r w:rsidRPr="00557F30">
        <w:rPr>
          <w:rFonts w:ascii="Times New Roman" w:hAnsi="Times New Roman" w:cs="Times New Roman"/>
          <w:sz w:val="24"/>
          <w:szCs w:val="24"/>
        </w:rPr>
        <w:t>несертифицированных</w:t>
      </w:r>
      <w:proofErr w:type="spellEnd"/>
      <w:r w:rsidRPr="00557F30">
        <w:rPr>
          <w:rFonts w:ascii="Times New Roman" w:hAnsi="Times New Roman" w:cs="Times New Roman"/>
          <w:sz w:val="24"/>
          <w:szCs w:val="24"/>
        </w:rPr>
        <w:t xml:space="preserve"> средств защиты информации, если они подлежат обязательной сертификации (за исключением средств защиты информации, составляющей государственную тайну), влечет наложение административного штрафа на граждан в размере от одной тысячи пятисот до двух тысяч пятисот рублей с конфискацией </w:t>
      </w:r>
      <w:proofErr w:type="spellStart"/>
      <w:r w:rsidRPr="00557F30">
        <w:rPr>
          <w:rFonts w:ascii="Times New Roman" w:hAnsi="Times New Roman" w:cs="Times New Roman"/>
          <w:sz w:val="24"/>
          <w:szCs w:val="24"/>
        </w:rPr>
        <w:t>несертифицированных</w:t>
      </w:r>
      <w:proofErr w:type="spellEnd"/>
      <w:r w:rsidRPr="00557F30">
        <w:rPr>
          <w:rFonts w:ascii="Times New Roman" w:hAnsi="Times New Roman" w:cs="Times New Roman"/>
          <w:sz w:val="24"/>
          <w:szCs w:val="24"/>
        </w:rPr>
        <w:t xml:space="preserve"> средств защиты информации или без таковой;</w:t>
      </w:r>
      <w:proofErr w:type="gramEnd"/>
      <w:r w:rsidRPr="00557F30">
        <w:rPr>
          <w:rFonts w:ascii="Times New Roman" w:hAnsi="Times New Roman" w:cs="Times New Roman"/>
          <w:sz w:val="24"/>
          <w:szCs w:val="24"/>
        </w:rPr>
        <w:t xml:space="preserve"> на должностных лиц - от двух тысяч пятисот до трех тысяч рублей; на юридических лиц - от двадцати тысяч до двадцати пяти тысяч рублей с конфискацией </w:t>
      </w:r>
      <w:proofErr w:type="spellStart"/>
      <w:r w:rsidRPr="00557F30">
        <w:rPr>
          <w:rFonts w:ascii="Times New Roman" w:hAnsi="Times New Roman" w:cs="Times New Roman"/>
          <w:sz w:val="24"/>
          <w:szCs w:val="24"/>
        </w:rPr>
        <w:t>несертифицированных</w:t>
      </w:r>
      <w:proofErr w:type="spellEnd"/>
      <w:r w:rsidRPr="00557F30">
        <w:rPr>
          <w:rFonts w:ascii="Times New Roman" w:hAnsi="Times New Roman" w:cs="Times New Roman"/>
          <w:sz w:val="24"/>
          <w:szCs w:val="24"/>
        </w:rPr>
        <w:t xml:space="preserve"> средств защиты информации или без таковой.</w:t>
      </w:r>
    </w:p>
    <w:p w:rsidR="00DB417D" w:rsidRPr="00557F30" w:rsidRDefault="00DB417D" w:rsidP="00557F30">
      <w:pPr>
        <w:spacing w:after="0"/>
        <w:ind w:firstLine="567"/>
        <w:jc w:val="both"/>
        <w:rPr>
          <w:rFonts w:ascii="Times New Roman" w:hAnsi="Times New Roman" w:cs="Times New Roman"/>
          <w:sz w:val="24"/>
          <w:szCs w:val="24"/>
        </w:rPr>
      </w:pPr>
      <w:proofErr w:type="gramStart"/>
      <w:r w:rsidRPr="00557F30">
        <w:rPr>
          <w:rFonts w:ascii="Times New Roman" w:hAnsi="Times New Roman" w:cs="Times New Roman"/>
          <w:sz w:val="24"/>
          <w:szCs w:val="24"/>
        </w:rPr>
        <w:t>В соответствии со статьей 137 Уголовного кодекса Российской Федерации</w:t>
      </w:r>
      <w:r w:rsidR="00D46C5A" w:rsidRPr="00557F30">
        <w:rPr>
          <w:rFonts w:ascii="Times New Roman" w:hAnsi="Times New Roman" w:cs="Times New Roman"/>
          <w:sz w:val="24"/>
          <w:szCs w:val="24"/>
        </w:rPr>
        <w:t xml:space="preserve"> н</w:t>
      </w:r>
      <w:r w:rsidRPr="00557F30">
        <w:rPr>
          <w:rFonts w:ascii="Times New Roman" w:hAnsi="Times New Roman" w:cs="Times New Roman"/>
          <w:sz w:val="24"/>
          <w:szCs w:val="24"/>
        </w:rPr>
        <w:t>езаконное собирание или распространение сведений о частной жизни лица, составляющих его личную или семейную тайну, без его согласия</w:t>
      </w:r>
      <w:r w:rsidR="00F13A6B" w:rsidRPr="00557F30">
        <w:rPr>
          <w:rFonts w:ascii="Times New Roman" w:hAnsi="Times New Roman" w:cs="Times New Roman"/>
          <w:sz w:val="24"/>
          <w:szCs w:val="24"/>
        </w:rPr>
        <w:t xml:space="preserve">, </w:t>
      </w:r>
      <w:r w:rsidRPr="00557F30">
        <w:rPr>
          <w:rFonts w:ascii="Times New Roman" w:hAnsi="Times New Roman" w:cs="Times New Roman"/>
          <w:sz w:val="24"/>
          <w:szCs w:val="24"/>
        </w:rPr>
        <w:t xml:space="preserve">либо распространение этих сведений в публичном выступлении, публично демонстрирующемся произведении или средствах массовой </w:t>
      </w:r>
      <w:r w:rsidR="00F13A6B" w:rsidRPr="00557F30">
        <w:rPr>
          <w:rFonts w:ascii="Times New Roman" w:hAnsi="Times New Roman" w:cs="Times New Roman"/>
          <w:sz w:val="24"/>
          <w:szCs w:val="24"/>
        </w:rPr>
        <w:t xml:space="preserve"> </w:t>
      </w:r>
      <w:r w:rsidRPr="00557F30">
        <w:rPr>
          <w:rFonts w:ascii="Times New Roman" w:hAnsi="Times New Roman" w:cs="Times New Roman"/>
          <w:sz w:val="24"/>
          <w:szCs w:val="24"/>
        </w:rPr>
        <w:t>информации наказываются штрафом в размере до двухсот тысяч рублей или в размере заработной платы или иного дохода осужденного за период</w:t>
      </w:r>
      <w:proofErr w:type="gramEnd"/>
      <w:r w:rsidRPr="00557F30">
        <w:rPr>
          <w:rFonts w:ascii="Times New Roman" w:hAnsi="Times New Roman" w:cs="Times New Roman"/>
          <w:sz w:val="24"/>
          <w:szCs w:val="24"/>
        </w:rPr>
        <w:t xml:space="preserve"> </w:t>
      </w:r>
      <w:proofErr w:type="gramStart"/>
      <w:r w:rsidRPr="00557F30">
        <w:rPr>
          <w:rFonts w:ascii="Times New Roman" w:hAnsi="Times New Roman" w:cs="Times New Roman"/>
          <w:sz w:val="24"/>
          <w:szCs w:val="24"/>
        </w:rPr>
        <w:t>до восемнадцати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двух лет с лишением права занимать определенные должности или заниматься определенной деятельностью на срок до трех лет или без такового, либо арестом на срок до четырех месяцев, либо лишением свободы на срок до двух</w:t>
      </w:r>
      <w:proofErr w:type="gramEnd"/>
      <w:r w:rsidRPr="00557F30">
        <w:rPr>
          <w:rFonts w:ascii="Times New Roman" w:hAnsi="Times New Roman" w:cs="Times New Roman"/>
          <w:sz w:val="24"/>
          <w:szCs w:val="24"/>
        </w:rPr>
        <w:t xml:space="preserve"> лет с лишением права занимать определенные должности или заниматься определенной деятельностью на срок до трех лет.</w:t>
      </w:r>
    </w:p>
    <w:p w:rsidR="00F13A6B" w:rsidRPr="00557F30" w:rsidRDefault="00DB417D"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В соответствии со статьей 272 Уголовного кодекса Российской Федерации</w:t>
      </w:r>
      <w:r w:rsidR="00CD4BA4" w:rsidRPr="00557F30">
        <w:rPr>
          <w:rFonts w:ascii="Times New Roman" w:hAnsi="Times New Roman" w:cs="Times New Roman"/>
          <w:sz w:val="24"/>
          <w:szCs w:val="24"/>
        </w:rPr>
        <w:t xml:space="preserve"> н</w:t>
      </w:r>
      <w:r w:rsidRPr="00557F30">
        <w:rPr>
          <w:rFonts w:ascii="Times New Roman" w:hAnsi="Times New Roman" w:cs="Times New Roman"/>
          <w:sz w:val="24"/>
          <w:szCs w:val="24"/>
        </w:rPr>
        <w:t xml:space="preserve">еправомерный доступ к охраняемой законом компьютерной информации, если это деяние повлекло уничтожение, блокирование, </w:t>
      </w:r>
      <w:proofErr w:type="gramStart"/>
      <w:r w:rsidRPr="00557F30">
        <w:rPr>
          <w:rFonts w:ascii="Times New Roman" w:hAnsi="Times New Roman" w:cs="Times New Roman"/>
          <w:sz w:val="24"/>
          <w:szCs w:val="24"/>
        </w:rPr>
        <w:t>модификацию</w:t>
      </w:r>
      <w:proofErr w:type="gramEnd"/>
      <w:r w:rsidRPr="00557F30">
        <w:rPr>
          <w:rFonts w:ascii="Times New Roman" w:hAnsi="Times New Roman" w:cs="Times New Roman"/>
          <w:sz w:val="24"/>
          <w:szCs w:val="24"/>
        </w:rPr>
        <w:t xml:space="preserve"> либо копирование компьютерной информации, 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лишением свободы на тот же срок. </w:t>
      </w:r>
    </w:p>
    <w:p w:rsidR="001C3A8D" w:rsidRPr="00557F30" w:rsidRDefault="001C3A8D" w:rsidP="00557F30">
      <w:pPr>
        <w:spacing w:after="0"/>
        <w:ind w:firstLine="567"/>
        <w:jc w:val="both"/>
        <w:rPr>
          <w:rFonts w:ascii="Times New Roman" w:hAnsi="Times New Roman" w:cs="Times New Roman"/>
          <w:sz w:val="24"/>
          <w:szCs w:val="24"/>
        </w:rPr>
      </w:pPr>
      <w:r w:rsidRPr="00557F30">
        <w:rPr>
          <w:rFonts w:ascii="Times New Roman" w:hAnsi="Times New Roman" w:cs="Times New Roman"/>
          <w:sz w:val="24"/>
          <w:szCs w:val="24"/>
        </w:rPr>
        <w:t xml:space="preserve">Защите информации от неправомерного овладения ею отводится весьма значительное место. При этом целями защиты информации являются: предотвращение разглашения, утечки и несанкционированного доступа к охраняемым сведениям; предотвращение противоправных действий по уничтожению, модификации, искажению, копированию, блокированию </w:t>
      </w:r>
      <w:r w:rsidRPr="00557F30">
        <w:rPr>
          <w:rFonts w:ascii="Times New Roman" w:hAnsi="Times New Roman" w:cs="Times New Roman"/>
          <w:sz w:val="24"/>
          <w:szCs w:val="24"/>
        </w:rPr>
        <w:lastRenderedPageBreak/>
        <w:t>информации; предотвращение других форм незаконного вмешательства в информационные ресурсы и информационные системы; обеспечение правового режима документированной информации как объекта собственности; защита конституционных прав граждан на сохранение личной тайны и конфиденциальности персональных данных, имеющихся в информационных системах; сохранение государственной тайны, конфиденциальности документированной информации в соответствие с законодательством; обеспечение прав субъектов в информационных процессах и при разработке, производстве и применении информационных систем, технологии и средств их обеспечения.</w:t>
      </w:r>
    </w:p>
    <w:p w:rsidR="00866039" w:rsidRPr="00557F30" w:rsidRDefault="00866039" w:rsidP="00557F30">
      <w:pPr>
        <w:spacing w:after="0"/>
        <w:jc w:val="both"/>
        <w:rPr>
          <w:rFonts w:ascii="Times New Roman" w:hAnsi="Times New Roman" w:cs="Times New Roman"/>
          <w:color w:val="000000"/>
          <w:sz w:val="24"/>
          <w:szCs w:val="24"/>
          <w:shd w:val="clear" w:color="auto" w:fill="FFFFFF"/>
        </w:rPr>
      </w:pPr>
    </w:p>
    <w:p w:rsidR="00823051" w:rsidRPr="00557F30" w:rsidRDefault="00823051" w:rsidP="00557F30">
      <w:pPr>
        <w:spacing w:after="0"/>
        <w:jc w:val="both"/>
        <w:rPr>
          <w:rFonts w:ascii="Times New Roman" w:hAnsi="Times New Roman" w:cs="Times New Roman"/>
          <w:color w:val="000000"/>
          <w:sz w:val="24"/>
          <w:szCs w:val="24"/>
          <w:shd w:val="clear" w:color="auto" w:fill="FFFFFF"/>
        </w:rPr>
      </w:pPr>
    </w:p>
    <w:p w:rsidR="00823051" w:rsidRPr="00557F30" w:rsidRDefault="00823051" w:rsidP="00557F30">
      <w:pPr>
        <w:spacing w:after="0"/>
        <w:jc w:val="both"/>
        <w:rPr>
          <w:rFonts w:ascii="Times New Roman" w:hAnsi="Times New Roman" w:cs="Times New Roman"/>
          <w:color w:val="000000"/>
          <w:sz w:val="24"/>
          <w:szCs w:val="24"/>
          <w:shd w:val="clear" w:color="auto" w:fill="FFFFFF"/>
        </w:rPr>
      </w:pPr>
    </w:p>
    <w:p w:rsidR="00823051" w:rsidRPr="00557F30" w:rsidRDefault="00823051" w:rsidP="00557F30">
      <w:pPr>
        <w:spacing w:after="0"/>
        <w:jc w:val="both"/>
        <w:rPr>
          <w:rFonts w:ascii="Times New Roman" w:hAnsi="Times New Roman" w:cs="Times New Roman"/>
          <w:color w:val="000000"/>
          <w:sz w:val="24"/>
          <w:szCs w:val="24"/>
          <w:shd w:val="clear" w:color="auto" w:fill="FFFFFF"/>
        </w:rPr>
      </w:pPr>
    </w:p>
    <w:p w:rsidR="00823051" w:rsidRPr="00557F30" w:rsidRDefault="00823051" w:rsidP="00557F30">
      <w:pPr>
        <w:spacing w:after="0"/>
        <w:jc w:val="center"/>
        <w:rPr>
          <w:rFonts w:ascii="Times New Roman" w:hAnsi="Times New Roman" w:cs="Times New Roman"/>
          <w:b/>
          <w:color w:val="000000"/>
          <w:sz w:val="24"/>
          <w:szCs w:val="24"/>
          <w:shd w:val="clear" w:color="auto" w:fill="FFFFFF"/>
        </w:rPr>
      </w:pPr>
      <w:r w:rsidRPr="00557F30">
        <w:rPr>
          <w:rFonts w:ascii="Times New Roman" w:hAnsi="Times New Roman" w:cs="Times New Roman"/>
          <w:b/>
          <w:color w:val="000000"/>
          <w:sz w:val="24"/>
          <w:szCs w:val="24"/>
          <w:shd w:val="clear" w:color="auto" w:fill="FFFFFF"/>
        </w:rPr>
        <w:t>Список используемых источников</w:t>
      </w:r>
      <w:r w:rsidR="00D72374" w:rsidRPr="00557F30">
        <w:rPr>
          <w:rFonts w:ascii="Times New Roman" w:hAnsi="Times New Roman" w:cs="Times New Roman"/>
          <w:b/>
          <w:color w:val="000000"/>
          <w:sz w:val="24"/>
          <w:szCs w:val="24"/>
          <w:shd w:val="clear" w:color="auto" w:fill="FFFFFF"/>
        </w:rPr>
        <w:t>:</w:t>
      </w:r>
    </w:p>
    <w:p w:rsidR="00823051" w:rsidRPr="00557F30" w:rsidRDefault="00823051" w:rsidP="00557F30">
      <w:pPr>
        <w:pStyle w:val="a8"/>
        <w:numPr>
          <w:ilvl w:val="0"/>
          <w:numId w:val="1"/>
        </w:numPr>
        <w:shd w:val="clear" w:color="auto" w:fill="FFFFFF"/>
        <w:spacing w:after="0"/>
        <w:ind w:left="0" w:firstLine="284"/>
        <w:jc w:val="both"/>
        <w:outlineLvl w:val="0"/>
        <w:rPr>
          <w:rFonts w:ascii="Times New Roman" w:eastAsia="Times New Roman" w:hAnsi="Times New Roman" w:cs="Times New Roman"/>
          <w:bCs/>
          <w:color w:val="000000"/>
          <w:kern w:val="36"/>
          <w:sz w:val="24"/>
          <w:szCs w:val="24"/>
          <w:lang w:eastAsia="ru-RU"/>
        </w:rPr>
      </w:pPr>
      <w:r w:rsidRPr="00557F30">
        <w:rPr>
          <w:rFonts w:ascii="Times New Roman" w:eastAsia="Times New Roman" w:hAnsi="Times New Roman" w:cs="Times New Roman"/>
          <w:bCs/>
          <w:color w:val="000000"/>
          <w:kern w:val="36"/>
          <w:sz w:val="24"/>
          <w:szCs w:val="24"/>
          <w:lang w:eastAsia="ru-RU"/>
        </w:rPr>
        <w:t xml:space="preserve">Конституция Российской Федерации  (принята всенародным голосованием 12.12.1993 с изменениями, одобренными в ходе общероссийского голосования 01.07.2020). Режим доступа: </w:t>
      </w:r>
      <w:hyperlink r:id="rId9" w:history="1">
        <w:r w:rsidRPr="00557F30">
          <w:rPr>
            <w:rStyle w:val="a6"/>
            <w:rFonts w:ascii="Times New Roman" w:eastAsia="Times New Roman" w:hAnsi="Times New Roman" w:cs="Times New Roman"/>
            <w:bCs/>
            <w:kern w:val="36"/>
            <w:sz w:val="24"/>
            <w:szCs w:val="24"/>
            <w:lang w:eastAsia="ru-RU"/>
          </w:rPr>
          <w:t>https://www.consultant.ru/document/cons_doc_LAW_28399/?ysclid=m8mw3lgqcm76227375</w:t>
        </w:r>
      </w:hyperlink>
      <w:r w:rsidRPr="00557F30">
        <w:rPr>
          <w:rFonts w:ascii="Times New Roman" w:eastAsia="Times New Roman" w:hAnsi="Times New Roman" w:cs="Times New Roman"/>
          <w:bCs/>
          <w:color w:val="000000"/>
          <w:kern w:val="36"/>
          <w:sz w:val="24"/>
          <w:szCs w:val="24"/>
          <w:lang w:eastAsia="ru-RU"/>
        </w:rPr>
        <w:t xml:space="preserve"> </w:t>
      </w:r>
    </w:p>
    <w:p w:rsidR="00823051" w:rsidRPr="00557F30" w:rsidRDefault="00823051" w:rsidP="00557F30">
      <w:pPr>
        <w:pStyle w:val="1"/>
        <w:numPr>
          <w:ilvl w:val="0"/>
          <w:numId w:val="1"/>
        </w:numPr>
        <w:shd w:val="clear" w:color="auto" w:fill="FFFFFF"/>
        <w:spacing w:before="0" w:beforeAutospacing="0" w:after="0" w:afterAutospacing="0" w:line="276" w:lineRule="auto"/>
        <w:ind w:left="0" w:firstLine="284"/>
        <w:jc w:val="both"/>
        <w:rPr>
          <w:b w:val="0"/>
          <w:bCs w:val="0"/>
          <w:color w:val="000000"/>
          <w:sz w:val="24"/>
          <w:szCs w:val="24"/>
        </w:rPr>
      </w:pPr>
      <w:r w:rsidRPr="00557F30">
        <w:rPr>
          <w:b w:val="0"/>
          <w:color w:val="000000"/>
          <w:sz w:val="24"/>
          <w:szCs w:val="24"/>
        </w:rPr>
        <w:t xml:space="preserve">Федеральный закон "Об информации, информационных технологиях и о защите информации" от 27.07.2006 N 149-ФЗ (последняя редакция). </w:t>
      </w:r>
      <w:r w:rsidRPr="00557F30">
        <w:rPr>
          <w:b w:val="0"/>
          <w:bCs w:val="0"/>
          <w:color w:val="000000"/>
          <w:sz w:val="24"/>
          <w:szCs w:val="24"/>
        </w:rPr>
        <w:t xml:space="preserve">Режим доступа: </w:t>
      </w:r>
      <w:hyperlink r:id="rId10" w:history="1">
        <w:r w:rsidRPr="00557F30">
          <w:rPr>
            <w:rStyle w:val="a6"/>
            <w:b w:val="0"/>
            <w:bCs w:val="0"/>
            <w:sz w:val="24"/>
            <w:szCs w:val="24"/>
          </w:rPr>
          <w:t>https://www.consultant.ru/document/cons_doc_LAW_61798/?ysclid=m8mw69ebpj118525491</w:t>
        </w:r>
      </w:hyperlink>
      <w:r w:rsidRPr="00557F30">
        <w:rPr>
          <w:b w:val="0"/>
          <w:bCs w:val="0"/>
          <w:color w:val="000000"/>
          <w:sz w:val="24"/>
          <w:szCs w:val="24"/>
        </w:rPr>
        <w:t xml:space="preserve"> </w:t>
      </w:r>
    </w:p>
    <w:p w:rsidR="00823051" w:rsidRPr="00557F30" w:rsidRDefault="00823051" w:rsidP="00557F30">
      <w:pPr>
        <w:pStyle w:val="a8"/>
        <w:numPr>
          <w:ilvl w:val="0"/>
          <w:numId w:val="1"/>
        </w:numPr>
        <w:shd w:val="clear" w:color="auto" w:fill="FFFFFF"/>
        <w:spacing w:after="0"/>
        <w:ind w:left="0" w:firstLine="284"/>
        <w:jc w:val="both"/>
        <w:outlineLvl w:val="0"/>
        <w:rPr>
          <w:rFonts w:ascii="Times New Roman" w:eastAsia="Times New Roman" w:hAnsi="Times New Roman" w:cs="Times New Roman"/>
          <w:color w:val="000000"/>
          <w:sz w:val="24"/>
          <w:szCs w:val="24"/>
          <w:lang w:eastAsia="ru-RU"/>
        </w:rPr>
      </w:pPr>
      <w:r w:rsidRPr="00557F30">
        <w:rPr>
          <w:rFonts w:ascii="Times New Roman" w:eastAsia="Times New Roman" w:hAnsi="Times New Roman" w:cs="Times New Roman"/>
          <w:bCs/>
          <w:color w:val="000000"/>
          <w:kern w:val="36"/>
          <w:sz w:val="24"/>
          <w:szCs w:val="24"/>
          <w:lang w:eastAsia="ru-RU"/>
        </w:rPr>
        <w:t>Гражданский кодекс Российской Федерации</w:t>
      </w:r>
      <w:r w:rsidR="00840FD2" w:rsidRPr="00557F30">
        <w:rPr>
          <w:rFonts w:ascii="Times New Roman" w:eastAsia="Times New Roman" w:hAnsi="Times New Roman" w:cs="Times New Roman"/>
          <w:bCs/>
          <w:color w:val="000000"/>
          <w:kern w:val="36"/>
          <w:sz w:val="24"/>
          <w:szCs w:val="24"/>
          <w:lang w:eastAsia="ru-RU"/>
        </w:rPr>
        <w:t xml:space="preserve"> часть 1 </w:t>
      </w:r>
      <w:r w:rsidRPr="00557F30">
        <w:rPr>
          <w:rFonts w:ascii="Times New Roman" w:eastAsia="Times New Roman" w:hAnsi="Times New Roman" w:cs="Times New Roman"/>
          <w:bCs/>
          <w:color w:val="000000"/>
          <w:kern w:val="36"/>
          <w:sz w:val="24"/>
          <w:szCs w:val="24"/>
          <w:lang w:eastAsia="ru-RU"/>
        </w:rPr>
        <w:t xml:space="preserve">(ГК РФ) от </w:t>
      </w:r>
      <w:r w:rsidRPr="00557F30">
        <w:rPr>
          <w:rFonts w:ascii="Times New Roman" w:eastAsia="Times New Roman" w:hAnsi="Times New Roman" w:cs="Times New Roman"/>
          <w:color w:val="000000"/>
          <w:sz w:val="24"/>
          <w:szCs w:val="24"/>
          <w:lang w:eastAsia="ru-RU"/>
        </w:rPr>
        <w:t xml:space="preserve">30 ноября 1994 года N 51-ФЗ </w:t>
      </w:r>
      <w:r w:rsidRPr="00557F30">
        <w:rPr>
          <w:rFonts w:ascii="Times New Roman" w:hAnsi="Times New Roman" w:cs="Times New Roman"/>
          <w:color w:val="000000"/>
          <w:sz w:val="24"/>
          <w:szCs w:val="24"/>
        </w:rPr>
        <w:t>(последняя редакция).</w:t>
      </w:r>
      <w:r w:rsidRPr="00557F30">
        <w:rPr>
          <w:rFonts w:ascii="Times New Roman" w:eastAsia="Times New Roman" w:hAnsi="Times New Roman" w:cs="Times New Roman"/>
          <w:bCs/>
          <w:color w:val="000000"/>
          <w:kern w:val="36"/>
          <w:sz w:val="24"/>
          <w:szCs w:val="24"/>
          <w:lang w:eastAsia="ru-RU"/>
        </w:rPr>
        <w:t xml:space="preserve"> Режим доступа:</w:t>
      </w:r>
      <w:r w:rsidR="00840FD2" w:rsidRPr="00557F30">
        <w:rPr>
          <w:rFonts w:ascii="Times New Roman" w:eastAsia="Times New Roman" w:hAnsi="Times New Roman" w:cs="Times New Roman"/>
          <w:bCs/>
          <w:color w:val="000000"/>
          <w:kern w:val="36"/>
          <w:sz w:val="24"/>
          <w:szCs w:val="24"/>
          <w:lang w:eastAsia="ru-RU"/>
        </w:rPr>
        <w:t xml:space="preserve"> </w:t>
      </w:r>
      <w:hyperlink r:id="rId11" w:history="1">
        <w:r w:rsidR="00840FD2" w:rsidRPr="00557F30">
          <w:rPr>
            <w:rStyle w:val="a6"/>
            <w:rFonts w:ascii="Times New Roman" w:eastAsia="Times New Roman" w:hAnsi="Times New Roman" w:cs="Times New Roman"/>
            <w:bCs/>
            <w:kern w:val="36"/>
            <w:sz w:val="24"/>
            <w:szCs w:val="24"/>
            <w:lang w:eastAsia="ru-RU"/>
          </w:rPr>
          <w:t>https://www.consultant.ru/document/cons_doc_LAW_5142/</w:t>
        </w:r>
      </w:hyperlink>
      <w:r w:rsidR="00840FD2" w:rsidRPr="00557F30">
        <w:rPr>
          <w:rFonts w:ascii="Times New Roman" w:eastAsia="Times New Roman" w:hAnsi="Times New Roman" w:cs="Times New Roman"/>
          <w:bCs/>
          <w:color w:val="000000"/>
          <w:kern w:val="36"/>
          <w:sz w:val="24"/>
          <w:szCs w:val="24"/>
          <w:lang w:eastAsia="ru-RU"/>
        </w:rPr>
        <w:t xml:space="preserve"> </w:t>
      </w:r>
    </w:p>
    <w:p w:rsidR="00823051" w:rsidRPr="00557F30" w:rsidRDefault="00840FD2" w:rsidP="00557F30">
      <w:pPr>
        <w:pStyle w:val="1"/>
        <w:numPr>
          <w:ilvl w:val="0"/>
          <w:numId w:val="1"/>
        </w:numPr>
        <w:shd w:val="clear" w:color="auto" w:fill="FFFFFF"/>
        <w:spacing w:before="0" w:beforeAutospacing="0" w:after="0" w:afterAutospacing="0" w:line="276" w:lineRule="auto"/>
        <w:ind w:left="0" w:firstLine="284"/>
        <w:jc w:val="both"/>
        <w:rPr>
          <w:b w:val="0"/>
          <w:bCs w:val="0"/>
          <w:color w:val="000000"/>
          <w:sz w:val="24"/>
          <w:szCs w:val="24"/>
        </w:rPr>
      </w:pPr>
      <w:r w:rsidRPr="00823051">
        <w:rPr>
          <w:b w:val="0"/>
          <w:color w:val="000000"/>
          <w:sz w:val="24"/>
          <w:szCs w:val="24"/>
        </w:rPr>
        <w:t>Гражданский кодекс Российской Федерации</w:t>
      </w:r>
      <w:r w:rsidRPr="00557F30">
        <w:rPr>
          <w:b w:val="0"/>
          <w:bCs w:val="0"/>
          <w:color w:val="000000"/>
          <w:sz w:val="24"/>
          <w:szCs w:val="24"/>
        </w:rPr>
        <w:t xml:space="preserve"> часть 2 </w:t>
      </w:r>
      <w:r w:rsidRPr="00823051">
        <w:rPr>
          <w:b w:val="0"/>
          <w:color w:val="000000"/>
          <w:sz w:val="24"/>
          <w:szCs w:val="24"/>
        </w:rPr>
        <w:t>(ГК РФ)</w:t>
      </w:r>
      <w:r w:rsidRPr="00557F30">
        <w:rPr>
          <w:b w:val="0"/>
          <w:bCs w:val="0"/>
          <w:color w:val="000000"/>
          <w:sz w:val="24"/>
          <w:szCs w:val="24"/>
        </w:rPr>
        <w:t xml:space="preserve"> от </w:t>
      </w:r>
      <w:r w:rsidRPr="00557F30">
        <w:rPr>
          <w:b w:val="0"/>
          <w:color w:val="000000"/>
          <w:sz w:val="24"/>
          <w:szCs w:val="24"/>
          <w:shd w:val="clear" w:color="auto" w:fill="FFFFFF"/>
        </w:rPr>
        <w:t>26 января 1996 года N 14-ФЗ</w:t>
      </w:r>
      <w:r w:rsidRPr="00557F30">
        <w:rPr>
          <w:b w:val="0"/>
          <w:color w:val="000000"/>
          <w:sz w:val="24"/>
          <w:szCs w:val="24"/>
        </w:rPr>
        <w:t xml:space="preserve"> (последняя редакция).</w:t>
      </w:r>
      <w:r w:rsidRPr="00557F30">
        <w:rPr>
          <w:b w:val="0"/>
          <w:bCs w:val="0"/>
          <w:color w:val="000000"/>
          <w:sz w:val="24"/>
          <w:szCs w:val="24"/>
        </w:rPr>
        <w:t xml:space="preserve"> Режим доступа: </w:t>
      </w:r>
      <w:hyperlink r:id="rId12" w:history="1">
        <w:r w:rsidRPr="00557F30">
          <w:rPr>
            <w:rStyle w:val="a6"/>
            <w:b w:val="0"/>
            <w:bCs w:val="0"/>
            <w:sz w:val="24"/>
            <w:szCs w:val="24"/>
          </w:rPr>
          <w:t>https://www.consultant.ru/document/cons_doc_LAW_9027/</w:t>
        </w:r>
      </w:hyperlink>
      <w:r w:rsidRPr="00557F30">
        <w:rPr>
          <w:b w:val="0"/>
          <w:bCs w:val="0"/>
          <w:color w:val="000000"/>
          <w:sz w:val="24"/>
          <w:szCs w:val="24"/>
        </w:rPr>
        <w:t xml:space="preserve"> </w:t>
      </w:r>
    </w:p>
    <w:p w:rsidR="00840FD2" w:rsidRPr="00557F30" w:rsidRDefault="00840FD2" w:rsidP="00557F30">
      <w:pPr>
        <w:pStyle w:val="1"/>
        <w:numPr>
          <w:ilvl w:val="0"/>
          <w:numId w:val="1"/>
        </w:numPr>
        <w:shd w:val="clear" w:color="auto" w:fill="FFFFFF"/>
        <w:spacing w:before="0" w:beforeAutospacing="0" w:after="0" w:afterAutospacing="0" w:line="276" w:lineRule="auto"/>
        <w:ind w:left="0" w:firstLine="284"/>
        <w:jc w:val="both"/>
        <w:rPr>
          <w:b w:val="0"/>
          <w:bCs w:val="0"/>
          <w:color w:val="000000"/>
          <w:sz w:val="24"/>
          <w:szCs w:val="24"/>
        </w:rPr>
      </w:pPr>
      <w:r w:rsidRPr="00557F30">
        <w:rPr>
          <w:b w:val="0"/>
          <w:color w:val="000000"/>
          <w:sz w:val="24"/>
          <w:szCs w:val="24"/>
        </w:rPr>
        <w:t xml:space="preserve">Кодекс Российской Федерации об административных правонарушениях от 30.12.2001 N 195-ФЗ (ред. от 03.02.2025) (с </w:t>
      </w:r>
      <w:proofErr w:type="spellStart"/>
      <w:r w:rsidRPr="00557F30">
        <w:rPr>
          <w:b w:val="0"/>
          <w:color w:val="000000"/>
          <w:sz w:val="24"/>
          <w:szCs w:val="24"/>
        </w:rPr>
        <w:t>изм</w:t>
      </w:r>
      <w:proofErr w:type="spellEnd"/>
      <w:r w:rsidRPr="00557F30">
        <w:rPr>
          <w:b w:val="0"/>
          <w:color w:val="000000"/>
          <w:sz w:val="24"/>
          <w:szCs w:val="24"/>
        </w:rPr>
        <w:t xml:space="preserve">. и доп., вступ. в силу с 01.03.2025). </w:t>
      </w:r>
      <w:r w:rsidRPr="00557F30">
        <w:rPr>
          <w:b w:val="0"/>
          <w:bCs w:val="0"/>
          <w:color w:val="000000"/>
          <w:sz w:val="24"/>
          <w:szCs w:val="24"/>
        </w:rPr>
        <w:t xml:space="preserve">Режим доступа: </w:t>
      </w:r>
      <w:hyperlink r:id="rId13" w:history="1">
        <w:r w:rsidRPr="00557F30">
          <w:rPr>
            <w:rStyle w:val="a6"/>
            <w:b w:val="0"/>
            <w:bCs w:val="0"/>
            <w:sz w:val="24"/>
            <w:szCs w:val="24"/>
          </w:rPr>
          <w:t>https://www.consultant.ru/document/cons_doc_LAW_34661/?ysclid=m8mx9zaalx429792857</w:t>
        </w:r>
      </w:hyperlink>
      <w:r w:rsidRPr="00557F30">
        <w:rPr>
          <w:b w:val="0"/>
          <w:bCs w:val="0"/>
          <w:color w:val="000000"/>
          <w:sz w:val="24"/>
          <w:szCs w:val="24"/>
        </w:rPr>
        <w:t xml:space="preserve"> </w:t>
      </w:r>
    </w:p>
    <w:p w:rsidR="00840FD2" w:rsidRPr="00557F30" w:rsidRDefault="00840FD2" w:rsidP="00557F30">
      <w:pPr>
        <w:pStyle w:val="a8"/>
        <w:numPr>
          <w:ilvl w:val="0"/>
          <w:numId w:val="1"/>
        </w:numPr>
        <w:shd w:val="clear" w:color="auto" w:fill="FFFFFF"/>
        <w:spacing w:after="0"/>
        <w:ind w:left="0" w:firstLine="284"/>
        <w:jc w:val="both"/>
        <w:outlineLvl w:val="0"/>
        <w:rPr>
          <w:rFonts w:ascii="Times New Roman" w:eastAsia="Times New Roman" w:hAnsi="Times New Roman" w:cs="Times New Roman"/>
          <w:bCs/>
          <w:color w:val="000000"/>
          <w:kern w:val="36"/>
          <w:sz w:val="24"/>
          <w:szCs w:val="24"/>
          <w:lang w:eastAsia="ru-RU"/>
        </w:rPr>
      </w:pPr>
      <w:r w:rsidRPr="00557F30">
        <w:rPr>
          <w:rFonts w:ascii="Times New Roman" w:eastAsia="Times New Roman" w:hAnsi="Times New Roman" w:cs="Times New Roman"/>
          <w:bCs/>
          <w:color w:val="000000"/>
          <w:kern w:val="36"/>
          <w:sz w:val="24"/>
          <w:szCs w:val="24"/>
          <w:lang w:eastAsia="ru-RU"/>
        </w:rPr>
        <w:t xml:space="preserve">Трудовой кодекс Российской Федерации от 30.12.2001 N 197-ФЗ (ред. от 28.12.2024) </w:t>
      </w:r>
      <w:hyperlink r:id="rId14" w:history="1">
        <w:r w:rsidRPr="00557F30">
          <w:rPr>
            <w:rStyle w:val="a6"/>
            <w:rFonts w:ascii="Times New Roman" w:eastAsia="Times New Roman" w:hAnsi="Times New Roman" w:cs="Times New Roman"/>
            <w:bCs/>
            <w:kern w:val="36"/>
            <w:sz w:val="24"/>
            <w:szCs w:val="24"/>
            <w:lang w:eastAsia="ru-RU"/>
          </w:rPr>
          <w:t>https://www.consultant.ru/document/cons_doc_LAW_34683/?ysclid=m8mxcftg53440699110</w:t>
        </w:r>
      </w:hyperlink>
      <w:r w:rsidRPr="00557F30">
        <w:rPr>
          <w:rFonts w:ascii="Times New Roman" w:eastAsia="Times New Roman" w:hAnsi="Times New Roman" w:cs="Times New Roman"/>
          <w:bCs/>
          <w:color w:val="000000"/>
          <w:kern w:val="36"/>
          <w:sz w:val="24"/>
          <w:szCs w:val="24"/>
          <w:lang w:eastAsia="ru-RU"/>
        </w:rPr>
        <w:t xml:space="preserve"> </w:t>
      </w:r>
    </w:p>
    <w:p w:rsidR="00840FD2" w:rsidRPr="00557F30" w:rsidRDefault="00D72374" w:rsidP="00557F30">
      <w:pPr>
        <w:pStyle w:val="a8"/>
        <w:numPr>
          <w:ilvl w:val="0"/>
          <w:numId w:val="1"/>
        </w:numPr>
        <w:shd w:val="clear" w:color="auto" w:fill="FFFFFF"/>
        <w:spacing w:after="0"/>
        <w:ind w:left="0" w:firstLine="284"/>
        <w:jc w:val="both"/>
        <w:outlineLvl w:val="0"/>
        <w:rPr>
          <w:rFonts w:ascii="Times New Roman" w:eastAsia="Times New Roman" w:hAnsi="Times New Roman" w:cs="Times New Roman"/>
          <w:bCs/>
          <w:color w:val="000000"/>
          <w:kern w:val="36"/>
          <w:sz w:val="24"/>
          <w:szCs w:val="24"/>
          <w:lang w:eastAsia="ru-RU"/>
        </w:rPr>
      </w:pPr>
      <w:proofErr w:type="spellStart"/>
      <w:r w:rsidRPr="00557F30">
        <w:rPr>
          <w:rFonts w:ascii="Times New Roman" w:hAnsi="Times New Roman" w:cs="Times New Roman"/>
          <w:sz w:val="24"/>
          <w:szCs w:val="24"/>
        </w:rPr>
        <w:t>Вострецова</w:t>
      </w:r>
      <w:proofErr w:type="spellEnd"/>
      <w:r w:rsidRPr="00557F30">
        <w:rPr>
          <w:rFonts w:ascii="Times New Roman" w:hAnsi="Times New Roman" w:cs="Times New Roman"/>
          <w:sz w:val="24"/>
          <w:szCs w:val="24"/>
        </w:rPr>
        <w:t>, Е.В. В78 Основы информационной безопасности</w:t>
      </w:r>
      <w:proofErr w:type="gramStart"/>
      <w:r w:rsidRPr="00557F30">
        <w:rPr>
          <w:rFonts w:ascii="Times New Roman" w:hAnsi="Times New Roman" w:cs="Times New Roman"/>
          <w:sz w:val="24"/>
          <w:szCs w:val="24"/>
        </w:rPr>
        <w:t xml:space="preserve"> :</w:t>
      </w:r>
      <w:proofErr w:type="gramEnd"/>
      <w:r w:rsidRPr="00557F30">
        <w:rPr>
          <w:rFonts w:ascii="Times New Roman" w:hAnsi="Times New Roman" w:cs="Times New Roman"/>
          <w:sz w:val="24"/>
          <w:szCs w:val="24"/>
        </w:rPr>
        <w:t xml:space="preserve"> учебное пособие для студентов вузов / Е.В. </w:t>
      </w:r>
      <w:proofErr w:type="spellStart"/>
      <w:r w:rsidRPr="00557F30">
        <w:rPr>
          <w:rFonts w:ascii="Times New Roman" w:hAnsi="Times New Roman" w:cs="Times New Roman"/>
          <w:sz w:val="24"/>
          <w:szCs w:val="24"/>
        </w:rPr>
        <w:t>Вострецова</w:t>
      </w:r>
      <w:proofErr w:type="spellEnd"/>
      <w:r w:rsidRPr="00557F30">
        <w:rPr>
          <w:rFonts w:ascii="Times New Roman" w:hAnsi="Times New Roman" w:cs="Times New Roman"/>
          <w:sz w:val="24"/>
          <w:szCs w:val="24"/>
        </w:rPr>
        <w:t>.— Екатеринбург</w:t>
      </w:r>
      <w:proofErr w:type="gramStart"/>
      <w:r w:rsidRPr="00557F30">
        <w:rPr>
          <w:rFonts w:ascii="Times New Roman" w:hAnsi="Times New Roman" w:cs="Times New Roman"/>
          <w:sz w:val="24"/>
          <w:szCs w:val="24"/>
        </w:rPr>
        <w:t xml:space="preserve"> :</w:t>
      </w:r>
      <w:proofErr w:type="gramEnd"/>
      <w:r w:rsidRPr="00557F30">
        <w:rPr>
          <w:rFonts w:ascii="Times New Roman" w:hAnsi="Times New Roman" w:cs="Times New Roman"/>
          <w:sz w:val="24"/>
          <w:szCs w:val="24"/>
        </w:rPr>
        <w:t xml:space="preserve"> Изд-во Урал</w:t>
      </w:r>
      <w:proofErr w:type="gramStart"/>
      <w:r w:rsidRPr="00557F30">
        <w:rPr>
          <w:rFonts w:ascii="Times New Roman" w:hAnsi="Times New Roman" w:cs="Times New Roman"/>
          <w:sz w:val="24"/>
          <w:szCs w:val="24"/>
        </w:rPr>
        <w:t>.</w:t>
      </w:r>
      <w:proofErr w:type="gramEnd"/>
      <w:r w:rsidRPr="00557F30">
        <w:rPr>
          <w:rFonts w:ascii="Times New Roman" w:hAnsi="Times New Roman" w:cs="Times New Roman"/>
          <w:sz w:val="24"/>
          <w:szCs w:val="24"/>
        </w:rPr>
        <w:t xml:space="preserve"> </w:t>
      </w:r>
      <w:proofErr w:type="gramStart"/>
      <w:r w:rsidRPr="00557F30">
        <w:rPr>
          <w:rFonts w:ascii="Times New Roman" w:hAnsi="Times New Roman" w:cs="Times New Roman"/>
          <w:sz w:val="24"/>
          <w:szCs w:val="24"/>
        </w:rPr>
        <w:t>у</w:t>
      </w:r>
      <w:proofErr w:type="gramEnd"/>
      <w:r w:rsidRPr="00557F30">
        <w:rPr>
          <w:rFonts w:ascii="Times New Roman" w:hAnsi="Times New Roman" w:cs="Times New Roman"/>
          <w:sz w:val="24"/>
          <w:szCs w:val="24"/>
        </w:rPr>
        <w:t>н-та, 2019.— 204 с.</w:t>
      </w:r>
      <w:r w:rsidRPr="00557F30">
        <w:rPr>
          <w:rFonts w:ascii="Times New Roman" w:eastAsia="Times New Roman" w:hAnsi="Times New Roman" w:cs="Times New Roman"/>
          <w:bCs/>
          <w:color w:val="000000"/>
          <w:kern w:val="36"/>
          <w:sz w:val="24"/>
          <w:szCs w:val="24"/>
          <w:lang w:eastAsia="ru-RU"/>
        </w:rPr>
        <w:t xml:space="preserve"> Режим доступа: </w:t>
      </w:r>
      <w:hyperlink r:id="rId15" w:history="1">
        <w:r w:rsidRPr="00557F30">
          <w:rPr>
            <w:rStyle w:val="a6"/>
            <w:rFonts w:ascii="Times New Roman" w:eastAsia="Times New Roman" w:hAnsi="Times New Roman" w:cs="Times New Roman"/>
            <w:bCs/>
            <w:kern w:val="36"/>
            <w:sz w:val="24"/>
            <w:szCs w:val="24"/>
            <w:lang w:eastAsia="ru-RU"/>
          </w:rPr>
          <w:t>https://elar.urfu.ru/bitstream/10995/73899/3/978-5-7996-2677-8_2019.pdf</w:t>
        </w:r>
      </w:hyperlink>
      <w:r w:rsidRPr="00557F30">
        <w:rPr>
          <w:rFonts w:ascii="Times New Roman" w:eastAsia="Times New Roman" w:hAnsi="Times New Roman" w:cs="Times New Roman"/>
          <w:bCs/>
          <w:color w:val="000000"/>
          <w:kern w:val="36"/>
          <w:sz w:val="24"/>
          <w:szCs w:val="24"/>
          <w:lang w:eastAsia="ru-RU"/>
        </w:rPr>
        <w:t xml:space="preserve"> </w:t>
      </w:r>
    </w:p>
    <w:p w:rsidR="00D72374" w:rsidRPr="00840FD2" w:rsidRDefault="00D72374" w:rsidP="00557F30">
      <w:pPr>
        <w:shd w:val="clear" w:color="auto" w:fill="FFFFFF"/>
        <w:spacing w:before="161"/>
        <w:outlineLvl w:val="0"/>
        <w:rPr>
          <w:rFonts w:ascii="Times New Roman" w:eastAsia="Times New Roman" w:hAnsi="Times New Roman" w:cs="Times New Roman"/>
          <w:color w:val="000000"/>
          <w:sz w:val="24"/>
          <w:szCs w:val="24"/>
          <w:lang w:eastAsia="ru-RU"/>
        </w:rPr>
      </w:pPr>
    </w:p>
    <w:sectPr w:rsidR="00D72374" w:rsidRPr="00840FD2" w:rsidSect="002D5559">
      <w:pgSz w:w="11906" w:h="16838"/>
      <w:pgMar w:top="567" w:right="567" w:bottom="567"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49809C0"/>
    <w:multiLevelType w:val="hybridMultilevel"/>
    <w:tmpl w:val="898080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4456A"/>
    <w:rsid w:val="00084145"/>
    <w:rsid w:val="000B7070"/>
    <w:rsid w:val="001A14AD"/>
    <w:rsid w:val="001B2D5F"/>
    <w:rsid w:val="001C3A8D"/>
    <w:rsid w:val="001E333A"/>
    <w:rsid w:val="00204A71"/>
    <w:rsid w:val="00234C4D"/>
    <w:rsid w:val="00240343"/>
    <w:rsid w:val="0024456A"/>
    <w:rsid w:val="00266CED"/>
    <w:rsid w:val="002912E2"/>
    <w:rsid w:val="00296B46"/>
    <w:rsid w:val="002A510C"/>
    <w:rsid w:val="002D5559"/>
    <w:rsid w:val="00333808"/>
    <w:rsid w:val="00345C1A"/>
    <w:rsid w:val="00365183"/>
    <w:rsid w:val="00381396"/>
    <w:rsid w:val="003E5799"/>
    <w:rsid w:val="003E7621"/>
    <w:rsid w:val="00420767"/>
    <w:rsid w:val="0044527D"/>
    <w:rsid w:val="00445BA6"/>
    <w:rsid w:val="00491501"/>
    <w:rsid w:val="004B1059"/>
    <w:rsid w:val="004E5379"/>
    <w:rsid w:val="004F2B8A"/>
    <w:rsid w:val="00557F30"/>
    <w:rsid w:val="00674D9D"/>
    <w:rsid w:val="006A0E2F"/>
    <w:rsid w:val="006B2679"/>
    <w:rsid w:val="006F7CD8"/>
    <w:rsid w:val="00744234"/>
    <w:rsid w:val="007B19C4"/>
    <w:rsid w:val="007C59F7"/>
    <w:rsid w:val="007D13E7"/>
    <w:rsid w:val="007E4A8A"/>
    <w:rsid w:val="007F600D"/>
    <w:rsid w:val="00823051"/>
    <w:rsid w:val="00840FD2"/>
    <w:rsid w:val="00845636"/>
    <w:rsid w:val="00864A4C"/>
    <w:rsid w:val="00866039"/>
    <w:rsid w:val="00877AC0"/>
    <w:rsid w:val="00897E07"/>
    <w:rsid w:val="009002BA"/>
    <w:rsid w:val="00952EAB"/>
    <w:rsid w:val="00A86DE5"/>
    <w:rsid w:val="00AF391A"/>
    <w:rsid w:val="00BA1B89"/>
    <w:rsid w:val="00C00B47"/>
    <w:rsid w:val="00C1102F"/>
    <w:rsid w:val="00C12527"/>
    <w:rsid w:val="00C24844"/>
    <w:rsid w:val="00C81280"/>
    <w:rsid w:val="00CD4BA4"/>
    <w:rsid w:val="00D05974"/>
    <w:rsid w:val="00D1264C"/>
    <w:rsid w:val="00D46C5A"/>
    <w:rsid w:val="00D64CB0"/>
    <w:rsid w:val="00D72374"/>
    <w:rsid w:val="00DB417D"/>
    <w:rsid w:val="00DF7C02"/>
    <w:rsid w:val="00E3348A"/>
    <w:rsid w:val="00E63160"/>
    <w:rsid w:val="00EE1328"/>
    <w:rsid w:val="00EE2644"/>
    <w:rsid w:val="00F13A6B"/>
    <w:rsid w:val="00F238E8"/>
    <w:rsid w:val="00F573B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59F7"/>
  </w:style>
  <w:style w:type="paragraph" w:styleId="1">
    <w:name w:val="heading 1"/>
    <w:basedOn w:val="a"/>
    <w:link w:val="10"/>
    <w:uiPriority w:val="9"/>
    <w:qFormat/>
    <w:rsid w:val="0082305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45C1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45C1A"/>
    <w:rPr>
      <w:rFonts w:ascii="Tahoma" w:hAnsi="Tahoma" w:cs="Tahoma"/>
      <w:sz w:val="16"/>
      <w:szCs w:val="16"/>
    </w:rPr>
  </w:style>
  <w:style w:type="character" w:styleId="a5">
    <w:name w:val="Strong"/>
    <w:basedOn w:val="a0"/>
    <w:uiPriority w:val="22"/>
    <w:qFormat/>
    <w:rsid w:val="00674D9D"/>
    <w:rPr>
      <w:b/>
      <w:bCs/>
    </w:rPr>
  </w:style>
  <w:style w:type="character" w:styleId="a6">
    <w:name w:val="Hyperlink"/>
    <w:basedOn w:val="a0"/>
    <w:uiPriority w:val="99"/>
    <w:unhideWhenUsed/>
    <w:rsid w:val="00674D9D"/>
    <w:rPr>
      <w:color w:val="0000FF"/>
      <w:u w:val="single"/>
    </w:rPr>
  </w:style>
  <w:style w:type="paragraph" w:styleId="a7">
    <w:name w:val="Normal (Web)"/>
    <w:basedOn w:val="a"/>
    <w:uiPriority w:val="99"/>
    <w:unhideWhenUsed/>
    <w:rsid w:val="00EE132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952EA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keyword">
    <w:name w:val="keyword"/>
    <w:basedOn w:val="a0"/>
    <w:rsid w:val="006B2679"/>
  </w:style>
  <w:style w:type="character" w:customStyle="1" w:styleId="10">
    <w:name w:val="Заголовок 1 Знак"/>
    <w:basedOn w:val="a0"/>
    <w:link w:val="1"/>
    <w:uiPriority w:val="9"/>
    <w:rsid w:val="00823051"/>
    <w:rPr>
      <w:rFonts w:ascii="Times New Roman" w:eastAsia="Times New Roman" w:hAnsi="Times New Roman" w:cs="Times New Roman"/>
      <w:b/>
      <w:bCs/>
      <w:kern w:val="36"/>
      <w:sz w:val="48"/>
      <w:szCs w:val="48"/>
      <w:lang w:eastAsia="ru-RU"/>
    </w:rPr>
  </w:style>
  <w:style w:type="paragraph" w:styleId="a8">
    <w:name w:val="List Paragraph"/>
    <w:basedOn w:val="a"/>
    <w:uiPriority w:val="34"/>
    <w:qFormat/>
    <w:rsid w:val="00D72374"/>
    <w:pPr>
      <w:ind w:left="720"/>
      <w:contextualSpacing/>
    </w:pPr>
  </w:style>
</w:styles>
</file>

<file path=word/webSettings.xml><?xml version="1.0" encoding="utf-8"?>
<w:webSettings xmlns:r="http://schemas.openxmlformats.org/officeDocument/2006/relationships" xmlns:w="http://schemas.openxmlformats.org/wordprocessingml/2006/main">
  <w:divs>
    <w:div w:id="196509104">
      <w:bodyDiv w:val="1"/>
      <w:marLeft w:val="0"/>
      <w:marRight w:val="0"/>
      <w:marTop w:val="0"/>
      <w:marBottom w:val="0"/>
      <w:divBdr>
        <w:top w:val="none" w:sz="0" w:space="0" w:color="auto"/>
        <w:left w:val="none" w:sz="0" w:space="0" w:color="auto"/>
        <w:bottom w:val="none" w:sz="0" w:space="0" w:color="auto"/>
        <w:right w:val="none" w:sz="0" w:space="0" w:color="auto"/>
      </w:divBdr>
    </w:div>
    <w:div w:id="224148302">
      <w:bodyDiv w:val="1"/>
      <w:marLeft w:val="0"/>
      <w:marRight w:val="0"/>
      <w:marTop w:val="0"/>
      <w:marBottom w:val="0"/>
      <w:divBdr>
        <w:top w:val="none" w:sz="0" w:space="0" w:color="auto"/>
        <w:left w:val="none" w:sz="0" w:space="0" w:color="auto"/>
        <w:bottom w:val="none" w:sz="0" w:space="0" w:color="auto"/>
        <w:right w:val="none" w:sz="0" w:space="0" w:color="auto"/>
      </w:divBdr>
    </w:div>
    <w:div w:id="514420355">
      <w:bodyDiv w:val="1"/>
      <w:marLeft w:val="0"/>
      <w:marRight w:val="0"/>
      <w:marTop w:val="0"/>
      <w:marBottom w:val="0"/>
      <w:divBdr>
        <w:top w:val="none" w:sz="0" w:space="0" w:color="auto"/>
        <w:left w:val="none" w:sz="0" w:space="0" w:color="auto"/>
        <w:bottom w:val="none" w:sz="0" w:space="0" w:color="auto"/>
        <w:right w:val="none" w:sz="0" w:space="0" w:color="auto"/>
      </w:divBdr>
    </w:div>
    <w:div w:id="917709831">
      <w:bodyDiv w:val="1"/>
      <w:marLeft w:val="0"/>
      <w:marRight w:val="0"/>
      <w:marTop w:val="0"/>
      <w:marBottom w:val="0"/>
      <w:divBdr>
        <w:top w:val="none" w:sz="0" w:space="0" w:color="auto"/>
        <w:left w:val="none" w:sz="0" w:space="0" w:color="auto"/>
        <w:bottom w:val="none" w:sz="0" w:space="0" w:color="auto"/>
        <w:right w:val="none" w:sz="0" w:space="0" w:color="auto"/>
      </w:divBdr>
      <w:divsChild>
        <w:div w:id="1771656512">
          <w:marLeft w:val="0"/>
          <w:marRight w:val="0"/>
          <w:marTop w:val="0"/>
          <w:marBottom w:val="268"/>
          <w:divBdr>
            <w:top w:val="none" w:sz="0" w:space="0" w:color="auto"/>
            <w:left w:val="none" w:sz="0" w:space="0" w:color="auto"/>
            <w:bottom w:val="none" w:sz="0" w:space="0" w:color="auto"/>
            <w:right w:val="none" w:sz="0" w:space="0" w:color="auto"/>
          </w:divBdr>
        </w:div>
        <w:div w:id="390688947">
          <w:marLeft w:val="0"/>
          <w:marRight w:val="0"/>
          <w:marTop w:val="0"/>
          <w:marBottom w:val="0"/>
          <w:divBdr>
            <w:top w:val="none" w:sz="0" w:space="0" w:color="auto"/>
            <w:left w:val="none" w:sz="0" w:space="0" w:color="auto"/>
            <w:bottom w:val="none" w:sz="0" w:space="0" w:color="auto"/>
            <w:right w:val="none" w:sz="0" w:space="0" w:color="auto"/>
          </w:divBdr>
        </w:div>
      </w:divsChild>
    </w:div>
    <w:div w:id="1234048129">
      <w:bodyDiv w:val="1"/>
      <w:marLeft w:val="0"/>
      <w:marRight w:val="0"/>
      <w:marTop w:val="0"/>
      <w:marBottom w:val="0"/>
      <w:divBdr>
        <w:top w:val="none" w:sz="0" w:space="0" w:color="auto"/>
        <w:left w:val="none" w:sz="0" w:space="0" w:color="auto"/>
        <w:bottom w:val="none" w:sz="0" w:space="0" w:color="auto"/>
        <w:right w:val="none" w:sz="0" w:space="0" w:color="auto"/>
      </w:divBdr>
    </w:div>
    <w:div w:id="1365639202">
      <w:bodyDiv w:val="1"/>
      <w:marLeft w:val="0"/>
      <w:marRight w:val="0"/>
      <w:marTop w:val="0"/>
      <w:marBottom w:val="0"/>
      <w:divBdr>
        <w:top w:val="none" w:sz="0" w:space="0" w:color="auto"/>
        <w:left w:val="none" w:sz="0" w:space="0" w:color="auto"/>
        <w:bottom w:val="none" w:sz="0" w:space="0" w:color="auto"/>
        <w:right w:val="none" w:sz="0" w:space="0" w:color="auto"/>
      </w:divBdr>
      <w:divsChild>
        <w:div w:id="363101284">
          <w:marLeft w:val="0"/>
          <w:marRight w:val="0"/>
          <w:marTop w:val="0"/>
          <w:marBottom w:val="268"/>
          <w:divBdr>
            <w:top w:val="none" w:sz="0" w:space="0" w:color="auto"/>
            <w:left w:val="none" w:sz="0" w:space="0" w:color="auto"/>
            <w:bottom w:val="none" w:sz="0" w:space="0" w:color="auto"/>
            <w:right w:val="none" w:sz="0" w:space="0" w:color="auto"/>
          </w:divBdr>
        </w:div>
        <w:div w:id="940793648">
          <w:marLeft w:val="0"/>
          <w:marRight w:val="0"/>
          <w:marTop w:val="0"/>
          <w:marBottom w:val="0"/>
          <w:divBdr>
            <w:top w:val="none" w:sz="0" w:space="0" w:color="auto"/>
            <w:left w:val="none" w:sz="0" w:space="0" w:color="auto"/>
            <w:bottom w:val="none" w:sz="0" w:space="0" w:color="auto"/>
            <w:right w:val="none" w:sz="0" w:space="0" w:color="auto"/>
          </w:divBdr>
        </w:div>
      </w:divsChild>
    </w:div>
    <w:div w:id="1436630494">
      <w:bodyDiv w:val="1"/>
      <w:marLeft w:val="0"/>
      <w:marRight w:val="0"/>
      <w:marTop w:val="0"/>
      <w:marBottom w:val="0"/>
      <w:divBdr>
        <w:top w:val="none" w:sz="0" w:space="0" w:color="auto"/>
        <w:left w:val="none" w:sz="0" w:space="0" w:color="auto"/>
        <w:bottom w:val="none" w:sz="0" w:space="0" w:color="auto"/>
        <w:right w:val="none" w:sz="0" w:space="0" w:color="auto"/>
      </w:divBdr>
    </w:div>
    <w:div w:id="1501652668">
      <w:bodyDiv w:val="1"/>
      <w:marLeft w:val="0"/>
      <w:marRight w:val="0"/>
      <w:marTop w:val="0"/>
      <w:marBottom w:val="0"/>
      <w:divBdr>
        <w:top w:val="none" w:sz="0" w:space="0" w:color="auto"/>
        <w:left w:val="none" w:sz="0" w:space="0" w:color="auto"/>
        <w:bottom w:val="none" w:sz="0" w:space="0" w:color="auto"/>
        <w:right w:val="none" w:sz="0" w:space="0" w:color="auto"/>
      </w:divBdr>
    </w:div>
    <w:div w:id="1828589889">
      <w:bodyDiv w:val="1"/>
      <w:marLeft w:val="0"/>
      <w:marRight w:val="0"/>
      <w:marTop w:val="0"/>
      <w:marBottom w:val="0"/>
      <w:divBdr>
        <w:top w:val="none" w:sz="0" w:space="0" w:color="auto"/>
        <w:left w:val="none" w:sz="0" w:space="0" w:color="auto"/>
        <w:bottom w:val="none" w:sz="0" w:space="0" w:color="auto"/>
        <w:right w:val="none" w:sz="0" w:space="0" w:color="auto"/>
      </w:divBdr>
    </w:div>
    <w:div w:id="1873228562">
      <w:bodyDiv w:val="1"/>
      <w:marLeft w:val="0"/>
      <w:marRight w:val="0"/>
      <w:marTop w:val="0"/>
      <w:marBottom w:val="0"/>
      <w:divBdr>
        <w:top w:val="none" w:sz="0" w:space="0" w:color="auto"/>
        <w:left w:val="none" w:sz="0" w:space="0" w:color="auto"/>
        <w:bottom w:val="none" w:sz="0" w:space="0" w:color="auto"/>
        <w:right w:val="none" w:sz="0" w:space="0" w:color="auto"/>
      </w:divBdr>
    </w:div>
    <w:div w:id="2040429033">
      <w:bodyDiv w:val="1"/>
      <w:marLeft w:val="0"/>
      <w:marRight w:val="0"/>
      <w:marTop w:val="0"/>
      <w:marBottom w:val="0"/>
      <w:divBdr>
        <w:top w:val="none" w:sz="0" w:space="0" w:color="auto"/>
        <w:left w:val="none" w:sz="0" w:space="0" w:color="auto"/>
        <w:bottom w:val="none" w:sz="0" w:space="0" w:color="auto"/>
        <w:right w:val="none" w:sz="0" w:space="0" w:color="auto"/>
      </w:divBdr>
    </w:div>
    <w:div w:id="211478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93980/" TargetMode="External"/><Relationship Id="rId13" Type="http://schemas.openxmlformats.org/officeDocument/2006/relationships/hyperlink" Target="https://www.consultant.ru/document/cons_doc_LAW_34661/?ysclid=m8mx9zaalx429792857" TargetMode="External"/><Relationship Id="rId3" Type="http://schemas.openxmlformats.org/officeDocument/2006/relationships/styles" Target="styles.xml"/><Relationship Id="rId7" Type="http://schemas.openxmlformats.org/officeDocument/2006/relationships/hyperlink" Target="https://www.consultant.ru/document/cons_doc_LAW_133029/" TargetMode="External"/><Relationship Id="rId12" Type="http://schemas.openxmlformats.org/officeDocument/2006/relationships/hyperlink" Target="https://www.consultant.ru/document/cons_doc_LAW_9027/"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hyperlink" Target="https://studopedia.ru/20_66904_poteri-i-iskazheniya-informatsii-v-protsesse-obshcheniya-kak-prichina-konflikta.html" TargetMode="External"/><Relationship Id="rId11" Type="http://schemas.openxmlformats.org/officeDocument/2006/relationships/hyperlink" Target="https://www.consultant.ru/document/cons_doc_LAW_5142/" TargetMode="External"/><Relationship Id="rId5" Type="http://schemas.openxmlformats.org/officeDocument/2006/relationships/webSettings" Target="webSettings.xml"/><Relationship Id="rId15" Type="http://schemas.openxmlformats.org/officeDocument/2006/relationships/hyperlink" Target="https://elar.urfu.ru/bitstream/10995/73899/3/978-5-7996-2677-8_2019.pdf" TargetMode="External"/><Relationship Id="rId10" Type="http://schemas.openxmlformats.org/officeDocument/2006/relationships/hyperlink" Target="https://www.consultant.ru/document/cons_doc_LAW_61798/?ysclid=m8mw69ebpj118525491" TargetMode="External"/><Relationship Id="rId4" Type="http://schemas.openxmlformats.org/officeDocument/2006/relationships/settings" Target="settings.xml"/><Relationship Id="rId9" Type="http://schemas.openxmlformats.org/officeDocument/2006/relationships/hyperlink" Target="https://www.consultant.ru/document/cons_doc_LAW_28399/?ysclid=m8mw3lgqcm76227375" TargetMode="External"/><Relationship Id="rId14" Type="http://schemas.openxmlformats.org/officeDocument/2006/relationships/hyperlink" Target="https://www.consultant.ru/document/cons_doc_LAW_34683/?ysclid=m8mxcftg534406991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3C7326-EA16-477B-A44C-1F33F68A3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1043</TotalTime>
  <Pages>5</Pages>
  <Words>2500</Words>
  <Characters>14256</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Заузолкова Юлия</dc:creator>
  <cp:lastModifiedBy>vipusknik</cp:lastModifiedBy>
  <cp:revision>32</cp:revision>
  <dcterms:created xsi:type="dcterms:W3CDTF">2025-03-19T04:36:00Z</dcterms:created>
  <dcterms:modified xsi:type="dcterms:W3CDTF">2025-03-24T10:40:00Z</dcterms:modified>
</cp:coreProperties>
</file>