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597" w:rsidRPr="00FC3B29" w:rsidRDefault="00FC3B29" w:rsidP="00FC3B29">
      <w:pPr>
        <w:spacing w:after="0" w:line="240" w:lineRule="auto"/>
        <w:jc w:val="center"/>
        <w:rPr>
          <w:rFonts w:ascii="Times New Roman" w:hAnsi="Times New Roman" w:cs="Times New Roman"/>
          <w:b/>
          <w:sz w:val="28"/>
          <w:szCs w:val="28"/>
        </w:rPr>
      </w:pPr>
      <w:r w:rsidRPr="00FC3B29">
        <w:rPr>
          <w:rFonts w:ascii="Times New Roman" w:hAnsi="Times New Roman" w:cs="Times New Roman"/>
          <w:b/>
          <w:sz w:val="28"/>
          <w:szCs w:val="28"/>
        </w:rPr>
        <w:t>НОВЫЕ ПОДХОДЫ К ОЦЕНИВАНИЮ НА УРОКАХ РУССКОГО ЯЗЫКА И ЛИТЕРАТУРЫ КАК ИНСТРАМЕНТ РАЗВИТИЯ КРИТИЧЕСКОГО МЫШЛЕНИЯ ОБУЧАЮЩИХСЯ</w:t>
      </w:r>
    </w:p>
    <w:p w:rsidR="00FC3B29" w:rsidRPr="00FC3B29" w:rsidRDefault="00FC3B29" w:rsidP="00FC3B29">
      <w:pPr>
        <w:spacing w:after="0" w:line="240" w:lineRule="auto"/>
        <w:rPr>
          <w:rFonts w:ascii="Times New Roman" w:hAnsi="Times New Roman" w:cs="Times New Roman"/>
          <w:sz w:val="28"/>
          <w:szCs w:val="28"/>
        </w:rPr>
      </w:pPr>
    </w:p>
    <w:p w:rsidR="00FC3B29" w:rsidRPr="00FC3B29" w:rsidRDefault="00FC3B29" w:rsidP="00FC3B29">
      <w:pPr>
        <w:spacing w:after="0" w:line="240" w:lineRule="auto"/>
        <w:jc w:val="right"/>
        <w:rPr>
          <w:rFonts w:ascii="Times New Roman" w:hAnsi="Times New Roman" w:cs="Times New Roman"/>
          <w:i/>
          <w:sz w:val="28"/>
          <w:szCs w:val="28"/>
        </w:rPr>
      </w:pPr>
      <w:r w:rsidRPr="00FC3B29">
        <w:rPr>
          <w:rFonts w:ascii="Times New Roman" w:hAnsi="Times New Roman" w:cs="Times New Roman"/>
          <w:i/>
          <w:sz w:val="28"/>
          <w:szCs w:val="28"/>
        </w:rPr>
        <w:t>Савельев Владимир Сергеевич</w:t>
      </w:r>
    </w:p>
    <w:p w:rsidR="00FC3B29" w:rsidRPr="00FC3B29" w:rsidRDefault="00FC3B29" w:rsidP="00FC3B29">
      <w:pPr>
        <w:spacing w:after="0" w:line="240" w:lineRule="auto"/>
        <w:jc w:val="right"/>
        <w:rPr>
          <w:rFonts w:ascii="Times New Roman" w:hAnsi="Times New Roman" w:cs="Times New Roman"/>
          <w:i/>
          <w:sz w:val="28"/>
          <w:szCs w:val="28"/>
        </w:rPr>
      </w:pPr>
      <w:r w:rsidRPr="00FC3B29">
        <w:rPr>
          <w:rFonts w:ascii="Times New Roman" w:hAnsi="Times New Roman" w:cs="Times New Roman"/>
          <w:i/>
          <w:sz w:val="28"/>
          <w:szCs w:val="28"/>
        </w:rPr>
        <w:t xml:space="preserve">МАОУ «СШ «Перспектива», </w:t>
      </w:r>
    </w:p>
    <w:p w:rsidR="00FC3B29" w:rsidRDefault="00FC3B29" w:rsidP="00FC3B29">
      <w:pPr>
        <w:spacing w:after="0" w:line="240" w:lineRule="auto"/>
        <w:jc w:val="right"/>
        <w:rPr>
          <w:rFonts w:ascii="Times New Roman" w:hAnsi="Times New Roman" w:cs="Times New Roman"/>
          <w:i/>
          <w:sz w:val="28"/>
          <w:szCs w:val="28"/>
        </w:rPr>
      </w:pPr>
      <w:r w:rsidRPr="00FC3B29">
        <w:rPr>
          <w:rFonts w:ascii="Times New Roman" w:hAnsi="Times New Roman" w:cs="Times New Roman"/>
          <w:i/>
          <w:sz w:val="28"/>
          <w:szCs w:val="28"/>
        </w:rPr>
        <w:t>город Новый Уренгой, Ямало-Ненецкий автономный округ, Россия</w:t>
      </w:r>
    </w:p>
    <w:p w:rsidR="00FC3B29" w:rsidRDefault="00FC3B29" w:rsidP="00FC3B29">
      <w:pPr>
        <w:spacing w:after="0" w:line="240" w:lineRule="auto"/>
        <w:rPr>
          <w:rFonts w:ascii="Times New Roman" w:hAnsi="Times New Roman" w:cs="Times New Roman"/>
          <w:i/>
          <w:sz w:val="28"/>
          <w:szCs w:val="28"/>
        </w:rPr>
      </w:pPr>
    </w:p>
    <w:p w:rsidR="00FC3B29" w:rsidRDefault="00FC3B29" w:rsidP="00FC3B29">
      <w:pPr>
        <w:spacing w:after="0" w:line="240" w:lineRule="auto"/>
        <w:rPr>
          <w:rFonts w:ascii="Times New Roman" w:hAnsi="Times New Roman" w:cs="Times New Roman"/>
          <w:sz w:val="28"/>
          <w:szCs w:val="28"/>
        </w:rPr>
      </w:pPr>
    </w:p>
    <w:p w:rsidR="00FC3B29" w:rsidRDefault="00FC3B29" w:rsidP="00FC3B29">
      <w:pPr>
        <w:spacing w:after="0" w:line="240" w:lineRule="auto"/>
        <w:rPr>
          <w:rFonts w:ascii="Times New Roman" w:hAnsi="Times New Roman" w:cs="Times New Roman"/>
          <w:sz w:val="28"/>
          <w:szCs w:val="28"/>
        </w:rPr>
      </w:pPr>
      <w:r>
        <w:rPr>
          <w:rFonts w:ascii="Times New Roman" w:hAnsi="Times New Roman" w:cs="Times New Roman"/>
          <w:sz w:val="28"/>
          <w:szCs w:val="28"/>
        </w:rPr>
        <w:t>Аннотация</w:t>
      </w:r>
    </w:p>
    <w:p w:rsidR="00E5489F" w:rsidRDefault="00E5489F" w:rsidP="00E548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данной статье описываются сравнительно новые подходы к оцениванию на уроках русского языка и литературы, позволяющие пробудить интерес к обучению. В материале предложены два приема оценивания, работающих не только на повышение мотивации, но и развитие критического мышления обучающихся. </w:t>
      </w:r>
    </w:p>
    <w:p w:rsidR="00E5489F" w:rsidRDefault="00E5489F" w:rsidP="00E5489F">
      <w:pPr>
        <w:spacing w:after="0" w:line="240" w:lineRule="auto"/>
        <w:jc w:val="both"/>
        <w:rPr>
          <w:rFonts w:ascii="Times New Roman" w:hAnsi="Times New Roman" w:cs="Times New Roman"/>
          <w:sz w:val="28"/>
          <w:szCs w:val="28"/>
        </w:rPr>
      </w:pPr>
    </w:p>
    <w:p w:rsidR="00E5489F" w:rsidRPr="00E5489F" w:rsidRDefault="00E5489F" w:rsidP="00E5489F">
      <w:pPr>
        <w:spacing w:after="0" w:line="240" w:lineRule="auto"/>
        <w:jc w:val="both"/>
        <w:rPr>
          <w:rFonts w:ascii="Times New Roman" w:hAnsi="Times New Roman" w:cs="Times New Roman"/>
          <w:sz w:val="28"/>
          <w:szCs w:val="28"/>
        </w:rPr>
      </w:pPr>
      <w:proofErr w:type="spellStart"/>
      <w:r w:rsidRPr="00E5489F">
        <w:rPr>
          <w:rFonts w:ascii="Times New Roman" w:hAnsi="Times New Roman" w:cs="Times New Roman"/>
          <w:sz w:val="28"/>
          <w:szCs w:val="28"/>
        </w:rPr>
        <w:t>Annotation</w:t>
      </w:r>
      <w:proofErr w:type="spellEnd"/>
    </w:p>
    <w:p w:rsidR="00E5489F" w:rsidRPr="00E5489F" w:rsidRDefault="00E5489F" w:rsidP="00E5489F">
      <w:pPr>
        <w:spacing w:after="0" w:line="240" w:lineRule="auto"/>
        <w:jc w:val="both"/>
        <w:rPr>
          <w:rFonts w:ascii="Times New Roman" w:hAnsi="Times New Roman" w:cs="Times New Roman"/>
          <w:sz w:val="28"/>
          <w:szCs w:val="28"/>
          <w:lang w:val="en-US"/>
        </w:rPr>
      </w:pPr>
      <w:r w:rsidRPr="00E5489F">
        <w:rPr>
          <w:rFonts w:ascii="Times New Roman" w:hAnsi="Times New Roman" w:cs="Times New Roman"/>
          <w:sz w:val="28"/>
          <w:szCs w:val="28"/>
          <w:lang w:val="en-US"/>
        </w:rPr>
        <w:t xml:space="preserve"> This article describes relatively new approaches to assessment in Russian language and literature lessons, which allow arousing interest in learning. The material suggests two assessment techniques that work not only to increase motivation, but also to develop students' critical thinking.</w:t>
      </w:r>
    </w:p>
    <w:p w:rsidR="00E5489F" w:rsidRPr="00E5489F" w:rsidRDefault="00E5489F" w:rsidP="00FC3B29">
      <w:pPr>
        <w:spacing w:after="0" w:line="240" w:lineRule="auto"/>
        <w:rPr>
          <w:rFonts w:ascii="Times New Roman" w:hAnsi="Times New Roman" w:cs="Times New Roman"/>
          <w:sz w:val="28"/>
          <w:szCs w:val="28"/>
          <w:lang w:val="en-US"/>
        </w:rPr>
      </w:pPr>
    </w:p>
    <w:p w:rsidR="00FC3B29" w:rsidRDefault="00FC3B29" w:rsidP="00FC3B2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Ключевые слова:  </w:t>
      </w:r>
      <w:r w:rsidR="00E5489F">
        <w:rPr>
          <w:rFonts w:ascii="Times New Roman" w:hAnsi="Times New Roman" w:cs="Times New Roman"/>
          <w:sz w:val="28"/>
          <w:szCs w:val="28"/>
        </w:rPr>
        <w:t>оценивание, критическое мышление, мотивация, инструмент</w:t>
      </w:r>
    </w:p>
    <w:p w:rsidR="00FC3B29" w:rsidRDefault="00FC3B29" w:rsidP="00FC3B29">
      <w:pPr>
        <w:spacing w:after="0" w:line="240" w:lineRule="auto"/>
        <w:rPr>
          <w:rFonts w:ascii="Times New Roman" w:hAnsi="Times New Roman" w:cs="Times New Roman"/>
          <w:sz w:val="28"/>
          <w:szCs w:val="28"/>
        </w:rPr>
      </w:pPr>
    </w:p>
    <w:p w:rsidR="009438B8" w:rsidRPr="00E5489F" w:rsidRDefault="00FC3B29" w:rsidP="009438B8">
      <w:pPr>
        <w:pStyle w:val="paragraphStyleText"/>
        <w:spacing w:line="240" w:lineRule="auto"/>
        <w:rPr>
          <w:rStyle w:val="fontStyleText"/>
          <w:color w:val="auto"/>
        </w:rPr>
      </w:pPr>
      <w:r w:rsidRPr="00E5489F">
        <w:rPr>
          <w:rStyle w:val="fontStyleText"/>
          <w:color w:val="auto"/>
        </w:rPr>
        <w:t>Оценивание на уроке представляет собой одну из ключевых составляющих образовательного процесса, играя важную роль в формировании учебной среды и мотивации учащихся.</w:t>
      </w:r>
      <w:r w:rsidR="009438B8" w:rsidRPr="00E5489F">
        <w:rPr>
          <w:rStyle w:val="fontStyleText"/>
          <w:color w:val="auto"/>
        </w:rPr>
        <w:t xml:space="preserve"> В отечественной педагогике различные аспекты оценивания образовательных результатов рассматривались в работах В.С. Аванесова,  Ш.А. </w:t>
      </w:r>
      <w:proofErr w:type="spellStart"/>
      <w:r w:rsidR="009438B8" w:rsidRPr="00E5489F">
        <w:rPr>
          <w:rStyle w:val="fontStyleText"/>
          <w:color w:val="auto"/>
        </w:rPr>
        <w:t>Амонашвили</w:t>
      </w:r>
      <w:proofErr w:type="spellEnd"/>
      <w:r w:rsidR="009438B8" w:rsidRPr="00E5489F">
        <w:rPr>
          <w:rStyle w:val="fontStyleText"/>
          <w:color w:val="auto"/>
        </w:rPr>
        <w:t xml:space="preserve">, Б.Г. Ананьева, В.Л. Беспалько, Г.Ю. </w:t>
      </w:r>
      <w:proofErr w:type="spellStart"/>
      <w:r w:rsidR="009438B8" w:rsidRPr="00E5489F">
        <w:rPr>
          <w:rStyle w:val="fontStyleText"/>
          <w:color w:val="auto"/>
        </w:rPr>
        <w:t>Ксензовой</w:t>
      </w:r>
      <w:proofErr w:type="spellEnd"/>
      <w:r w:rsidR="009438B8" w:rsidRPr="00E5489F">
        <w:rPr>
          <w:rStyle w:val="fontStyleText"/>
          <w:color w:val="auto"/>
        </w:rPr>
        <w:t xml:space="preserve">, Н.М. </w:t>
      </w:r>
      <w:proofErr w:type="spellStart"/>
      <w:r w:rsidR="009438B8" w:rsidRPr="00E5489F">
        <w:rPr>
          <w:rStyle w:val="fontStyleText"/>
          <w:color w:val="auto"/>
        </w:rPr>
        <w:t>Скаткина</w:t>
      </w:r>
      <w:proofErr w:type="spellEnd"/>
      <w:r w:rsidR="009438B8" w:rsidRPr="00E5489F">
        <w:rPr>
          <w:rStyle w:val="fontStyleText"/>
          <w:color w:val="auto"/>
        </w:rPr>
        <w:t xml:space="preserve">, С.Т. </w:t>
      </w:r>
      <w:proofErr w:type="spellStart"/>
      <w:r w:rsidR="009438B8" w:rsidRPr="00E5489F">
        <w:rPr>
          <w:rStyle w:val="fontStyleText"/>
          <w:color w:val="auto"/>
        </w:rPr>
        <w:t>Шацкого</w:t>
      </w:r>
      <w:proofErr w:type="spellEnd"/>
      <w:r w:rsidR="009438B8" w:rsidRPr="00E5489F">
        <w:rPr>
          <w:rStyle w:val="fontStyleText"/>
          <w:color w:val="auto"/>
        </w:rPr>
        <w:t xml:space="preserve">, А.А. </w:t>
      </w:r>
      <w:proofErr w:type="spellStart"/>
      <w:r w:rsidR="009438B8" w:rsidRPr="00E5489F">
        <w:rPr>
          <w:rStyle w:val="fontStyleText"/>
          <w:color w:val="auto"/>
        </w:rPr>
        <w:t>Шехонина</w:t>
      </w:r>
      <w:proofErr w:type="spellEnd"/>
      <w:r w:rsidR="009438B8" w:rsidRPr="00E5489F">
        <w:rPr>
          <w:rStyle w:val="fontStyleText"/>
          <w:color w:val="auto"/>
        </w:rPr>
        <w:t xml:space="preserve">, Н.Е. </w:t>
      </w:r>
      <w:proofErr w:type="spellStart"/>
      <w:r w:rsidR="009438B8" w:rsidRPr="00E5489F">
        <w:rPr>
          <w:rStyle w:val="fontStyleText"/>
          <w:color w:val="auto"/>
        </w:rPr>
        <w:t>Щурковой</w:t>
      </w:r>
      <w:proofErr w:type="spellEnd"/>
      <w:r w:rsidR="009438B8" w:rsidRPr="00E5489F">
        <w:rPr>
          <w:rStyle w:val="fontStyleText"/>
          <w:color w:val="auto"/>
        </w:rPr>
        <w:t xml:space="preserve">  и др.</w:t>
      </w:r>
    </w:p>
    <w:p w:rsidR="00FC3B29" w:rsidRPr="00E5489F" w:rsidRDefault="00FC3B29" w:rsidP="009438B8">
      <w:pPr>
        <w:pStyle w:val="paragraphStyleText"/>
        <w:spacing w:line="240" w:lineRule="auto"/>
        <w:rPr>
          <w:rStyle w:val="fontStyleText"/>
          <w:color w:val="auto"/>
        </w:rPr>
      </w:pPr>
      <w:r w:rsidRPr="00E5489F">
        <w:rPr>
          <w:rStyle w:val="fontStyleText"/>
          <w:color w:val="auto"/>
        </w:rPr>
        <w:t xml:space="preserve">В последние десятилетия в </w:t>
      </w:r>
      <w:r w:rsidR="009438B8" w:rsidRPr="00E5489F">
        <w:rPr>
          <w:rStyle w:val="fontStyleText"/>
          <w:color w:val="auto"/>
        </w:rPr>
        <w:t>педагогике</w:t>
      </w:r>
      <w:r w:rsidRPr="00E5489F">
        <w:rPr>
          <w:rStyle w:val="fontStyleText"/>
          <w:color w:val="auto"/>
        </w:rPr>
        <w:t xml:space="preserve"> наблюдается значительное внимание к вопросам оценивания, что связано с изменениями в подходах к обучению и пониманию его целей</w:t>
      </w:r>
      <w:r w:rsidR="009438B8" w:rsidRPr="00E5489F">
        <w:rPr>
          <w:rStyle w:val="fontStyleText"/>
          <w:color w:val="auto"/>
        </w:rPr>
        <w:t xml:space="preserve">.  В условиях </w:t>
      </w:r>
      <w:proofErr w:type="spellStart"/>
      <w:r w:rsidR="009438B8" w:rsidRPr="00E5489F">
        <w:rPr>
          <w:rStyle w:val="fontStyleText"/>
          <w:color w:val="auto"/>
        </w:rPr>
        <w:t>деятельностного</w:t>
      </w:r>
      <w:proofErr w:type="spellEnd"/>
      <w:r w:rsidR="009438B8" w:rsidRPr="00E5489F">
        <w:rPr>
          <w:rStyle w:val="fontStyleText"/>
          <w:color w:val="auto"/>
        </w:rPr>
        <w:t xml:space="preserve"> подхода актуализировались понятия формирующего, </w:t>
      </w:r>
      <w:proofErr w:type="spellStart"/>
      <w:r w:rsidR="009438B8" w:rsidRPr="00E5489F">
        <w:rPr>
          <w:rStyle w:val="fontStyleText"/>
          <w:color w:val="auto"/>
        </w:rPr>
        <w:t>критериального</w:t>
      </w:r>
      <w:proofErr w:type="spellEnd"/>
      <w:r w:rsidR="009438B8" w:rsidRPr="00E5489F">
        <w:rPr>
          <w:rStyle w:val="fontStyleText"/>
          <w:color w:val="auto"/>
        </w:rPr>
        <w:t xml:space="preserve">, накопительного оценивания.  Развивается система оценивания, которая призвана отражать не только результат, но и процесс  усвоения знаний и умений.  Педагогическая сущность такой  системы связана с формированием у каждого ученика  умения  самостоятельно организовывать учебную деятельность, </w:t>
      </w:r>
      <w:r w:rsidR="00682795" w:rsidRPr="00E5489F">
        <w:rPr>
          <w:rStyle w:val="fontStyleText"/>
          <w:color w:val="auto"/>
        </w:rPr>
        <w:t xml:space="preserve">объективно  </w:t>
      </w:r>
      <w:r w:rsidR="009438B8" w:rsidRPr="00E5489F">
        <w:rPr>
          <w:rStyle w:val="fontStyleText"/>
          <w:color w:val="auto"/>
        </w:rPr>
        <w:t>оценивать  свои успехи и недостатки, и на этой основе планировать новый этап познания. Таким образом, о</w:t>
      </w:r>
      <w:r w:rsidRPr="00E5489F">
        <w:rPr>
          <w:rStyle w:val="fontStyleText"/>
          <w:color w:val="auto"/>
        </w:rPr>
        <w:t xml:space="preserve">ценивание не только фиксирует </w:t>
      </w:r>
      <w:r w:rsidR="003E6A49" w:rsidRPr="00E5489F">
        <w:rPr>
          <w:rStyle w:val="fontStyleText"/>
          <w:color w:val="auto"/>
        </w:rPr>
        <w:t xml:space="preserve">уровень достижения предметных и </w:t>
      </w:r>
      <w:proofErr w:type="spellStart"/>
      <w:r w:rsidR="003E6A49" w:rsidRPr="00E5489F">
        <w:rPr>
          <w:rStyle w:val="fontStyleText"/>
          <w:color w:val="auto"/>
        </w:rPr>
        <w:t>метапредметных</w:t>
      </w:r>
      <w:proofErr w:type="spellEnd"/>
      <w:r w:rsidR="003E6A49" w:rsidRPr="00E5489F">
        <w:rPr>
          <w:rStyle w:val="fontStyleText"/>
          <w:color w:val="auto"/>
        </w:rPr>
        <w:t xml:space="preserve">  </w:t>
      </w:r>
      <w:r w:rsidRPr="00E5489F">
        <w:rPr>
          <w:rStyle w:val="fontStyleText"/>
          <w:color w:val="auto"/>
        </w:rPr>
        <w:t>результат</w:t>
      </w:r>
      <w:r w:rsidR="003E6A49" w:rsidRPr="00E5489F">
        <w:rPr>
          <w:rStyle w:val="fontStyleText"/>
          <w:color w:val="auto"/>
        </w:rPr>
        <w:t>ов</w:t>
      </w:r>
      <w:r w:rsidRPr="00E5489F">
        <w:rPr>
          <w:rStyle w:val="fontStyleText"/>
          <w:color w:val="auto"/>
        </w:rPr>
        <w:t xml:space="preserve"> учебной деятельности, но и служит мощным инструментом для </w:t>
      </w:r>
      <w:r w:rsidR="00CD7BAE" w:rsidRPr="00E5489F">
        <w:rPr>
          <w:rStyle w:val="fontStyleText"/>
          <w:color w:val="auto"/>
        </w:rPr>
        <w:t xml:space="preserve">развития </w:t>
      </w:r>
      <w:r w:rsidRPr="00E5489F">
        <w:rPr>
          <w:rStyle w:val="fontStyleText"/>
          <w:color w:val="auto"/>
        </w:rPr>
        <w:t xml:space="preserve">учащихся. </w:t>
      </w:r>
    </w:p>
    <w:p w:rsidR="00FC3B29" w:rsidRPr="00E5489F" w:rsidRDefault="00FC3B29" w:rsidP="00FC3B29">
      <w:pPr>
        <w:pStyle w:val="paragraphStyleText"/>
        <w:spacing w:line="240" w:lineRule="auto"/>
        <w:rPr>
          <w:rStyle w:val="fontStyleText"/>
          <w:color w:val="auto"/>
        </w:rPr>
      </w:pPr>
      <w:r w:rsidRPr="00E5489F">
        <w:rPr>
          <w:rStyle w:val="fontStyleText"/>
          <w:color w:val="auto"/>
        </w:rPr>
        <w:lastRenderedPageBreak/>
        <w:t>Кроме того,</w:t>
      </w:r>
      <w:r w:rsidR="00CD7BAE" w:rsidRPr="00E5489F">
        <w:rPr>
          <w:rStyle w:val="fontStyleText"/>
          <w:color w:val="auto"/>
        </w:rPr>
        <w:t xml:space="preserve"> участие в процессе</w:t>
      </w:r>
      <w:r w:rsidRPr="00E5489F">
        <w:rPr>
          <w:rStyle w:val="fontStyleText"/>
          <w:color w:val="auto"/>
        </w:rPr>
        <w:t xml:space="preserve"> оценивани</w:t>
      </w:r>
      <w:r w:rsidR="00CD7BAE" w:rsidRPr="00E5489F">
        <w:rPr>
          <w:rStyle w:val="fontStyleText"/>
          <w:color w:val="auto"/>
        </w:rPr>
        <w:t>я</w:t>
      </w:r>
      <w:r w:rsidRPr="00E5489F">
        <w:rPr>
          <w:rStyle w:val="fontStyleText"/>
          <w:color w:val="auto"/>
        </w:rPr>
        <w:t xml:space="preserve"> мотивирует учащихся, позволяя им </w:t>
      </w:r>
      <w:r w:rsidR="00CD7BAE" w:rsidRPr="00E5489F">
        <w:rPr>
          <w:rStyle w:val="fontStyleText"/>
          <w:color w:val="auto"/>
        </w:rPr>
        <w:t xml:space="preserve"> критически </w:t>
      </w:r>
      <w:r w:rsidR="00FD7DFA" w:rsidRPr="00E5489F">
        <w:rPr>
          <w:rStyle w:val="fontStyleText"/>
          <w:color w:val="auto"/>
        </w:rPr>
        <w:t>осмысливать</w:t>
      </w:r>
      <w:r w:rsidR="00CD7BAE" w:rsidRPr="00E5489F">
        <w:rPr>
          <w:rStyle w:val="fontStyleText"/>
          <w:color w:val="auto"/>
        </w:rPr>
        <w:t xml:space="preserve"> </w:t>
      </w:r>
      <w:r w:rsidRPr="00E5489F">
        <w:rPr>
          <w:rStyle w:val="fontStyleText"/>
          <w:color w:val="auto"/>
        </w:rPr>
        <w:t xml:space="preserve"> конкретные результаты </w:t>
      </w:r>
      <w:r w:rsidR="00FD7DFA" w:rsidRPr="00E5489F">
        <w:rPr>
          <w:rStyle w:val="fontStyleText"/>
          <w:color w:val="auto"/>
        </w:rPr>
        <w:t>своих</w:t>
      </w:r>
      <w:r w:rsidRPr="00E5489F">
        <w:rPr>
          <w:rStyle w:val="fontStyleText"/>
          <w:color w:val="auto"/>
        </w:rPr>
        <w:t xml:space="preserve"> </w:t>
      </w:r>
      <w:r w:rsidR="00CD7BAE" w:rsidRPr="00E5489F">
        <w:rPr>
          <w:rStyle w:val="fontStyleText"/>
          <w:color w:val="auto"/>
        </w:rPr>
        <w:t>учебных</w:t>
      </w:r>
      <w:r w:rsidRPr="00E5489F">
        <w:rPr>
          <w:rStyle w:val="fontStyleText"/>
          <w:color w:val="auto"/>
        </w:rPr>
        <w:t xml:space="preserve"> усилий. Когда уч</w:t>
      </w:r>
      <w:r w:rsidR="00CD7BAE" w:rsidRPr="00E5489F">
        <w:rPr>
          <w:rStyle w:val="fontStyleText"/>
          <w:color w:val="auto"/>
        </w:rPr>
        <w:t xml:space="preserve">еники </w:t>
      </w:r>
      <w:r w:rsidR="00FD7DFA" w:rsidRPr="00E5489F">
        <w:rPr>
          <w:rStyle w:val="fontStyleText"/>
          <w:color w:val="auto"/>
        </w:rPr>
        <w:t xml:space="preserve">не только получают внешнюю оценку учителя в виде итоговой отметки за урок, но и </w:t>
      </w:r>
      <w:r w:rsidR="00CD7BAE" w:rsidRPr="00E5489F">
        <w:rPr>
          <w:rStyle w:val="fontStyleText"/>
          <w:color w:val="auto"/>
        </w:rPr>
        <w:t xml:space="preserve">вовлечены в процесс </w:t>
      </w:r>
      <w:r w:rsidR="00FD7DFA" w:rsidRPr="00E5489F">
        <w:rPr>
          <w:rStyle w:val="fontStyleText"/>
          <w:color w:val="auto"/>
        </w:rPr>
        <w:t xml:space="preserve">её формирования, </w:t>
      </w:r>
      <w:r w:rsidRPr="00E5489F">
        <w:rPr>
          <w:rStyle w:val="fontStyleText"/>
          <w:color w:val="auto"/>
        </w:rPr>
        <w:t xml:space="preserve"> у них появляется больший стимул учиться и развиваться. Это также способствует </w:t>
      </w:r>
      <w:r w:rsidR="003E6A49" w:rsidRPr="00E5489F">
        <w:rPr>
          <w:rStyle w:val="fontStyleText"/>
          <w:color w:val="auto"/>
        </w:rPr>
        <w:t>развитию</w:t>
      </w:r>
      <w:r w:rsidRPr="00E5489F">
        <w:rPr>
          <w:rStyle w:val="fontStyleText"/>
          <w:color w:val="auto"/>
        </w:rPr>
        <w:t xml:space="preserve"> критического мышления, когда ученики </w:t>
      </w:r>
      <w:r w:rsidR="00FD7DFA" w:rsidRPr="00E5489F">
        <w:rPr>
          <w:rStyle w:val="fontStyleText"/>
          <w:color w:val="auto"/>
        </w:rPr>
        <w:t>приобретают навык анализа</w:t>
      </w:r>
      <w:r w:rsidRPr="00E5489F">
        <w:rPr>
          <w:rStyle w:val="fontStyleText"/>
          <w:color w:val="auto"/>
        </w:rPr>
        <w:t xml:space="preserve"> своих действий и </w:t>
      </w:r>
      <w:r w:rsidR="00FD7DFA" w:rsidRPr="00E5489F">
        <w:rPr>
          <w:rStyle w:val="fontStyleText"/>
          <w:color w:val="auto"/>
        </w:rPr>
        <w:t>получают возможность управлять</w:t>
      </w:r>
      <w:r w:rsidRPr="00E5489F">
        <w:rPr>
          <w:rStyle w:val="fontStyleText"/>
          <w:color w:val="auto"/>
        </w:rPr>
        <w:t xml:space="preserve"> процесс</w:t>
      </w:r>
      <w:r w:rsidR="00FD7DFA" w:rsidRPr="00E5489F">
        <w:rPr>
          <w:rStyle w:val="fontStyleText"/>
          <w:color w:val="auto"/>
        </w:rPr>
        <w:t>ом</w:t>
      </w:r>
      <w:r w:rsidRPr="00E5489F">
        <w:rPr>
          <w:rStyle w:val="fontStyleText"/>
          <w:color w:val="auto"/>
        </w:rPr>
        <w:t xml:space="preserve"> своего обучения.</w:t>
      </w:r>
    </w:p>
    <w:p w:rsidR="00245F7C" w:rsidRPr="00E5489F" w:rsidRDefault="003E6A49" w:rsidP="00245F7C">
      <w:pPr>
        <w:pStyle w:val="paragraphStyleText"/>
        <w:spacing w:line="240" w:lineRule="auto"/>
        <w:rPr>
          <w:rStyle w:val="fontStyleText"/>
          <w:color w:val="auto"/>
        </w:rPr>
      </w:pPr>
      <w:r w:rsidRPr="00E5489F">
        <w:rPr>
          <w:rStyle w:val="fontStyleText"/>
          <w:color w:val="auto"/>
        </w:rPr>
        <w:t>В с</w:t>
      </w:r>
      <w:r w:rsidR="00245F7C" w:rsidRPr="00E5489F">
        <w:rPr>
          <w:rStyle w:val="fontStyleText"/>
          <w:color w:val="auto"/>
        </w:rPr>
        <w:t>овременны</w:t>
      </w:r>
      <w:r w:rsidRPr="00E5489F">
        <w:rPr>
          <w:rStyle w:val="fontStyleText"/>
          <w:color w:val="auto"/>
        </w:rPr>
        <w:t>х</w:t>
      </w:r>
      <w:r w:rsidR="00245F7C" w:rsidRPr="00E5489F">
        <w:rPr>
          <w:rStyle w:val="fontStyleText"/>
          <w:color w:val="auto"/>
        </w:rPr>
        <w:t xml:space="preserve"> образовательны</w:t>
      </w:r>
      <w:r w:rsidRPr="00E5489F">
        <w:rPr>
          <w:rStyle w:val="fontStyleText"/>
          <w:color w:val="auto"/>
        </w:rPr>
        <w:t>х</w:t>
      </w:r>
      <w:r w:rsidR="00245F7C" w:rsidRPr="00E5489F">
        <w:rPr>
          <w:rStyle w:val="fontStyleText"/>
          <w:color w:val="auto"/>
        </w:rPr>
        <w:t xml:space="preserve"> практик</w:t>
      </w:r>
      <w:r w:rsidRPr="00E5489F">
        <w:rPr>
          <w:rStyle w:val="fontStyleText"/>
          <w:color w:val="auto"/>
        </w:rPr>
        <w:t>ах,</w:t>
      </w:r>
      <w:r w:rsidR="00245F7C" w:rsidRPr="00E5489F">
        <w:rPr>
          <w:rStyle w:val="fontStyleText"/>
          <w:color w:val="auto"/>
        </w:rPr>
        <w:t xml:space="preserve"> </w:t>
      </w:r>
      <w:r w:rsidRPr="00E5489F">
        <w:rPr>
          <w:rStyle w:val="fontStyleText"/>
          <w:color w:val="auto"/>
        </w:rPr>
        <w:t xml:space="preserve">где акцент смещается с традиционных методов обучения на активные и интерактивные, </w:t>
      </w:r>
      <w:r w:rsidR="00245F7C" w:rsidRPr="00E5489F">
        <w:rPr>
          <w:rStyle w:val="fontStyleText"/>
          <w:color w:val="auto"/>
        </w:rPr>
        <w:t xml:space="preserve">от оценивания </w:t>
      </w:r>
      <w:r w:rsidRPr="00E5489F">
        <w:rPr>
          <w:rStyle w:val="fontStyleText"/>
          <w:color w:val="auto"/>
        </w:rPr>
        <w:t xml:space="preserve">требуют </w:t>
      </w:r>
      <w:r w:rsidR="00245F7C" w:rsidRPr="00E5489F">
        <w:rPr>
          <w:rStyle w:val="fontStyleText"/>
          <w:color w:val="auto"/>
        </w:rPr>
        <w:t>не только строгого соблюдения стандартов, но и гибкости в адаптации к новой информации и потребностям учащихся. Важно, чтобы система оценивания соответствовала основным целям обучения и развивала критическое мышление, креативность и навыки сотрудничества. Успех в этой сфере будет способствовать не только непосредственным достижениям учащихся, но и подготовке их к последующим вы</w:t>
      </w:r>
      <w:r w:rsidR="00E5489F">
        <w:rPr>
          <w:rStyle w:val="fontStyleText"/>
          <w:color w:val="auto"/>
        </w:rPr>
        <w:t xml:space="preserve">зовам в обучении и жизни </w:t>
      </w:r>
      <w:r w:rsidR="00E5489F" w:rsidRPr="00E5489F">
        <w:rPr>
          <w:rStyle w:val="fontStyleText"/>
          <w:color w:val="auto"/>
        </w:rPr>
        <w:t>[</w:t>
      </w:r>
      <w:r w:rsidR="00E5489F">
        <w:rPr>
          <w:rStyle w:val="fontStyleText"/>
          <w:color w:val="auto"/>
        </w:rPr>
        <w:t>3. стр. 12</w:t>
      </w:r>
      <w:r w:rsidR="00E5489F" w:rsidRPr="00E5489F">
        <w:rPr>
          <w:rStyle w:val="fontStyleText"/>
          <w:color w:val="auto"/>
        </w:rPr>
        <w:t>]</w:t>
      </w:r>
      <w:r w:rsidR="00E5489F">
        <w:rPr>
          <w:rStyle w:val="fontStyleText"/>
          <w:color w:val="auto"/>
        </w:rPr>
        <w:t>.</w:t>
      </w:r>
    </w:p>
    <w:p w:rsidR="00222C70" w:rsidRPr="00E5489F" w:rsidRDefault="00BB7940" w:rsidP="00BB7940">
      <w:pPr>
        <w:pStyle w:val="paragraphStyleText"/>
        <w:spacing w:line="240" w:lineRule="auto"/>
        <w:ind w:firstLine="0"/>
        <w:rPr>
          <w:rStyle w:val="fontStyleText"/>
          <w:color w:val="auto"/>
        </w:rPr>
      </w:pPr>
      <w:r w:rsidRPr="00E5489F">
        <w:rPr>
          <w:rStyle w:val="fontStyleText"/>
          <w:color w:val="auto"/>
        </w:rPr>
        <w:tab/>
        <w:t>П</w:t>
      </w:r>
      <w:r w:rsidR="003E6A49" w:rsidRPr="00E5489F">
        <w:rPr>
          <w:rStyle w:val="fontStyleText"/>
          <w:color w:val="auto"/>
        </w:rPr>
        <w:t>риём</w:t>
      </w:r>
      <w:r w:rsidRPr="00E5489F">
        <w:rPr>
          <w:rStyle w:val="fontStyleText"/>
          <w:color w:val="auto"/>
        </w:rPr>
        <w:t>ом</w:t>
      </w:r>
      <w:r w:rsidR="003E6A49" w:rsidRPr="00E5489F">
        <w:rPr>
          <w:rStyle w:val="fontStyleText"/>
          <w:color w:val="auto"/>
        </w:rPr>
        <w:t>, реализующи</w:t>
      </w:r>
      <w:r w:rsidRPr="00E5489F">
        <w:rPr>
          <w:rStyle w:val="fontStyleText"/>
          <w:color w:val="auto"/>
        </w:rPr>
        <w:t>м</w:t>
      </w:r>
      <w:r w:rsidR="003E6A49" w:rsidRPr="00E5489F">
        <w:rPr>
          <w:rStyle w:val="fontStyleText"/>
          <w:color w:val="auto"/>
        </w:rPr>
        <w:t xml:space="preserve"> обозначенные выше подходы к организации</w:t>
      </w:r>
      <w:r w:rsidRPr="00E5489F">
        <w:rPr>
          <w:rStyle w:val="fontStyleText"/>
          <w:color w:val="auto"/>
        </w:rPr>
        <w:t xml:space="preserve"> оценивания на уроке, стал приём, который мы условно назвали «Колесо урока». </w:t>
      </w:r>
      <w:r w:rsidR="00222C70" w:rsidRPr="00E5489F">
        <w:rPr>
          <w:rStyle w:val="fontStyleText"/>
          <w:color w:val="auto"/>
        </w:rPr>
        <w:t>Этот приём эффективно используется на уроках развития представлений об изучаемом явлении и на уроках систематизации и обобщения.</w:t>
      </w:r>
    </w:p>
    <w:p w:rsidR="00D85569" w:rsidRPr="00E5489F" w:rsidRDefault="00245F7C" w:rsidP="00222C70">
      <w:pPr>
        <w:pStyle w:val="paragraphStyleText"/>
        <w:spacing w:line="240" w:lineRule="auto"/>
        <w:ind w:firstLine="708"/>
        <w:rPr>
          <w:color w:val="auto"/>
          <w:sz w:val="28"/>
          <w:szCs w:val="28"/>
        </w:rPr>
      </w:pPr>
      <w:proofErr w:type="gramStart"/>
      <w:r w:rsidRPr="00E5489F">
        <w:rPr>
          <w:color w:val="auto"/>
          <w:sz w:val="28"/>
          <w:szCs w:val="28"/>
        </w:rPr>
        <w:t>В начале</w:t>
      </w:r>
      <w:proofErr w:type="gramEnd"/>
      <w:r w:rsidRPr="00E5489F">
        <w:rPr>
          <w:color w:val="auto"/>
          <w:sz w:val="28"/>
          <w:szCs w:val="28"/>
        </w:rPr>
        <w:t xml:space="preserve"> 2000-х </w:t>
      </w:r>
      <w:proofErr w:type="spellStart"/>
      <w:r w:rsidRPr="00E5489F">
        <w:rPr>
          <w:color w:val="auto"/>
          <w:sz w:val="28"/>
          <w:szCs w:val="28"/>
        </w:rPr>
        <w:t>коуч</w:t>
      </w:r>
      <w:proofErr w:type="spellEnd"/>
      <w:r w:rsidRPr="00E5489F">
        <w:rPr>
          <w:color w:val="auto"/>
          <w:sz w:val="28"/>
          <w:szCs w:val="28"/>
        </w:rPr>
        <w:t xml:space="preserve"> по саморазвитию Пол Дж. Майер предложил «Колесо баланса» для оценки удовлетворенности жизнью по различным обстоятельствам и факторам. Колесо баланса – это рисунок-схема достижений с определенным количеством секторов и шкал. Относительно своих уроков мы трансформировали идею Майера, применив также </w:t>
      </w:r>
      <w:r w:rsidR="00BB7940" w:rsidRPr="00E5489F">
        <w:rPr>
          <w:color w:val="auto"/>
          <w:sz w:val="28"/>
          <w:szCs w:val="28"/>
        </w:rPr>
        <w:t>метод</w:t>
      </w:r>
      <w:r w:rsidRPr="00E5489F">
        <w:rPr>
          <w:color w:val="auto"/>
          <w:sz w:val="28"/>
          <w:szCs w:val="28"/>
        </w:rPr>
        <w:t xml:space="preserve"> </w:t>
      </w:r>
      <w:proofErr w:type="spellStart"/>
      <w:r w:rsidRPr="00E5489F">
        <w:rPr>
          <w:color w:val="auto"/>
          <w:sz w:val="28"/>
          <w:szCs w:val="28"/>
        </w:rPr>
        <w:t>шкалирования</w:t>
      </w:r>
      <w:proofErr w:type="spellEnd"/>
      <w:r w:rsidRPr="00E5489F">
        <w:rPr>
          <w:color w:val="auto"/>
          <w:sz w:val="28"/>
          <w:szCs w:val="28"/>
        </w:rPr>
        <w:t>, где модель колеса позволит визуализировать оценку и соединить все учебные задачи урока в одном круге. Остановимся на данн</w:t>
      </w:r>
      <w:r w:rsidR="00677AA9" w:rsidRPr="00E5489F">
        <w:rPr>
          <w:color w:val="auto"/>
          <w:sz w:val="28"/>
          <w:szCs w:val="28"/>
        </w:rPr>
        <w:t>ом приеме оценивания подробнее, с</w:t>
      </w:r>
      <w:r w:rsidR="00D85569" w:rsidRPr="00E5489F">
        <w:rPr>
          <w:color w:val="auto"/>
          <w:sz w:val="28"/>
          <w:szCs w:val="28"/>
        </w:rPr>
        <w:t>м.</w:t>
      </w:r>
      <w:r w:rsidR="00BB7940" w:rsidRPr="00E5489F">
        <w:rPr>
          <w:color w:val="auto"/>
          <w:sz w:val="28"/>
          <w:szCs w:val="28"/>
        </w:rPr>
        <w:t xml:space="preserve"> </w:t>
      </w:r>
      <w:r w:rsidR="00D85569" w:rsidRPr="00E5489F">
        <w:rPr>
          <w:i/>
          <w:color w:val="auto"/>
          <w:sz w:val="28"/>
          <w:szCs w:val="28"/>
        </w:rPr>
        <w:t>рис.</w:t>
      </w:r>
      <w:r w:rsidR="00A3348E" w:rsidRPr="00E5489F">
        <w:rPr>
          <w:i/>
          <w:color w:val="auto"/>
          <w:sz w:val="28"/>
          <w:szCs w:val="28"/>
        </w:rPr>
        <w:t xml:space="preserve"> 1</w:t>
      </w:r>
      <w:r w:rsidR="00D85569" w:rsidRPr="00E5489F">
        <w:rPr>
          <w:i/>
          <w:color w:val="auto"/>
          <w:sz w:val="28"/>
          <w:szCs w:val="28"/>
        </w:rPr>
        <w:t>:</w:t>
      </w:r>
      <w:r w:rsidR="00D85569" w:rsidRPr="00E5489F">
        <w:rPr>
          <w:color w:val="auto"/>
          <w:sz w:val="28"/>
          <w:szCs w:val="28"/>
        </w:rPr>
        <w:t xml:space="preserve"> </w:t>
      </w:r>
    </w:p>
    <w:p w:rsidR="00222C70" w:rsidRPr="00E5489F" w:rsidRDefault="00222C70" w:rsidP="00222C70">
      <w:pPr>
        <w:pStyle w:val="paragraphStyleText"/>
        <w:spacing w:line="240" w:lineRule="auto"/>
        <w:ind w:firstLine="708"/>
        <w:rPr>
          <w:color w:val="auto"/>
        </w:rPr>
      </w:pPr>
    </w:p>
    <w:p w:rsidR="00FC3B29" w:rsidRPr="00E5489F" w:rsidRDefault="00A3348E" w:rsidP="00A3348E">
      <w:pPr>
        <w:pStyle w:val="paragraphStyleText"/>
        <w:tabs>
          <w:tab w:val="left" w:pos="3330"/>
        </w:tabs>
        <w:spacing w:line="240" w:lineRule="auto"/>
        <w:ind w:firstLine="0"/>
        <w:rPr>
          <w:color w:val="auto"/>
          <w:sz w:val="28"/>
          <w:szCs w:val="28"/>
        </w:rPr>
      </w:pPr>
      <w:r w:rsidRPr="00E5489F">
        <w:rPr>
          <w:i/>
          <w:noProof/>
          <w:color w:val="auto"/>
          <w:sz w:val="28"/>
          <w:szCs w:val="28"/>
        </w:rPr>
        <w:drawing>
          <wp:anchor distT="0" distB="0" distL="114300" distR="114300" simplePos="0" relativeHeight="251658240" behindDoc="0" locked="0" layoutInCell="1" allowOverlap="1" wp14:anchorId="4EE980CA" wp14:editId="6EFE9315">
            <wp:simplePos x="0" y="0"/>
            <wp:positionH relativeFrom="column">
              <wp:posOffset>453390</wp:posOffset>
            </wp:positionH>
            <wp:positionV relativeFrom="paragraph">
              <wp:posOffset>28575</wp:posOffset>
            </wp:positionV>
            <wp:extent cx="1572476" cy="1491615"/>
            <wp:effectExtent l="0" t="0" r="889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2476" cy="1491615"/>
                    </a:xfrm>
                    <a:prstGeom prst="rect">
                      <a:avLst/>
                    </a:prstGeom>
                    <a:noFill/>
                  </pic:spPr>
                </pic:pic>
              </a:graphicData>
            </a:graphic>
            <wp14:sizeRelH relativeFrom="margin">
              <wp14:pctWidth>0</wp14:pctWidth>
            </wp14:sizeRelH>
            <wp14:sizeRelV relativeFrom="margin">
              <wp14:pctHeight>0</wp14:pctHeight>
            </wp14:sizeRelV>
          </wp:anchor>
        </w:drawing>
      </w:r>
      <w:r w:rsidRPr="00E5489F">
        <w:rPr>
          <w:i/>
          <w:color w:val="auto"/>
          <w:sz w:val="28"/>
          <w:szCs w:val="28"/>
        </w:rPr>
        <w:t>Рис.1</w:t>
      </w:r>
      <w:r w:rsidR="005A0EB1" w:rsidRPr="00E5489F">
        <w:rPr>
          <w:color w:val="auto"/>
          <w:sz w:val="28"/>
          <w:szCs w:val="28"/>
        </w:rPr>
        <w:tab/>
      </w:r>
      <w:r w:rsidRPr="00E5489F">
        <w:rPr>
          <w:color w:val="auto"/>
          <w:sz w:val="28"/>
          <w:szCs w:val="28"/>
        </w:rPr>
        <w:t xml:space="preserve">К примеру, урок литературы разделен на три этапа, </w:t>
      </w:r>
    </w:p>
    <w:p w:rsidR="00A3348E" w:rsidRPr="00E5489F" w:rsidRDefault="00A3348E" w:rsidP="00A3348E">
      <w:pPr>
        <w:tabs>
          <w:tab w:val="left" w:pos="3330"/>
        </w:tabs>
        <w:spacing w:after="0" w:line="240" w:lineRule="auto"/>
        <w:jc w:val="both"/>
        <w:rPr>
          <w:rFonts w:ascii="Times New Roman" w:hAnsi="Times New Roman" w:cs="Times New Roman"/>
          <w:sz w:val="28"/>
          <w:szCs w:val="28"/>
        </w:rPr>
      </w:pPr>
      <w:r w:rsidRPr="00E5489F">
        <w:rPr>
          <w:rFonts w:ascii="Times New Roman" w:hAnsi="Times New Roman" w:cs="Times New Roman"/>
          <w:sz w:val="28"/>
          <w:szCs w:val="28"/>
        </w:rPr>
        <w:tab/>
        <w:t xml:space="preserve">соответственно, на круге три шкалы и три сектора. </w:t>
      </w:r>
    </w:p>
    <w:p w:rsidR="00FC3B29" w:rsidRPr="00E5489F" w:rsidRDefault="00A3348E" w:rsidP="00A3348E">
      <w:pPr>
        <w:tabs>
          <w:tab w:val="left" w:pos="3330"/>
        </w:tabs>
        <w:spacing w:after="0" w:line="240" w:lineRule="auto"/>
        <w:ind w:left="3330"/>
        <w:jc w:val="both"/>
        <w:rPr>
          <w:rFonts w:ascii="Times New Roman" w:hAnsi="Times New Roman" w:cs="Times New Roman"/>
          <w:sz w:val="28"/>
          <w:szCs w:val="28"/>
        </w:rPr>
      </w:pPr>
      <w:r w:rsidRPr="00E5489F">
        <w:rPr>
          <w:rFonts w:ascii="Times New Roman" w:hAnsi="Times New Roman" w:cs="Times New Roman"/>
          <w:sz w:val="28"/>
          <w:szCs w:val="28"/>
        </w:rPr>
        <w:t>Представленный круг имеет разделы из урока                литературы по творчеству М.</w:t>
      </w:r>
      <w:r w:rsidR="00BB7940" w:rsidRPr="00E5489F">
        <w:rPr>
          <w:rFonts w:ascii="Times New Roman" w:hAnsi="Times New Roman" w:cs="Times New Roman"/>
          <w:sz w:val="28"/>
          <w:szCs w:val="28"/>
        </w:rPr>
        <w:t xml:space="preserve"> </w:t>
      </w:r>
      <w:r w:rsidRPr="00E5489F">
        <w:rPr>
          <w:rFonts w:ascii="Times New Roman" w:hAnsi="Times New Roman" w:cs="Times New Roman"/>
          <w:sz w:val="28"/>
          <w:szCs w:val="28"/>
        </w:rPr>
        <w:t xml:space="preserve">Цветаевой, в рамках которого изучался исторический фон, образы и лексика, синтаксис и пунктуация – все то, что формирует особый стиль автора. </w:t>
      </w:r>
    </w:p>
    <w:p w:rsidR="00A3348E" w:rsidRPr="00E5489F" w:rsidRDefault="00A3348E" w:rsidP="00A3348E">
      <w:pPr>
        <w:tabs>
          <w:tab w:val="left" w:pos="3330"/>
        </w:tabs>
        <w:spacing w:after="0" w:line="240" w:lineRule="auto"/>
        <w:jc w:val="both"/>
        <w:rPr>
          <w:rFonts w:ascii="Times New Roman" w:hAnsi="Times New Roman" w:cs="Times New Roman"/>
          <w:sz w:val="28"/>
          <w:szCs w:val="28"/>
        </w:rPr>
      </w:pPr>
    </w:p>
    <w:p w:rsidR="00A3348E" w:rsidRPr="00E5489F" w:rsidRDefault="00BB7940" w:rsidP="00A3348E">
      <w:pPr>
        <w:tabs>
          <w:tab w:val="left" w:pos="3330"/>
        </w:tabs>
        <w:spacing w:after="0" w:line="240" w:lineRule="auto"/>
        <w:jc w:val="both"/>
        <w:rPr>
          <w:rFonts w:ascii="Times New Roman" w:hAnsi="Times New Roman" w:cs="Times New Roman"/>
          <w:sz w:val="28"/>
          <w:szCs w:val="28"/>
        </w:rPr>
      </w:pPr>
      <w:r w:rsidRPr="00E5489F">
        <w:rPr>
          <w:rFonts w:ascii="Times New Roman" w:hAnsi="Times New Roman" w:cs="Times New Roman"/>
          <w:sz w:val="28"/>
          <w:szCs w:val="28"/>
        </w:rPr>
        <w:t xml:space="preserve">     </w:t>
      </w:r>
      <w:proofErr w:type="gramStart"/>
      <w:r w:rsidRPr="00E5489F">
        <w:rPr>
          <w:rFonts w:ascii="Times New Roman" w:hAnsi="Times New Roman" w:cs="Times New Roman"/>
          <w:sz w:val="28"/>
          <w:szCs w:val="28"/>
        </w:rPr>
        <w:t>О</w:t>
      </w:r>
      <w:r w:rsidR="00A3348E" w:rsidRPr="00E5489F">
        <w:rPr>
          <w:rFonts w:ascii="Times New Roman" w:hAnsi="Times New Roman" w:cs="Times New Roman"/>
          <w:sz w:val="28"/>
          <w:szCs w:val="28"/>
        </w:rPr>
        <w:t xml:space="preserve">ценивание проходит следующим образом: в начале урока обучающимся предлагается ознакомиться с содержанием оценочного круга (с секторами и шкалами), далее необходимо </w:t>
      </w:r>
      <w:r w:rsidR="004B3129" w:rsidRPr="00E5489F">
        <w:rPr>
          <w:rFonts w:ascii="Times New Roman" w:hAnsi="Times New Roman" w:cs="Times New Roman"/>
          <w:sz w:val="28"/>
          <w:szCs w:val="28"/>
        </w:rPr>
        <w:t>поставить точку на каждой из шка</w:t>
      </w:r>
      <w:r w:rsidR="00A3348E" w:rsidRPr="00E5489F">
        <w:rPr>
          <w:rFonts w:ascii="Times New Roman" w:hAnsi="Times New Roman" w:cs="Times New Roman"/>
          <w:sz w:val="28"/>
          <w:szCs w:val="28"/>
        </w:rPr>
        <w:t>л, определив уровень знаний в начале урока, и соединить точки линиями, образовав треугольник (если секторов (этапов урока) 4, то, соответственно, получим квадрат</w:t>
      </w:r>
      <w:r w:rsidRPr="00E5489F">
        <w:rPr>
          <w:rFonts w:ascii="Times New Roman" w:hAnsi="Times New Roman" w:cs="Times New Roman"/>
          <w:sz w:val="28"/>
          <w:szCs w:val="28"/>
        </w:rPr>
        <w:t xml:space="preserve"> и т.д.</w:t>
      </w:r>
      <w:r w:rsidR="00A3348E" w:rsidRPr="00E5489F">
        <w:rPr>
          <w:rFonts w:ascii="Times New Roman" w:hAnsi="Times New Roman" w:cs="Times New Roman"/>
          <w:sz w:val="28"/>
          <w:szCs w:val="28"/>
        </w:rPr>
        <w:t>)), см.</w:t>
      </w:r>
      <w:r w:rsidRPr="00E5489F">
        <w:rPr>
          <w:rFonts w:ascii="Times New Roman" w:hAnsi="Times New Roman" w:cs="Times New Roman"/>
          <w:sz w:val="28"/>
          <w:szCs w:val="28"/>
        </w:rPr>
        <w:t xml:space="preserve"> </w:t>
      </w:r>
      <w:r w:rsidR="00A3348E" w:rsidRPr="00E5489F">
        <w:rPr>
          <w:rFonts w:ascii="Times New Roman" w:hAnsi="Times New Roman" w:cs="Times New Roman"/>
          <w:i/>
          <w:sz w:val="28"/>
          <w:szCs w:val="28"/>
        </w:rPr>
        <w:t>рис.2</w:t>
      </w:r>
      <w:r w:rsidR="00A3348E" w:rsidRPr="00E5489F">
        <w:rPr>
          <w:rFonts w:ascii="Times New Roman" w:hAnsi="Times New Roman" w:cs="Times New Roman"/>
          <w:sz w:val="28"/>
          <w:szCs w:val="28"/>
        </w:rPr>
        <w:t xml:space="preserve">: </w:t>
      </w:r>
      <w:proofErr w:type="gramEnd"/>
    </w:p>
    <w:p w:rsidR="00A3348E" w:rsidRPr="00E5489F" w:rsidRDefault="00A3348E" w:rsidP="00A3348E">
      <w:pPr>
        <w:tabs>
          <w:tab w:val="left" w:pos="3330"/>
        </w:tabs>
        <w:spacing w:after="0" w:line="240" w:lineRule="auto"/>
        <w:jc w:val="both"/>
        <w:rPr>
          <w:rFonts w:ascii="Times New Roman" w:hAnsi="Times New Roman" w:cs="Times New Roman"/>
          <w:sz w:val="28"/>
          <w:szCs w:val="28"/>
        </w:rPr>
      </w:pPr>
    </w:p>
    <w:p w:rsidR="004B3129" w:rsidRPr="00E5489F" w:rsidRDefault="00764433" w:rsidP="004B3129">
      <w:pPr>
        <w:tabs>
          <w:tab w:val="left" w:pos="3708"/>
        </w:tabs>
        <w:spacing w:after="0" w:line="240" w:lineRule="auto"/>
        <w:jc w:val="both"/>
        <w:rPr>
          <w:rFonts w:ascii="Times New Roman" w:hAnsi="Times New Roman" w:cs="Times New Roman"/>
          <w:sz w:val="28"/>
          <w:szCs w:val="28"/>
        </w:rPr>
      </w:pPr>
      <w:r w:rsidRPr="00E5489F">
        <w:rPr>
          <w:rFonts w:ascii="Times New Roman" w:hAnsi="Times New Roman" w:cs="Times New Roman"/>
          <w:i/>
          <w:noProof/>
          <w:sz w:val="28"/>
          <w:szCs w:val="28"/>
          <w:lang w:eastAsia="ru-RU"/>
        </w:rPr>
        <w:drawing>
          <wp:anchor distT="0" distB="0" distL="114300" distR="114300" simplePos="0" relativeHeight="251659264" behindDoc="1" locked="0" layoutInCell="1" allowOverlap="1" wp14:anchorId="1229D44C" wp14:editId="69C21863">
            <wp:simplePos x="0" y="0"/>
            <wp:positionH relativeFrom="column">
              <wp:posOffset>396240</wp:posOffset>
            </wp:positionH>
            <wp:positionV relativeFrom="paragraph">
              <wp:posOffset>4925</wp:posOffset>
            </wp:positionV>
            <wp:extent cx="1676906" cy="15906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906" cy="1590675"/>
                    </a:xfrm>
                    <a:prstGeom prst="rect">
                      <a:avLst/>
                    </a:prstGeom>
                    <a:noFill/>
                  </pic:spPr>
                </pic:pic>
              </a:graphicData>
            </a:graphic>
            <wp14:sizeRelH relativeFrom="margin">
              <wp14:pctWidth>0</wp14:pctWidth>
            </wp14:sizeRelH>
            <wp14:sizeRelV relativeFrom="margin">
              <wp14:pctHeight>0</wp14:pctHeight>
            </wp14:sizeRelV>
          </wp:anchor>
        </w:drawing>
      </w:r>
      <w:r w:rsidR="00A3348E" w:rsidRPr="00E5489F">
        <w:rPr>
          <w:rFonts w:ascii="Times New Roman" w:hAnsi="Times New Roman" w:cs="Times New Roman"/>
          <w:i/>
          <w:noProof/>
          <w:sz w:val="28"/>
          <w:szCs w:val="28"/>
          <w:lang w:eastAsia="ru-RU"/>
        </w:rPr>
        <mc:AlternateContent>
          <mc:Choice Requires="wps">
            <w:drawing>
              <wp:anchor distT="0" distB="0" distL="114300" distR="114300" simplePos="0" relativeHeight="251661312" behindDoc="0" locked="0" layoutInCell="1" allowOverlap="1" wp14:anchorId="4EBE2B15" wp14:editId="7087ABBA">
                <wp:simplePos x="0" y="0"/>
                <wp:positionH relativeFrom="column">
                  <wp:posOffset>1080819</wp:posOffset>
                </wp:positionH>
                <wp:positionV relativeFrom="paragraph">
                  <wp:posOffset>794043</wp:posOffset>
                </wp:positionV>
                <wp:extent cx="247601" cy="207645"/>
                <wp:effectExtent l="0" t="0" r="19685" b="20955"/>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247601" cy="20764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7257AF9C" id="Прямая соединительная линия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1pt,62.5pt" to="104.6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" strokecolor="#5b9bd5 [3204]" strokeweight="1.5pt">
                <v:stroke joinstyle="miter"/>
              </v:line>
            </w:pict>
          </mc:Fallback>
        </mc:AlternateContent>
      </w:r>
      <w:r w:rsidR="00A3348E" w:rsidRPr="00E5489F">
        <w:rPr>
          <w:rFonts w:ascii="Times New Roman" w:hAnsi="Times New Roman" w:cs="Times New Roman"/>
          <w:i/>
          <w:noProof/>
          <w:sz w:val="28"/>
          <w:szCs w:val="28"/>
          <w:lang w:eastAsia="ru-RU"/>
        </w:rPr>
        <mc:AlternateContent>
          <mc:Choice Requires="wps">
            <w:drawing>
              <wp:anchor distT="0" distB="0" distL="114300" distR="114300" simplePos="0" relativeHeight="251662336" behindDoc="0" locked="0" layoutInCell="1" allowOverlap="1" wp14:anchorId="2285C7D1" wp14:editId="014F67B5">
                <wp:simplePos x="0" y="0"/>
                <wp:positionH relativeFrom="column">
                  <wp:posOffset>1328420</wp:posOffset>
                </wp:positionH>
                <wp:positionV relativeFrom="paragraph">
                  <wp:posOffset>602566</wp:posOffset>
                </wp:positionV>
                <wp:extent cx="49" cy="399122"/>
                <wp:effectExtent l="0" t="0" r="19050" b="20320"/>
                <wp:wrapNone/>
                <wp:docPr id="5" name="Прямая соединительная линия 5"/>
                <wp:cNvGraphicFramePr/>
                <a:graphic xmlns:a="http://schemas.openxmlformats.org/drawingml/2006/main">
                  <a:graphicData uri="http://schemas.microsoft.com/office/word/2010/wordprocessingShape">
                    <wps:wsp>
                      <wps:cNvCnPr/>
                      <wps:spPr>
                        <a:xfrm flipH="1" flipV="1">
                          <a:off x="0" y="0"/>
                          <a:ext cx="49" cy="399122"/>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EE6A2F6" id="Прямая соединительная линия 5" o:spid="_x0000_s1026" style="position:absolute;flip:x y;z-index:251662336;visibility:visible;mso-wrap-style:square;mso-wrap-distance-left:9pt;mso-wrap-distance-top:0;mso-wrap-distance-right:9pt;mso-wrap-distance-bottom:0;mso-position-horizontal:absolute;mso-position-horizontal-relative:text;mso-position-vertical:absolute;mso-position-vertical-relative:text" from="104.6pt,47.45pt" to="104.6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" strokecolor="#5b9bd5 [3204]" strokeweight="1.5pt">
                <v:stroke joinstyle="miter"/>
              </v:line>
            </w:pict>
          </mc:Fallback>
        </mc:AlternateContent>
      </w:r>
      <w:r w:rsidR="00A3348E" w:rsidRPr="00E5489F">
        <w:rPr>
          <w:rFonts w:ascii="Times New Roman" w:hAnsi="Times New Roman" w:cs="Times New Roman"/>
          <w:i/>
          <w:noProof/>
          <w:sz w:val="28"/>
          <w:szCs w:val="28"/>
          <w:lang w:eastAsia="ru-RU"/>
        </w:rPr>
        <mc:AlternateContent>
          <mc:Choice Requires="wps">
            <w:drawing>
              <wp:anchor distT="0" distB="0" distL="114300" distR="114300" simplePos="0" relativeHeight="251660288" behindDoc="0" locked="0" layoutInCell="1" allowOverlap="1" wp14:anchorId="62DA5CBE" wp14:editId="6E24C022">
                <wp:simplePos x="0" y="0"/>
                <wp:positionH relativeFrom="column">
                  <wp:posOffset>1082040</wp:posOffset>
                </wp:positionH>
                <wp:positionV relativeFrom="paragraph">
                  <wp:posOffset>604520</wp:posOffset>
                </wp:positionV>
                <wp:extent cx="247650" cy="19050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H="1">
                          <a:off x="0" y="0"/>
                          <a:ext cx="247650" cy="1905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A5C3E07" id="Прямая соединительная линия 3"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85.2pt,47.6pt" to="104.7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" strokecolor="#5b9bd5 [3204]" strokeweight="1.5pt">
                <v:stroke joinstyle="miter"/>
              </v:line>
            </w:pict>
          </mc:Fallback>
        </mc:AlternateContent>
      </w:r>
      <w:r w:rsidR="00A3348E" w:rsidRPr="00E5489F">
        <w:rPr>
          <w:rFonts w:ascii="Times New Roman" w:hAnsi="Times New Roman" w:cs="Times New Roman"/>
          <w:i/>
          <w:sz w:val="28"/>
          <w:szCs w:val="28"/>
        </w:rPr>
        <w:t>Рис.2</w:t>
      </w:r>
      <w:r w:rsidR="00BB7940" w:rsidRPr="00E5489F">
        <w:rPr>
          <w:rFonts w:ascii="Times New Roman" w:hAnsi="Times New Roman" w:cs="Times New Roman"/>
          <w:sz w:val="28"/>
          <w:szCs w:val="28"/>
        </w:rPr>
        <w:t xml:space="preserve">                                         </w:t>
      </w:r>
      <w:r w:rsidR="004B3129" w:rsidRPr="00E5489F">
        <w:rPr>
          <w:rFonts w:ascii="Times New Roman" w:hAnsi="Times New Roman" w:cs="Times New Roman"/>
          <w:sz w:val="28"/>
          <w:szCs w:val="28"/>
        </w:rPr>
        <w:t xml:space="preserve">Фигура на круге при соединении точек может              </w:t>
      </w:r>
    </w:p>
    <w:p w:rsidR="00764433" w:rsidRPr="00E5489F" w:rsidRDefault="004B3129" w:rsidP="00764433">
      <w:pPr>
        <w:tabs>
          <w:tab w:val="left" w:pos="3708"/>
        </w:tabs>
        <w:ind w:left="3540"/>
        <w:rPr>
          <w:rFonts w:ascii="Times New Roman" w:hAnsi="Times New Roman" w:cs="Times New Roman"/>
          <w:sz w:val="28"/>
          <w:szCs w:val="28"/>
        </w:rPr>
      </w:pPr>
      <w:r w:rsidRPr="00E5489F">
        <w:rPr>
          <w:rFonts w:ascii="Times New Roman" w:hAnsi="Times New Roman" w:cs="Times New Roman"/>
          <w:sz w:val="28"/>
          <w:szCs w:val="28"/>
        </w:rPr>
        <w:t xml:space="preserve">получиться любая: все зависит </w:t>
      </w:r>
      <w:r w:rsidR="00764433" w:rsidRPr="00E5489F">
        <w:rPr>
          <w:rFonts w:ascii="Times New Roman" w:hAnsi="Times New Roman" w:cs="Times New Roman"/>
          <w:sz w:val="28"/>
          <w:szCs w:val="28"/>
        </w:rPr>
        <w:t>от количества                  этапов урока</w:t>
      </w:r>
      <w:r w:rsidR="001D0BE8" w:rsidRPr="00E5489F">
        <w:rPr>
          <w:rFonts w:ascii="Times New Roman" w:hAnsi="Times New Roman" w:cs="Times New Roman"/>
          <w:sz w:val="28"/>
          <w:szCs w:val="28"/>
        </w:rPr>
        <w:t xml:space="preserve"> и учебных задач. </w:t>
      </w:r>
      <w:r w:rsidR="00764433" w:rsidRPr="00E5489F">
        <w:rPr>
          <w:rFonts w:ascii="Times New Roman" w:hAnsi="Times New Roman" w:cs="Times New Roman"/>
          <w:sz w:val="28"/>
          <w:szCs w:val="28"/>
        </w:rPr>
        <w:t xml:space="preserve"> Каждый ученик для себя определяет уровень владения знаниями по тому или иному разделу.</w:t>
      </w:r>
    </w:p>
    <w:p w:rsidR="00764433" w:rsidRPr="00E5489F" w:rsidRDefault="00764433" w:rsidP="00764433">
      <w:pPr>
        <w:rPr>
          <w:rFonts w:ascii="Times New Roman" w:hAnsi="Times New Roman" w:cs="Times New Roman"/>
          <w:sz w:val="28"/>
          <w:szCs w:val="28"/>
        </w:rPr>
      </w:pPr>
    </w:p>
    <w:p w:rsidR="00764433" w:rsidRPr="00E5489F" w:rsidRDefault="00764433" w:rsidP="00764433">
      <w:pPr>
        <w:rPr>
          <w:rFonts w:ascii="Times New Roman" w:hAnsi="Times New Roman" w:cs="Times New Roman"/>
          <w:sz w:val="28"/>
          <w:szCs w:val="28"/>
        </w:rPr>
      </w:pPr>
    </w:p>
    <w:p w:rsidR="00A3348E" w:rsidRPr="00E5489F" w:rsidRDefault="00764433" w:rsidP="002E0CC0">
      <w:pPr>
        <w:ind w:firstLine="708"/>
        <w:jc w:val="both"/>
        <w:rPr>
          <w:rFonts w:ascii="Times New Roman" w:hAnsi="Times New Roman" w:cs="Times New Roman"/>
          <w:sz w:val="28"/>
          <w:szCs w:val="28"/>
        </w:rPr>
      </w:pPr>
      <w:r w:rsidRPr="00E5489F">
        <w:rPr>
          <w:rFonts w:ascii="Times New Roman" w:hAnsi="Times New Roman" w:cs="Times New Roman"/>
          <w:sz w:val="28"/>
          <w:szCs w:val="28"/>
        </w:rPr>
        <w:t xml:space="preserve">В конце урока снова обращаемся к кругу. Обучающиеся оценивают себя после того, как выполнили ряд заданий и получили </w:t>
      </w:r>
      <w:r w:rsidR="001D0BE8" w:rsidRPr="00E5489F">
        <w:rPr>
          <w:rFonts w:ascii="Times New Roman" w:hAnsi="Times New Roman" w:cs="Times New Roman"/>
          <w:sz w:val="28"/>
          <w:szCs w:val="28"/>
        </w:rPr>
        <w:t xml:space="preserve">новые </w:t>
      </w:r>
      <w:r w:rsidRPr="00E5489F">
        <w:rPr>
          <w:rFonts w:ascii="Times New Roman" w:hAnsi="Times New Roman" w:cs="Times New Roman"/>
          <w:sz w:val="28"/>
          <w:szCs w:val="28"/>
        </w:rPr>
        <w:t>знания</w:t>
      </w:r>
      <w:r w:rsidR="001D0BE8" w:rsidRPr="00E5489F">
        <w:rPr>
          <w:rFonts w:ascii="Times New Roman" w:hAnsi="Times New Roman" w:cs="Times New Roman"/>
          <w:sz w:val="28"/>
          <w:szCs w:val="28"/>
        </w:rPr>
        <w:t xml:space="preserve"> и умения</w:t>
      </w:r>
      <w:r w:rsidRPr="00E5489F">
        <w:rPr>
          <w:rFonts w:ascii="Times New Roman" w:hAnsi="Times New Roman" w:cs="Times New Roman"/>
          <w:sz w:val="28"/>
          <w:szCs w:val="28"/>
        </w:rPr>
        <w:t xml:space="preserve">. На </w:t>
      </w:r>
      <w:r w:rsidR="00677AA9" w:rsidRPr="00E5489F">
        <w:rPr>
          <w:rFonts w:ascii="Times New Roman" w:hAnsi="Times New Roman" w:cs="Times New Roman"/>
          <w:i/>
          <w:sz w:val="28"/>
          <w:szCs w:val="28"/>
        </w:rPr>
        <w:t>рис.</w:t>
      </w:r>
      <w:r w:rsidRPr="00E5489F">
        <w:rPr>
          <w:rFonts w:ascii="Times New Roman" w:hAnsi="Times New Roman" w:cs="Times New Roman"/>
          <w:i/>
          <w:sz w:val="28"/>
          <w:szCs w:val="28"/>
        </w:rPr>
        <w:t xml:space="preserve"> 3</w:t>
      </w:r>
      <w:r w:rsidRPr="00E5489F">
        <w:rPr>
          <w:rFonts w:ascii="Times New Roman" w:hAnsi="Times New Roman" w:cs="Times New Roman"/>
          <w:sz w:val="28"/>
          <w:szCs w:val="28"/>
        </w:rPr>
        <w:t xml:space="preserve"> отчетливо видно, что представления </w:t>
      </w:r>
      <w:proofErr w:type="gramStart"/>
      <w:r w:rsidRPr="00E5489F">
        <w:rPr>
          <w:rFonts w:ascii="Times New Roman" w:hAnsi="Times New Roman" w:cs="Times New Roman"/>
          <w:sz w:val="28"/>
          <w:szCs w:val="28"/>
        </w:rPr>
        <w:t>обучающихся</w:t>
      </w:r>
      <w:proofErr w:type="gramEnd"/>
      <w:r w:rsidRPr="00E5489F">
        <w:rPr>
          <w:rFonts w:ascii="Times New Roman" w:hAnsi="Times New Roman" w:cs="Times New Roman"/>
          <w:sz w:val="28"/>
          <w:szCs w:val="28"/>
        </w:rPr>
        <w:t xml:space="preserve"> по всем секторам (основным учебным задачам) расширились, см.:</w:t>
      </w:r>
    </w:p>
    <w:p w:rsidR="00222C70" w:rsidRPr="00E5489F" w:rsidRDefault="00222C70" w:rsidP="002E0CC0">
      <w:pPr>
        <w:ind w:firstLine="708"/>
        <w:jc w:val="both"/>
        <w:rPr>
          <w:rFonts w:ascii="Times New Roman" w:hAnsi="Times New Roman" w:cs="Times New Roman"/>
          <w:sz w:val="28"/>
          <w:szCs w:val="28"/>
        </w:rPr>
      </w:pPr>
    </w:p>
    <w:p w:rsidR="001D0BE8" w:rsidRPr="00E5489F" w:rsidRDefault="00764433" w:rsidP="001D0BE8">
      <w:pPr>
        <w:tabs>
          <w:tab w:val="left" w:pos="3526"/>
        </w:tabs>
        <w:spacing w:after="0" w:line="240" w:lineRule="auto"/>
        <w:ind w:left="3526" w:hanging="3526"/>
        <w:jc w:val="both"/>
        <w:rPr>
          <w:rFonts w:ascii="Times New Roman" w:hAnsi="Times New Roman" w:cs="Times New Roman"/>
          <w:sz w:val="28"/>
          <w:szCs w:val="28"/>
        </w:rPr>
      </w:pPr>
      <w:r w:rsidRPr="00E5489F">
        <w:rPr>
          <w:rFonts w:ascii="Times New Roman" w:hAnsi="Times New Roman" w:cs="Times New Roman"/>
          <w:i/>
          <w:noProof/>
          <w:sz w:val="28"/>
          <w:szCs w:val="28"/>
          <w:lang w:eastAsia="ru-RU"/>
        </w:rPr>
        <mc:AlternateContent>
          <mc:Choice Requires="wps">
            <w:drawing>
              <wp:anchor distT="0" distB="0" distL="114300" distR="114300" simplePos="0" relativeHeight="251669504" behindDoc="0" locked="0" layoutInCell="1" allowOverlap="1" wp14:anchorId="6A12930A" wp14:editId="659FD4ED">
                <wp:simplePos x="0" y="0"/>
                <wp:positionH relativeFrom="column">
                  <wp:posOffset>1536569</wp:posOffset>
                </wp:positionH>
                <wp:positionV relativeFrom="paragraph">
                  <wp:posOffset>186646</wp:posOffset>
                </wp:positionV>
                <wp:extent cx="136525" cy="1050925"/>
                <wp:effectExtent l="19050" t="19050" r="34925" b="15875"/>
                <wp:wrapNone/>
                <wp:docPr id="13" name="Прямая соединительная линия 13"/>
                <wp:cNvGraphicFramePr/>
                <a:graphic xmlns:a="http://schemas.openxmlformats.org/drawingml/2006/main">
                  <a:graphicData uri="http://schemas.microsoft.com/office/word/2010/wordprocessingShape">
                    <wps:wsp>
                      <wps:cNvCnPr/>
                      <wps:spPr>
                        <a:xfrm flipV="1">
                          <a:off x="0" y="0"/>
                          <a:ext cx="136525" cy="105092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120EA25" id="Прямая соединительная линия 13"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21pt,14.7pt" to="131.75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" strokecolor="red" strokeweight="2.25pt">
                <v:stroke joinstyle="miter"/>
              </v:line>
            </w:pict>
          </mc:Fallback>
        </mc:AlternateContent>
      </w:r>
      <w:r w:rsidRPr="00E5489F">
        <w:rPr>
          <w:rFonts w:ascii="Times New Roman" w:hAnsi="Times New Roman" w:cs="Times New Roman"/>
          <w:i/>
          <w:noProof/>
          <w:sz w:val="28"/>
          <w:szCs w:val="28"/>
          <w:lang w:eastAsia="ru-RU"/>
        </w:rPr>
        <mc:AlternateContent>
          <mc:Choice Requires="wps">
            <w:drawing>
              <wp:anchor distT="0" distB="0" distL="114300" distR="114300" simplePos="0" relativeHeight="251668480" behindDoc="0" locked="0" layoutInCell="1" allowOverlap="1" wp14:anchorId="21B9ED08" wp14:editId="74C70D51">
                <wp:simplePos x="0" y="0"/>
                <wp:positionH relativeFrom="column">
                  <wp:posOffset>706624</wp:posOffset>
                </wp:positionH>
                <wp:positionV relativeFrom="paragraph">
                  <wp:posOffset>796246</wp:posOffset>
                </wp:positionV>
                <wp:extent cx="830317" cy="441435"/>
                <wp:effectExtent l="19050" t="19050" r="27305" b="34925"/>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830317" cy="44143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1FD1038" id="Прямая соединительная линия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5.65pt,62.7pt" to="121.05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" strokecolor="red" strokeweight="2.25pt">
                <v:stroke joinstyle="miter"/>
              </v:line>
            </w:pict>
          </mc:Fallback>
        </mc:AlternateContent>
      </w:r>
      <w:r w:rsidRPr="00E5489F">
        <w:rPr>
          <w:rFonts w:ascii="Times New Roman" w:hAnsi="Times New Roman" w:cs="Times New Roman"/>
          <w:i/>
          <w:noProof/>
          <w:sz w:val="28"/>
          <w:szCs w:val="28"/>
          <w:lang w:eastAsia="ru-RU"/>
        </w:rPr>
        <mc:AlternateContent>
          <mc:Choice Requires="wps">
            <w:drawing>
              <wp:anchor distT="0" distB="0" distL="114300" distR="114300" simplePos="0" relativeHeight="251667456" behindDoc="0" locked="0" layoutInCell="1" allowOverlap="1" wp14:anchorId="03E55A7D" wp14:editId="10CD0E3B">
                <wp:simplePos x="0" y="0"/>
                <wp:positionH relativeFrom="column">
                  <wp:posOffset>706624</wp:posOffset>
                </wp:positionH>
                <wp:positionV relativeFrom="paragraph">
                  <wp:posOffset>186646</wp:posOffset>
                </wp:positionV>
                <wp:extent cx="966951" cy="609600"/>
                <wp:effectExtent l="19050" t="19050" r="24130" b="19050"/>
                <wp:wrapNone/>
                <wp:docPr id="11" name="Прямая соединительная линия 11"/>
                <wp:cNvGraphicFramePr/>
                <a:graphic xmlns:a="http://schemas.openxmlformats.org/drawingml/2006/main">
                  <a:graphicData uri="http://schemas.microsoft.com/office/word/2010/wordprocessingShape">
                    <wps:wsp>
                      <wps:cNvCnPr/>
                      <wps:spPr>
                        <a:xfrm flipH="1">
                          <a:off x="0" y="0"/>
                          <a:ext cx="966951" cy="6096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E852A1D" id="Прямая соединительная линия 11"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55.65pt,14.7pt" to="131.8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" strokecolor="red" strokeweight="2.25pt">
                <v:stroke joinstyle="miter"/>
              </v:line>
            </w:pict>
          </mc:Fallback>
        </mc:AlternateContent>
      </w:r>
      <w:r w:rsidRPr="00E5489F">
        <w:rPr>
          <w:rFonts w:ascii="Times New Roman" w:hAnsi="Times New Roman" w:cs="Times New Roman"/>
          <w:i/>
          <w:noProof/>
          <w:sz w:val="28"/>
          <w:szCs w:val="28"/>
          <w:lang w:eastAsia="ru-RU"/>
        </w:rPr>
        <mc:AlternateContent>
          <mc:Choice Requires="wps">
            <w:drawing>
              <wp:anchor distT="0" distB="0" distL="114300" distR="114300" simplePos="0" relativeHeight="251666432" behindDoc="0" locked="0" layoutInCell="1" allowOverlap="1" wp14:anchorId="2E0AF755" wp14:editId="75BF358B">
                <wp:simplePos x="0" y="0"/>
                <wp:positionH relativeFrom="column">
                  <wp:posOffset>1420276</wp:posOffset>
                </wp:positionH>
                <wp:positionV relativeFrom="paragraph">
                  <wp:posOffset>543998</wp:posOffset>
                </wp:positionV>
                <wp:extent cx="0" cy="441478"/>
                <wp:effectExtent l="19050" t="0" r="19050" b="34925"/>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0" cy="441478"/>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4381BC4" id="Прямая соединительная линия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1.85pt,42.85pt" to="111.85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" strokecolor="#5b9bd5 [3204]" strokeweight="2.25pt">
                <v:stroke joinstyle="miter"/>
              </v:line>
            </w:pict>
          </mc:Fallback>
        </mc:AlternateContent>
      </w:r>
      <w:r w:rsidRPr="00E5489F">
        <w:rPr>
          <w:rFonts w:ascii="Times New Roman" w:hAnsi="Times New Roman" w:cs="Times New Roman"/>
          <w:i/>
          <w:noProof/>
          <w:sz w:val="28"/>
          <w:szCs w:val="28"/>
          <w:lang w:eastAsia="ru-RU"/>
        </w:rPr>
        <mc:AlternateContent>
          <mc:Choice Requires="wps">
            <w:drawing>
              <wp:anchor distT="0" distB="0" distL="114300" distR="114300" simplePos="0" relativeHeight="251665408" behindDoc="0" locked="0" layoutInCell="1" allowOverlap="1" wp14:anchorId="213D079B" wp14:editId="3D5987B2">
                <wp:simplePos x="0" y="0"/>
                <wp:positionH relativeFrom="column">
                  <wp:posOffset>1084997</wp:posOffset>
                </wp:positionH>
                <wp:positionV relativeFrom="paragraph">
                  <wp:posOffset>796246</wp:posOffset>
                </wp:positionV>
                <wp:extent cx="334908" cy="189339"/>
                <wp:effectExtent l="19050" t="19050" r="27305" b="2032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334908" cy="189339"/>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4FA246FB" id="Прямая соединительная линия 9"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45pt,62.7pt" to="111.8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" strokecolor="#5b9bd5 [3204]" strokeweight="2.25pt">
                <v:stroke joinstyle="miter"/>
              </v:line>
            </w:pict>
          </mc:Fallback>
        </mc:AlternateContent>
      </w:r>
      <w:r w:rsidRPr="00E5489F">
        <w:rPr>
          <w:rFonts w:ascii="Times New Roman" w:hAnsi="Times New Roman" w:cs="Times New Roman"/>
          <w:i/>
          <w:noProof/>
          <w:sz w:val="28"/>
          <w:szCs w:val="28"/>
          <w:lang w:eastAsia="ru-RU"/>
        </w:rPr>
        <mc:AlternateContent>
          <mc:Choice Requires="wps">
            <w:drawing>
              <wp:anchor distT="0" distB="0" distL="114300" distR="114300" simplePos="0" relativeHeight="251664384" behindDoc="0" locked="0" layoutInCell="1" allowOverlap="1" wp14:anchorId="52F417EE" wp14:editId="7946F7E0">
                <wp:simplePos x="0" y="0"/>
                <wp:positionH relativeFrom="column">
                  <wp:posOffset>1084995</wp:posOffset>
                </wp:positionH>
                <wp:positionV relativeFrom="paragraph">
                  <wp:posOffset>543998</wp:posOffset>
                </wp:positionV>
                <wp:extent cx="335827" cy="252248"/>
                <wp:effectExtent l="19050" t="19050" r="26670" b="33655"/>
                <wp:wrapNone/>
                <wp:docPr id="8" name="Прямая соединительная линия 8"/>
                <wp:cNvGraphicFramePr/>
                <a:graphic xmlns:a="http://schemas.openxmlformats.org/drawingml/2006/main">
                  <a:graphicData uri="http://schemas.microsoft.com/office/word/2010/wordprocessingShape">
                    <wps:wsp>
                      <wps:cNvCnPr/>
                      <wps:spPr>
                        <a:xfrm flipH="1">
                          <a:off x="0" y="0"/>
                          <a:ext cx="335827" cy="252248"/>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6CBE7DB" id="Прямая соединительная линия 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45pt,42.85pt" to="111.9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" strokecolor="#5b9bd5 [3204]" strokeweight="2.25pt">
                <v:stroke joinstyle="miter"/>
              </v:line>
            </w:pict>
          </mc:Fallback>
        </mc:AlternateContent>
      </w:r>
      <w:r w:rsidRPr="00E5489F">
        <w:rPr>
          <w:rFonts w:ascii="Times New Roman" w:hAnsi="Times New Roman" w:cs="Times New Roman"/>
          <w:i/>
          <w:sz w:val="28"/>
          <w:szCs w:val="28"/>
        </w:rPr>
        <w:t>Рис. 3</w:t>
      </w:r>
      <w:r w:rsidRPr="00E5489F">
        <w:rPr>
          <w:rFonts w:ascii="Times New Roman" w:hAnsi="Times New Roman" w:cs="Times New Roman"/>
          <w:noProof/>
          <w:sz w:val="28"/>
          <w:szCs w:val="28"/>
          <w:lang w:eastAsia="ru-RU"/>
        </w:rPr>
        <w:drawing>
          <wp:anchor distT="0" distB="0" distL="114300" distR="114300" simplePos="0" relativeHeight="251663360" behindDoc="1" locked="0" layoutInCell="1" allowOverlap="1" wp14:anchorId="7547425A" wp14:editId="49C95C5F">
            <wp:simplePos x="0" y="0"/>
            <wp:positionH relativeFrom="column">
              <wp:posOffset>454025</wp:posOffset>
            </wp:positionH>
            <wp:positionV relativeFrom="paragraph">
              <wp:posOffset>-2540</wp:posOffset>
            </wp:positionV>
            <wp:extent cx="1676400" cy="1591310"/>
            <wp:effectExtent l="0" t="0" r="0" b="889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591310"/>
                    </a:xfrm>
                    <a:prstGeom prst="rect">
                      <a:avLst/>
                    </a:prstGeom>
                    <a:noFill/>
                  </pic:spPr>
                </pic:pic>
              </a:graphicData>
            </a:graphic>
          </wp:anchor>
        </w:drawing>
      </w:r>
      <w:r w:rsidRPr="00E5489F">
        <w:rPr>
          <w:rFonts w:ascii="Times New Roman" w:hAnsi="Times New Roman" w:cs="Times New Roman"/>
          <w:sz w:val="28"/>
          <w:szCs w:val="28"/>
        </w:rPr>
        <w:tab/>
      </w:r>
    </w:p>
    <w:p w:rsidR="001D0BE8" w:rsidRPr="00E5489F" w:rsidRDefault="001D0BE8" w:rsidP="001D0BE8">
      <w:pPr>
        <w:tabs>
          <w:tab w:val="left" w:pos="3526"/>
        </w:tabs>
        <w:spacing w:after="0" w:line="240" w:lineRule="auto"/>
        <w:ind w:left="3526" w:hanging="3526"/>
        <w:jc w:val="both"/>
        <w:rPr>
          <w:rFonts w:ascii="Times New Roman" w:hAnsi="Times New Roman" w:cs="Times New Roman"/>
          <w:sz w:val="28"/>
          <w:szCs w:val="28"/>
        </w:rPr>
      </w:pPr>
    </w:p>
    <w:p w:rsidR="00222C70" w:rsidRPr="00E5489F" w:rsidRDefault="00222C70" w:rsidP="001D0BE8">
      <w:pPr>
        <w:tabs>
          <w:tab w:val="left" w:pos="3526"/>
        </w:tabs>
        <w:spacing w:after="0" w:line="240" w:lineRule="auto"/>
        <w:ind w:left="3526" w:hanging="3526"/>
        <w:jc w:val="both"/>
        <w:rPr>
          <w:rFonts w:ascii="Times New Roman" w:hAnsi="Times New Roman" w:cs="Times New Roman"/>
          <w:sz w:val="28"/>
          <w:szCs w:val="28"/>
        </w:rPr>
      </w:pPr>
    </w:p>
    <w:p w:rsidR="00222C70" w:rsidRPr="00E5489F" w:rsidRDefault="00222C70" w:rsidP="001D0BE8">
      <w:pPr>
        <w:tabs>
          <w:tab w:val="left" w:pos="3526"/>
        </w:tabs>
        <w:spacing w:after="0" w:line="240" w:lineRule="auto"/>
        <w:ind w:left="3526" w:hanging="3526"/>
        <w:jc w:val="both"/>
        <w:rPr>
          <w:rFonts w:ascii="Times New Roman" w:hAnsi="Times New Roman" w:cs="Times New Roman"/>
          <w:sz w:val="28"/>
          <w:szCs w:val="28"/>
        </w:rPr>
      </w:pPr>
    </w:p>
    <w:p w:rsidR="00222C70" w:rsidRPr="00E5489F" w:rsidRDefault="00222C70" w:rsidP="001D0BE8">
      <w:pPr>
        <w:tabs>
          <w:tab w:val="left" w:pos="3526"/>
        </w:tabs>
        <w:spacing w:after="0" w:line="240" w:lineRule="auto"/>
        <w:ind w:left="3526" w:hanging="3526"/>
        <w:jc w:val="both"/>
        <w:rPr>
          <w:rFonts w:ascii="Times New Roman" w:hAnsi="Times New Roman" w:cs="Times New Roman"/>
          <w:sz w:val="28"/>
          <w:szCs w:val="28"/>
        </w:rPr>
      </w:pPr>
    </w:p>
    <w:p w:rsidR="00222C70" w:rsidRPr="00E5489F" w:rsidRDefault="00222C70" w:rsidP="001D0BE8">
      <w:pPr>
        <w:tabs>
          <w:tab w:val="left" w:pos="3526"/>
        </w:tabs>
        <w:spacing w:after="0" w:line="240" w:lineRule="auto"/>
        <w:ind w:left="3526" w:hanging="3526"/>
        <w:jc w:val="both"/>
        <w:rPr>
          <w:rFonts w:ascii="Times New Roman" w:hAnsi="Times New Roman" w:cs="Times New Roman"/>
          <w:sz w:val="28"/>
          <w:szCs w:val="28"/>
        </w:rPr>
      </w:pPr>
    </w:p>
    <w:p w:rsidR="00222C70" w:rsidRPr="00E5489F" w:rsidRDefault="00222C70" w:rsidP="001D0BE8">
      <w:pPr>
        <w:tabs>
          <w:tab w:val="left" w:pos="3526"/>
        </w:tabs>
        <w:spacing w:after="0" w:line="240" w:lineRule="auto"/>
        <w:ind w:left="3526" w:hanging="3526"/>
        <w:jc w:val="both"/>
        <w:rPr>
          <w:rFonts w:ascii="Times New Roman" w:hAnsi="Times New Roman" w:cs="Times New Roman"/>
          <w:sz w:val="28"/>
          <w:szCs w:val="28"/>
        </w:rPr>
      </w:pPr>
    </w:p>
    <w:p w:rsidR="001D0BE8" w:rsidRPr="00E5489F" w:rsidRDefault="001D0BE8" w:rsidP="001D0BE8">
      <w:pPr>
        <w:tabs>
          <w:tab w:val="left" w:pos="3526"/>
        </w:tabs>
        <w:spacing w:after="0" w:line="240" w:lineRule="auto"/>
        <w:ind w:left="3526" w:hanging="3526"/>
        <w:jc w:val="both"/>
        <w:rPr>
          <w:rFonts w:ascii="Times New Roman" w:hAnsi="Times New Roman" w:cs="Times New Roman"/>
          <w:sz w:val="28"/>
          <w:szCs w:val="28"/>
        </w:rPr>
      </w:pPr>
    </w:p>
    <w:p w:rsidR="00222C70" w:rsidRPr="00E5489F" w:rsidRDefault="00E5489F" w:rsidP="00E5489F">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64433" w:rsidRPr="00E5489F">
        <w:rPr>
          <w:rFonts w:ascii="Times New Roman" w:hAnsi="Times New Roman" w:cs="Times New Roman"/>
          <w:sz w:val="28"/>
          <w:szCs w:val="28"/>
        </w:rPr>
        <w:t>Данный прием позволяет</w:t>
      </w:r>
      <w:r w:rsidR="001D0BE8" w:rsidRPr="00E5489F">
        <w:rPr>
          <w:rFonts w:ascii="Times New Roman" w:hAnsi="Times New Roman" w:cs="Times New Roman"/>
          <w:sz w:val="28"/>
          <w:szCs w:val="28"/>
        </w:rPr>
        <w:t xml:space="preserve"> наглядно</w:t>
      </w:r>
      <w:r w:rsidR="00764433" w:rsidRPr="00E5489F">
        <w:rPr>
          <w:rFonts w:ascii="Times New Roman" w:hAnsi="Times New Roman" w:cs="Times New Roman"/>
          <w:sz w:val="28"/>
          <w:szCs w:val="28"/>
        </w:rPr>
        <w:t xml:space="preserve"> оценить</w:t>
      </w:r>
      <w:r w:rsidR="00222C70" w:rsidRPr="00E5489F">
        <w:rPr>
          <w:rFonts w:ascii="Times New Roman" w:hAnsi="Times New Roman" w:cs="Times New Roman"/>
          <w:sz w:val="28"/>
          <w:szCs w:val="28"/>
        </w:rPr>
        <w:t xml:space="preserve"> динамику знаний и умений учащихся </w:t>
      </w:r>
      <w:r w:rsidR="00764433" w:rsidRPr="00E5489F">
        <w:rPr>
          <w:rFonts w:ascii="Times New Roman" w:hAnsi="Times New Roman" w:cs="Times New Roman"/>
          <w:sz w:val="28"/>
          <w:szCs w:val="28"/>
        </w:rPr>
        <w:t xml:space="preserve"> </w:t>
      </w:r>
      <w:r w:rsidR="001D0BE8" w:rsidRPr="00E5489F">
        <w:rPr>
          <w:rFonts w:ascii="Times New Roman" w:hAnsi="Times New Roman" w:cs="Times New Roman"/>
          <w:sz w:val="28"/>
          <w:szCs w:val="28"/>
        </w:rPr>
        <w:t xml:space="preserve"> </w:t>
      </w:r>
      <w:r w:rsidR="00222C70" w:rsidRPr="00E5489F">
        <w:rPr>
          <w:rFonts w:ascii="Times New Roman" w:hAnsi="Times New Roman" w:cs="Times New Roman"/>
          <w:sz w:val="28"/>
          <w:szCs w:val="28"/>
        </w:rPr>
        <w:t>в начале и в конце урока</w:t>
      </w:r>
      <w:r w:rsidR="00764433" w:rsidRPr="00E5489F">
        <w:rPr>
          <w:rFonts w:ascii="Times New Roman" w:hAnsi="Times New Roman" w:cs="Times New Roman"/>
          <w:sz w:val="28"/>
          <w:szCs w:val="28"/>
        </w:rPr>
        <w:t xml:space="preserve">, выяснить, насколько </w:t>
      </w:r>
      <w:r w:rsidR="002E0CC0" w:rsidRPr="00E5489F">
        <w:rPr>
          <w:rFonts w:ascii="Times New Roman" w:hAnsi="Times New Roman" w:cs="Times New Roman"/>
          <w:sz w:val="28"/>
          <w:szCs w:val="28"/>
        </w:rPr>
        <w:t xml:space="preserve">расширились представления обучающихся </w:t>
      </w:r>
      <w:r w:rsidR="00222C70" w:rsidRPr="00E5489F">
        <w:rPr>
          <w:rFonts w:ascii="Times New Roman" w:hAnsi="Times New Roman" w:cs="Times New Roman"/>
          <w:sz w:val="28"/>
          <w:szCs w:val="28"/>
        </w:rPr>
        <w:t xml:space="preserve">по всему спектру </w:t>
      </w:r>
      <w:r w:rsidR="002E0CC0" w:rsidRPr="00E5489F">
        <w:rPr>
          <w:rFonts w:ascii="Times New Roman" w:hAnsi="Times New Roman" w:cs="Times New Roman"/>
          <w:sz w:val="28"/>
          <w:szCs w:val="28"/>
        </w:rPr>
        <w:t xml:space="preserve"> учебно</w:t>
      </w:r>
      <w:r w:rsidR="00222C70" w:rsidRPr="00E5489F">
        <w:rPr>
          <w:rFonts w:ascii="Times New Roman" w:hAnsi="Times New Roman" w:cs="Times New Roman"/>
          <w:sz w:val="28"/>
          <w:szCs w:val="28"/>
        </w:rPr>
        <w:t>го</w:t>
      </w:r>
      <w:r w:rsidR="002E0CC0" w:rsidRPr="00E5489F">
        <w:rPr>
          <w:rFonts w:ascii="Times New Roman" w:hAnsi="Times New Roman" w:cs="Times New Roman"/>
          <w:sz w:val="28"/>
          <w:szCs w:val="28"/>
        </w:rPr>
        <w:t xml:space="preserve"> содержани</w:t>
      </w:r>
      <w:r w:rsidR="00222C70" w:rsidRPr="00E5489F">
        <w:rPr>
          <w:rFonts w:ascii="Times New Roman" w:hAnsi="Times New Roman" w:cs="Times New Roman"/>
          <w:sz w:val="28"/>
          <w:szCs w:val="28"/>
        </w:rPr>
        <w:t xml:space="preserve">я, определить, что нуждается в развитии. </w:t>
      </w:r>
      <w:r w:rsidR="00B836FC" w:rsidRPr="00E5489F">
        <w:rPr>
          <w:rFonts w:ascii="Times New Roman" w:hAnsi="Times New Roman" w:cs="Times New Roman"/>
          <w:sz w:val="28"/>
          <w:szCs w:val="28"/>
        </w:rPr>
        <w:t>Участие в такой  оценочной деятельности побуждает учеников анализировать, сравнивать, делать выводы, а значит, развивает критическое мышление.</w:t>
      </w:r>
    </w:p>
    <w:p w:rsidR="00222C70" w:rsidRPr="00E5489F" w:rsidRDefault="00677AA9" w:rsidP="00E5489F">
      <w:pPr>
        <w:pStyle w:val="paragraphStyleText"/>
        <w:spacing w:line="240" w:lineRule="auto"/>
        <w:rPr>
          <w:rStyle w:val="fontStyleText"/>
          <w:color w:val="auto"/>
        </w:rPr>
      </w:pPr>
      <w:r w:rsidRPr="00E5489F">
        <w:rPr>
          <w:rStyle w:val="fontStyleText"/>
          <w:color w:val="auto"/>
        </w:rPr>
        <w:t>Эксперименты с новыми методами могут привести к лучшему пониманию того, что работает для конкретного контингента учащихся. Учителям следует быть открытыми к внедрению инновационных практик, которые могут улучшить качественные показатели образовательного процесса. Например, подходы, основанные на игровой форме оценивания, могут вызвать положительные эмоц</w:t>
      </w:r>
      <w:proofErr w:type="gramStart"/>
      <w:r w:rsidRPr="00E5489F">
        <w:rPr>
          <w:rStyle w:val="fontStyleText"/>
          <w:color w:val="auto"/>
        </w:rPr>
        <w:t>ии у у</w:t>
      </w:r>
      <w:proofErr w:type="gramEnd"/>
      <w:r w:rsidRPr="00E5489F">
        <w:rPr>
          <w:rStyle w:val="fontStyleText"/>
          <w:color w:val="auto"/>
        </w:rPr>
        <w:t>чащихся и повысить их заинтересованность в учебе</w:t>
      </w:r>
      <w:r w:rsidR="00E5489F">
        <w:rPr>
          <w:rStyle w:val="fontStyleText"/>
          <w:color w:val="auto"/>
        </w:rPr>
        <w:t xml:space="preserve"> </w:t>
      </w:r>
      <w:r w:rsidR="00E5489F" w:rsidRPr="00E5489F">
        <w:rPr>
          <w:rStyle w:val="fontStyleText"/>
          <w:color w:val="auto"/>
        </w:rPr>
        <w:t>[</w:t>
      </w:r>
      <w:r w:rsidR="00E5489F">
        <w:rPr>
          <w:rStyle w:val="fontStyleText"/>
          <w:color w:val="auto"/>
        </w:rPr>
        <w:t>7. стр.200</w:t>
      </w:r>
      <w:r w:rsidR="00E5489F" w:rsidRPr="00E5489F">
        <w:rPr>
          <w:rStyle w:val="fontStyleText"/>
          <w:color w:val="auto"/>
        </w:rPr>
        <w:t>]</w:t>
      </w:r>
      <w:r w:rsidR="00E5489F">
        <w:rPr>
          <w:rStyle w:val="fontStyleText"/>
          <w:color w:val="auto"/>
        </w:rPr>
        <w:t>.</w:t>
      </w:r>
    </w:p>
    <w:p w:rsidR="007E655F" w:rsidRPr="00E5489F" w:rsidRDefault="00B836FC" w:rsidP="00BD0354">
      <w:pPr>
        <w:pStyle w:val="paragraphStyleText"/>
        <w:spacing w:line="240" w:lineRule="auto"/>
        <w:rPr>
          <w:rStyle w:val="fontStyleText"/>
          <w:color w:val="auto"/>
        </w:rPr>
      </w:pPr>
      <w:r w:rsidRPr="00E5489F">
        <w:rPr>
          <w:rStyle w:val="fontStyleText"/>
          <w:color w:val="auto"/>
        </w:rPr>
        <w:t>Современным представлениям об оценочной деятельности</w:t>
      </w:r>
      <w:r w:rsidRPr="00E5489F">
        <w:rPr>
          <w:color w:val="auto"/>
        </w:rPr>
        <w:t xml:space="preserve"> </w:t>
      </w:r>
      <w:r w:rsidRPr="00E5489F">
        <w:rPr>
          <w:rStyle w:val="fontStyleText"/>
          <w:color w:val="auto"/>
        </w:rPr>
        <w:t xml:space="preserve">также соответствует технология накопительного оценивания. </w:t>
      </w:r>
      <w:r w:rsidR="007E655F" w:rsidRPr="00E5489F">
        <w:rPr>
          <w:rStyle w:val="fontStyleText"/>
          <w:color w:val="auto"/>
        </w:rPr>
        <w:t xml:space="preserve">Она позволяет ученику самому   выбирать </w:t>
      </w:r>
      <w:r w:rsidR="0075482C" w:rsidRPr="00E5489F">
        <w:rPr>
          <w:rStyle w:val="fontStyleText"/>
          <w:color w:val="auto"/>
        </w:rPr>
        <w:t>режим</w:t>
      </w:r>
      <w:r w:rsidR="007E655F" w:rsidRPr="00E5489F">
        <w:rPr>
          <w:rStyle w:val="fontStyleText"/>
          <w:color w:val="auto"/>
        </w:rPr>
        <w:t xml:space="preserve"> работы, определять свой индивидуальный  уровень сложности заданий. </w:t>
      </w:r>
    </w:p>
    <w:p w:rsidR="00222C70" w:rsidRPr="00E5489F" w:rsidRDefault="00B836FC" w:rsidP="00BD0354">
      <w:pPr>
        <w:pStyle w:val="paragraphStyleText"/>
        <w:spacing w:line="240" w:lineRule="auto"/>
        <w:rPr>
          <w:rStyle w:val="fontStyleText"/>
          <w:color w:val="auto"/>
        </w:rPr>
      </w:pPr>
      <w:r w:rsidRPr="00E5489F">
        <w:rPr>
          <w:rStyle w:val="fontStyleText"/>
          <w:color w:val="auto"/>
        </w:rPr>
        <w:t xml:space="preserve">Сложившиеся в педагогике представления чаще связывают эту технологию с длительным учебным периодом, но можно использовать приёмы накопительного </w:t>
      </w:r>
      <w:proofErr w:type="spellStart"/>
      <w:r w:rsidR="007E655F" w:rsidRPr="00E5489F">
        <w:rPr>
          <w:rStyle w:val="fontStyleText"/>
          <w:color w:val="auto"/>
        </w:rPr>
        <w:t>критериального</w:t>
      </w:r>
      <w:proofErr w:type="spellEnd"/>
      <w:r w:rsidR="007E655F" w:rsidRPr="00E5489F">
        <w:rPr>
          <w:rStyle w:val="fontStyleText"/>
          <w:color w:val="auto"/>
        </w:rPr>
        <w:t xml:space="preserve"> </w:t>
      </w:r>
      <w:r w:rsidRPr="00E5489F">
        <w:rPr>
          <w:rStyle w:val="fontStyleText"/>
          <w:color w:val="auto"/>
        </w:rPr>
        <w:t>оценивания и в рамках одного урока.</w:t>
      </w:r>
    </w:p>
    <w:p w:rsidR="00BD0354" w:rsidRPr="00E5489F" w:rsidRDefault="00BD0354" w:rsidP="00BD0354">
      <w:pPr>
        <w:pStyle w:val="paragraphStyleText"/>
        <w:spacing w:line="240" w:lineRule="auto"/>
        <w:rPr>
          <w:rStyle w:val="fontStyleText"/>
          <w:color w:val="auto"/>
        </w:rPr>
      </w:pPr>
      <w:r w:rsidRPr="00E5489F">
        <w:rPr>
          <w:rStyle w:val="fontStyleText"/>
          <w:color w:val="auto"/>
        </w:rPr>
        <w:lastRenderedPageBreak/>
        <w:t xml:space="preserve">Рассмотрим </w:t>
      </w:r>
      <w:r w:rsidR="00B00B5B" w:rsidRPr="00E5489F">
        <w:rPr>
          <w:rStyle w:val="fontStyleText"/>
          <w:color w:val="auto"/>
        </w:rPr>
        <w:t>применение приёма</w:t>
      </w:r>
      <w:r w:rsidRPr="00E5489F">
        <w:rPr>
          <w:rStyle w:val="fontStyleText"/>
          <w:color w:val="auto"/>
        </w:rPr>
        <w:t xml:space="preserve"> </w:t>
      </w:r>
      <w:r w:rsidR="00B00B5B" w:rsidRPr="00E5489F">
        <w:rPr>
          <w:rStyle w:val="fontStyleText"/>
          <w:color w:val="auto"/>
        </w:rPr>
        <w:t>пошагово</w:t>
      </w:r>
      <w:r w:rsidRPr="00E5489F">
        <w:rPr>
          <w:rStyle w:val="fontStyleText"/>
          <w:color w:val="auto"/>
        </w:rPr>
        <w:t xml:space="preserve">: </w:t>
      </w:r>
    </w:p>
    <w:p w:rsidR="00BD0354" w:rsidRPr="00E5489F" w:rsidRDefault="00BD0354" w:rsidP="00BD0354">
      <w:pPr>
        <w:pStyle w:val="paragraphStyleText"/>
        <w:spacing w:line="240" w:lineRule="auto"/>
        <w:rPr>
          <w:color w:val="auto"/>
          <w:sz w:val="28"/>
          <w:szCs w:val="28"/>
        </w:rPr>
      </w:pPr>
      <w:r w:rsidRPr="00E5489F">
        <w:rPr>
          <w:color w:val="auto"/>
          <w:sz w:val="28"/>
          <w:szCs w:val="28"/>
        </w:rPr>
        <w:t xml:space="preserve">1. </w:t>
      </w:r>
      <w:r w:rsidR="00B00B5B" w:rsidRPr="00E5489F">
        <w:rPr>
          <w:color w:val="auto"/>
          <w:sz w:val="28"/>
          <w:szCs w:val="28"/>
        </w:rPr>
        <w:t>Ориентируясь на планируемый результат, в</w:t>
      </w:r>
      <w:r w:rsidRPr="00E5489F">
        <w:rPr>
          <w:color w:val="auto"/>
          <w:sz w:val="28"/>
          <w:szCs w:val="28"/>
        </w:rPr>
        <w:t>ыделите в уроке ключевые этапы</w:t>
      </w:r>
      <w:r w:rsidR="00B00B5B" w:rsidRPr="00E5489F">
        <w:rPr>
          <w:color w:val="auto"/>
          <w:sz w:val="28"/>
          <w:szCs w:val="28"/>
        </w:rPr>
        <w:t xml:space="preserve"> и </w:t>
      </w:r>
      <w:r w:rsidRPr="00E5489F">
        <w:rPr>
          <w:color w:val="auto"/>
          <w:sz w:val="28"/>
          <w:szCs w:val="28"/>
        </w:rPr>
        <w:t xml:space="preserve"> определи</w:t>
      </w:r>
      <w:r w:rsidR="00B00B5B" w:rsidRPr="00E5489F">
        <w:rPr>
          <w:color w:val="auto"/>
          <w:sz w:val="28"/>
          <w:szCs w:val="28"/>
        </w:rPr>
        <w:t>те</w:t>
      </w:r>
      <w:r w:rsidRPr="00E5489F">
        <w:rPr>
          <w:color w:val="auto"/>
          <w:sz w:val="28"/>
          <w:szCs w:val="28"/>
        </w:rPr>
        <w:t xml:space="preserve"> для каждого этапа соответствующ</w:t>
      </w:r>
      <w:r w:rsidR="00B00B5B" w:rsidRPr="00E5489F">
        <w:rPr>
          <w:color w:val="auto"/>
          <w:sz w:val="28"/>
          <w:szCs w:val="28"/>
        </w:rPr>
        <w:t>ее</w:t>
      </w:r>
      <w:r w:rsidRPr="00E5489F">
        <w:rPr>
          <w:color w:val="auto"/>
          <w:sz w:val="28"/>
          <w:szCs w:val="28"/>
        </w:rPr>
        <w:t xml:space="preserve"> содержанию учебное задание; </w:t>
      </w:r>
    </w:p>
    <w:p w:rsidR="003748ED" w:rsidRPr="00E5489F" w:rsidRDefault="00BD0354" w:rsidP="003748ED">
      <w:pPr>
        <w:pStyle w:val="paragraphStyleText"/>
        <w:spacing w:line="240" w:lineRule="auto"/>
        <w:rPr>
          <w:color w:val="auto"/>
          <w:sz w:val="28"/>
          <w:szCs w:val="28"/>
        </w:rPr>
      </w:pPr>
      <w:r w:rsidRPr="00E5489F">
        <w:rPr>
          <w:color w:val="auto"/>
          <w:sz w:val="28"/>
          <w:szCs w:val="28"/>
        </w:rPr>
        <w:t xml:space="preserve">2. </w:t>
      </w:r>
      <w:r w:rsidR="00B00B5B" w:rsidRPr="00E5489F">
        <w:rPr>
          <w:color w:val="auto"/>
          <w:sz w:val="28"/>
          <w:szCs w:val="28"/>
        </w:rPr>
        <w:t xml:space="preserve">Определите критерии оценки каждого задания </w:t>
      </w:r>
      <w:r w:rsidRPr="00E5489F">
        <w:rPr>
          <w:color w:val="auto"/>
          <w:sz w:val="28"/>
          <w:szCs w:val="28"/>
        </w:rPr>
        <w:t xml:space="preserve"> по степени</w:t>
      </w:r>
      <w:r w:rsidR="003748ED" w:rsidRPr="00E5489F">
        <w:rPr>
          <w:color w:val="auto"/>
          <w:sz w:val="28"/>
          <w:szCs w:val="28"/>
        </w:rPr>
        <w:t xml:space="preserve"> полноты и правильности выполнения </w:t>
      </w:r>
      <w:r w:rsidRPr="00E5489F">
        <w:rPr>
          <w:color w:val="auto"/>
          <w:sz w:val="28"/>
          <w:szCs w:val="28"/>
        </w:rPr>
        <w:t xml:space="preserve"> и установите к каждому заданию оценочную шкалу</w:t>
      </w:r>
      <w:r w:rsidR="003748ED" w:rsidRPr="00E5489F">
        <w:rPr>
          <w:color w:val="auto"/>
          <w:sz w:val="28"/>
          <w:szCs w:val="28"/>
        </w:rPr>
        <w:t>. К примеру, задание выполнено полностью, без ошибок</w:t>
      </w:r>
      <w:r w:rsidRPr="00E5489F">
        <w:rPr>
          <w:color w:val="auto"/>
          <w:sz w:val="28"/>
          <w:szCs w:val="28"/>
        </w:rPr>
        <w:t xml:space="preserve"> </w:t>
      </w:r>
      <w:r w:rsidR="00D77A7B" w:rsidRPr="00E5489F">
        <w:rPr>
          <w:color w:val="auto"/>
          <w:sz w:val="28"/>
          <w:szCs w:val="28"/>
        </w:rPr>
        <w:t xml:space="preserve"> - </w:t>
      </w:r>
      <w:r w:rsidRPr="00E5489F">
        <w:rPr>
          <w:color w:val="auto"/>
          <w:sz w:val="28"/>
          <w:szCs w:val="28"/>
        </w:rPr>
        <w:t xml:space="preserve">1 балл, </w:t>
      </w:r>
    </w:p>
    <w:p w:rsidR="00BD0354" w:rsidRPr="00E5489F" w:rsidRDefault="003748ED" w:rsidP="003748ED">
      <w:pPr>
        <w:pStyle w:val="paragraphStyleText"/>
        <w:spacing w:line="240" w:lineRule="auto"/>
        <w:ind w:firstLine="0"/>
        <w:rPr>
          <w:color w:val="auto"/>
          <w:sz w:val="28"/>
          <w:szCs w:val="28"/>
        </w:rPr>
      </w:pPr>
      <w:r w:rsidRPr="00E5489F">
        <w:rPr>
          <w:color w:val="auto"/>
          <w:sz w:val="28"/>
          <w:szCs w:val="28"/>
        </w:rPr>
        <w:t>выполнено 2/3 задания или допущена 1 ошибка</w:t>
      </w:r>
      <w:r w:rsidR="007E655F" w:rsidRPr="00E5489F">
        <w:rPr>
          <w:color w:val="auto"/>
          <w:sz w:val="28"/>
          <w:szCs w:val="28"/>
        </w:rPr>
        <w:t xml:space="preserve"> </w:t>
      </w:r>
      <w:r w:rsidR="00D77A7B" w:rsidRPr="00E5489F">
        <w:rPr>
          <w:color w:val="auto"/>
          <w:sz w:val="28"/>
          <w:szCs w:val="28"/>
        </w:rPr>
        <w:t xml:space="preserve">- </w:t>
      </w:r>
      <w:r w:rsidR="00BD0354" w:rsidRPr="00E5489F">
        <w:rPr>
          <w:color w:val="auto"/>
          <w:sz w:val="28"/>
          <w:szCs w:val="28"/>
        </w:rPr>
        <w:t xml:space="preserve">0,7 балла и </w:t>
      </w:r>
      <w:r w:rsidRPr="00E5489F">
        <w:rPr>
          <w:color w:val="auto"/>
          <w:sz w:val="28"/>
          <w:szCs w:val="28"/>
        </w:rPr>
        <w:t xml:space="preserve">выполнено </w:t>
      </w:r>
      <w:r w:rsidR="007E655F" w:rsidRPr="00E5489F">
        <w:rPr>
          <w:color w:val="auto"/>
          <w:sz w:val="28"/>
          <w:szCs w:val="28"/>
        </w:rPr>
        <w:t>1/2</w:t>
      </w:r>
      <w:r w:rsidRPr="00E5489F">
        <w:rPr>
          <w:color w:val="auto"/>
          <w:sz w:val="28"/>
          <w:szCs w:val="28"/>
        </w:rPr>
        <w:t xml:space="preserve"> задания </w:t>
      </w:r>
      <w:r w:rsidR="007E655F" w:rsidRPr="00E5489F">
        <w:rPr>
          <w:color w:val="auto"/>
          <w:sz w:val="28"/>
          <w:szCs w:val="28"/>
        </w:rPr>
        <w:t>или допущено 2 ошибки</w:t>
      </w:r>
      <w:r w:rsidRPr="00E5489F">
        <w:rPr>
          <w:color w:val="auto"/>
          <w:sz w:val="28"/>
          <w:szCs w:val="28"/>
        </w:rPr>
        <w:t xml:space="preserve"> </w:t>
      </w:r>
      <w:r w:rsidR="00BD0354" w:rsidRPr="00E5489F">
        <w:rPr>
          <w:color w:val="auto"/>
          <w:sz w:val="28"/>
          <w:szCs w:val="28"/>
        </w:rPr>
        <w:t xml:space="preserve"> - 0,5 балла;</w:t>
      </w:r>
    </w:p>
    <w:p w:rsidR="00BD0354" w:rsidRPr="00E5489F" w:rsidRDefault="00BD0354" w:rsidP="00BD0354">
      <w:pPr>
        <w:pStyle w:val="paragraphStyleText"/>
        <w:spacing w:line="240" w:lineRule="auto"/>
        <w:rPr>
          <w:color w:val="auto"/>
          <w:sz w:val="28"/>
          <w:szCs w:val="28"/>
        </w:rPr>
      </w:pPr>
      <w:r w:rsidRPr="00E5489F">
        <w:rPr>
          <w:color w:val="auto"/>
          <w:sz w:val="28"/>
          <w:szCs w:val="28"/>
        </w:rPr>
        <w:t xml:space="preserve">3. Сформируйте оценочный лист, в котором задания расписаны в соответствии с этапами и содержат оценочную шкалу, предложите ученикам самостоятельно </w:t>
      </w:r>
      <w:r w:rsidR="007E655F" w:rsidRPr="00E5489F">
        <w:rPr>
          <w:color w:val="auto"/>
          <w:sz w:val="28"/>
          <w:szCs w:val="28"/>
        </w:rPr>
        <w:t>определять возможный для них уровень выполнения задания</w:t>
      </w:r>
      <w:r w:rsidRPr="00E5489F">
        <w:rPr>
          <w:color w:val="auto"/>
          <w:sz w:val="28"/>
          <w:szCs w:val="28"/>
        </w:rPr>
        <w:t>, фиксировать результаты в сформированном оценочном листе.</w:t>
      </w:r>
    </w:p>
    <w:p w:rsidR="00BD0354" w:rsidRPr="00E5489F" w:rsidRDefault="00BD0354" w:rsidP="00D77A7B">
      <w:pPr>
        <w:pStyle w:val="paragraphStyleText"/>
        <w:spacing w:line="240" w:lineRule="auto"/>
        <w:rPr>
          <w:color w:val="auto"/>
          <w:sz w:val="28"/>
          <w:szCs w:val="28"/>
        </w:rPr>
      </w:pPr>
      <w:r w:rsidRPr="00E5489F">
        <w:rPr>
          <w:color w:val="auto"/>
          <w:sz w:val="28"/>
          <w:szCs w:val="28"/>
        </w:rPr>
        <w:t xml:space="preserve">4. В конце урока предложите детям суммировать полученные баллы и перевести их </w:t>
      </w:r>
      <w:r w:rsidR="00D77A7B" w:rsidRPr="00E5489F">
        <w:rPr>
          <w:color w:val="auto"/>
          <w:sz w:val="28"/>
          <w:szCs w:val="28"/>
        </w:rPr>
        <w:t>в отметку. Проведите рефлексию.</w:t>
      </w:r>
    </w:p>
    <w:p w:rsidR="0075482C" w:rsidRPr="00E5489F" w:rsidRDefault="007E655F" w:rsidP="00E5489F">
      <w:pPr>
        <w:pStyle w:val="paragraphStyleText"/>
        <w:spacing w:line="240" w:lineRule="auto"/>
        <w:rPr>
          <w:color w:val="auto"/>
          <w:sz w:val="28"/>
          <w:szCs w:val="28"/>
        </w:rPr>
      </w:pPr>
      <w:r w:rsidRPr="00E5489F">
        <w:rPr>
          <w:color w:val="auto"/>
          <w:sz w:val="28"/>
          <w:szCs w:val="28"/>
        </w:rPr>
        <w:t xml:space="preserve">Эффективность </w:t>
      </w:r>
      <w:r w:rsidR="00BD0354" w:rsidRPr="00E5489F">
        <w:rPr>
          <w:color w:val="auto"/>
          <w:sz w:val="28"/>
          <w:szCs w:val="28"/>
        </w:rPr>
        <w:t xml:space="preserve"> данного приема </w:t>
      </w:r>
      <w:r w:rsidRPr="00E5489F">
        <w:rPr>
          <w:color w:val="auto"/>
          <w:sz w:val="28"/>
          <w:szCs w:val="28"/>
        </w:rPr>
        <w:t xml:space="preserve">накопительного </w:t>
      </w:r>
      <w:r w:rsidR="00BD0354" w:rsidRPr="00E5489F">
        <w:rPr>
          <w:color w:val="auto"/>
          <w:sz w:val="28"/>
          <w:szCs w:val="28"/>
        </w:rPr>
        <w:t>оценивания заключается в том, что</w:t>
      </w:r>
      <w:r w:rsidRPr="00E5489F">
        <w:rPr>
          <w:color w:val="auto"/>
          <w:sz w:val="28"/>
          <w:szCs w:val="28"/>
        </w:rPr>
        <w:t xml:space="preserve"> каждый</w:t>
      </w:r>
      <w:r w:rsidR="00BD0354" w:rsidRPr="00E5489F">
        <w:rPr>
          <w:color w:val="auto"/>
          <w:sz w:val="28"/>
          <w:szCs w:val="28"/>
        </w:rPr>
        <w:t xml:space="preserve"> ребенок получает возможность</w:t>
      </w:r>
      <w:r w:rsidR="00D77A7B" w:rsidRPr="00E5489F">
        <w:rPr>
          <w:color w:val="auto"/>
          <w:sz w:val="28"/>
          <w:szCs w:val="28"/>
        </w:rPr>
        <w:t xml:space="preserve"> </w:t>
      </w:r>
      <w:r w:rsidR="00BD0354" w:rsidRPr="00E5489F">
        <w:rPr>
          <w:color w:val="auto"/>
          <w:sz w:val="28"/>
          <w:szCs w:val="28"/>
        </w:rPr>
        <w:t>определять для себя темп работы, прогнозировать желаемый результат</w:t>
      </w:r>
      <w:r w:rsidRPr="00E5489F">
        <w:rPr>
          <w:color w:val="auto"/>
          <w:sz w:val="28"/>
          <w:szCs w:val="28"/>
        </w:rPr>
        <w:t xml:space="preserve"> на каждом этапе урока</w:t>
      </w:r>
      <w:r w:rsidR="00BD0354" w:rsidRPr="00E5489F">
        <w:rPr>
          <w:color w:val="auto"/>
          <w:sz w:val="28"/>
          <w:szCs w:val="28"/>
        </w:rPr>
        <w:t>, понять, что получается, а что нет</w:t>
      </w:r>
      <w:r w:rsidR="00D77A7B" w:rsidRPr="00E5489F">
        <w:rPr>
          <w:color w:val="auto"/>
          <w:sz w:val="28"/>
          <w:szCs w:val="28"/>
        </w:rPr>
        <w:t xml:space="preserve">. </w:t>
      </w:r>
    </w:p>
    <w:p w:rsidR="0075482C" w:rsidRPr="00E5489F" w:rsidRDefault="0075482C" w:rsidP="00BD0354">
      <w:pPr>
        <w:pStyle w:val="paragraphStyleText"/>
        <w:spacing w:line="240" w:lineRule="auto"/>
        <w:rPr>
          <w:color w:val="auto"/>
          <w:sz w:val="28"/>
          <w:szCs w:val="28"/>
        </w:rPr>
      </w:pPr>
      <w:r w:rsidRPr="00E5489F">
        <w:rPr>
          <w:color w:val="auto"/>
          <w:sz w:val="28"/>
          <w:szCs w:val="28"/>
        </w:rPr>
        <w:t>Приведённые выше приёмы позволяют включить ученика в активную оценочную деятельность, которая является одновременно и компонентом критического мышления и инструментом его развития, поскольку заставляет анализировать свою деятельность, делать выводы,  строить прогнозы и планы в сфере учебной деятельности.</w:t>
      </w:r>
    </w:p>
    <w:p w:rsidR="003748ED" w:rsidRPr="00E5489F" w:rsidRDefault="003748ED" w:rsidP="00677AA9">
      <w:pPr>
        <w:spacing w:after="0" w:line="240" w:lineRule="auto"/>
        <w:rPr>
          <w:rFonts w:ascii="Times New Roman" w:hAnsi="Times New Roman" w:cs="Times New Roman"/>
          <w:sz w:val="28"/>
          <w:szCs w:val="28"/>
        </w:rPr>
      </w:pPr>
    </w:p>
    <w:p w:rsidR="00E25198" w:rsidRDefault="00E5489F" w:rsidP="00E25198">
      <w:pPr>
        <w:spacing w:after="0" w:line="240" w:lineRule="auto"/>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5489F">
        <w:rPr>
          <w:rFonts w:ascii="Times New Roman" w:hAnsi="Times New Roman" w:cs="Times New Roman"/>
          <w:b/>
          <w:sz w:val="28"/>
          <w:szCs w:val="28"/>
        </w:rPr>
        <w:t>Список литературы</w:t>
      </w:r>
    </w:p>
    <w:p w:rsidR="00E5489F" w:rsidRPr="00E5489F" w:rsidRDefault="00E5489F" w:rsidP="00E25198">
      <w:pPr>
        <w:spacing w:after="0" w:line="240" w:lineRule="auto"/>
        <w:rPr>
          <w:rFonts w:ascii="Times New Roman" w:hAnsi="Times New Roman" w:cs="Times New Roman"/>
          <w:b/>
          <w:sz w:val="28"/>
          <w:szCs w:val="28"/>
        </w:rPr>
      </w:pPr>
      <w:bookmarkStart w:id="0" w:name="_GoBack"/>
      <w:bookmarkEnd w:id="0"/>
    </w:p>
    <w:p w:rsidR="00E5489F" w:rsidRPr="00E5489F" w:rsidRDefault="00E5489F" w:rsidP="00E5489F">
      <w:pPr>
        <w:pStyle w:val="a3"/>
        <w:numPr>
          <w:ilvl w:val="0"/>
          <w:numId w:val="1"/>
        </w:numPr>
        <w:spacing w:after="0" w:line="240" w:lineRule="auto"/>
        <w:jc w:val="both"/>
        <w:rPr>
          <w:rFonts w:ascii="Times New Roman" w:hAnsi="Times New Roman" w:cs="Times New Roman"/>
          <w:sz w:val="28"/>
          <w:szCs w:val="28"/>
        </w:rPr>
      </w:pPr>
      <w:proofErr w:type="spellStart"/>
      <w:r w:rsidRPr="00E5489F">
        <w:rPr>
          <w:rFonts w:ascii="Times New Roman" w:hAnsi="Times New Roman" w:cs="Times New Roman"/>
          <w:sz w:val="28"/>
          <w:szCs w:val="28"/>
        </w:rPr>
        <w:t>Амонашвили</w:t>
      </w:r>
      <w:proofErr w:type="spellEnd"/>
      <w:r w:rsidRPr="00E5489F">
        <w:rPr>
          <w:rFonts w:ascii="Times New Roman" w:hAnsi="Times New Roman" w:cs="Times New Roman"/>
          <w:sz w:val="28"/>
          <w:szCs w:val="28"/>
        </w:rPr>
        <w:t>, Ш.А. Воспитательная и образовательная функция оценки учения школьников - М.: Педагогика, 1984.-296 с.</w:t>
      </w:r>
      <w:r>
        <w:rPr>
          <w:rFonts w:ascii="Times New Roman" w:hAnsi="Times New Roman" w:cs="Times New Roman"/>
          <w:sz w:val="28"/>
          <w:szCs w:val="28"/>
        </w:rPr>
        <w:t>;</w:t>
      </w:r>
    </w:p>
    <w:p w:rsidR="00E5489F" w:rsidRPr="00E5489F" w:rsidRDefault="00E5489F" w:rsidP="00E5489F">
      <w:pPr>
        <w:pStyle w:val="a3"/>
        <w:numPr>
          <w:ilvl w:val="0"/>
          <w:numId w:val="1"/>
        </w:numPr>
        <w:spacing w:after="0" w:line="240" w:lineRule="auto"/>
        <w:jc w:val="both"/>
        <w:rPr>
          <w:rFonts w:ascii="Times New Roman" w:hAnsi="Times New Roman" w:cs="Times New Roman"/>
          <w:sz w:val="28"/>
          <w:szCs w:val="28"/>
        </w:rPr>
      </w:pPr>
      <w:proofErr w:type="spellStart"/>
      <w:r w:rsidRPr="00E5489F">
        <w:rPr>
          <w:rFonts w:ascii="Times New Roman" w:hAnsi="Times New Roman" w:cs="Times New Roman"/>
          <w:sz w:val="28"/>
          <w:szCs w:val="28"/>
        </w:rPr>
        <w:t>Беспалъко</w:t>
      </w:r>
      <w:proofErr w:type="spellEnd"/>
      <w:r w:rsidRPr="00E5489F">
        <w:rPr>
          <w:rFonts w:ascii="Times New Roman" w:hAnsi="Times New Roman" w:cs="Times New Roman"/>
          <w:sz w:val="28"/>
          <w:szCs w:val="28"/>
        </w:rPr>
        <w:t xml:space="preserve">, В.П. Слагаемые педагогической технологии. </w:t>
      </w:r>
      <w:proofErr w:type="gramStart"/>
      <w:r w:rsidRPr="00E5489F">
        <w:rPr>
          <w:rFonts w:ascii="Times New Roman" w:hAnsi="Times New Roman" w:cs="Times New Roman"/>
          <w:sz w:val="28"/>
          <w:szCs w:val="28"/>
        </w:rPr>
        <w:t>-М</w:t>
      </w:r>
      <w:proofErr w:type="gramEnd"/>
      <w:r w:rsidRPr="00E5489F">
        <w:rPr>
          <w:rFonts w:ascii="Times New Roman" w:hAnsi="Times New Roman" w:cs="Times New Roman"/>
          <w:sz w:val="28"/>
          <w:szCs w:val="28"/>
        </w:rPr>
        <w:t>.: Педагогика, 1989. 199с.</w:t>
      </w:r>
      <w:r>
        <w:rPr>
          <w:rFonts w:ascii="Times New Roman" w:hAnsi="Times New Roman" w:cs="Times New Roman"/>
          <w:sz w:val="28"/>
          <w:szCs w:val="28"/>
        </w:rPr>
        <w:t>;</w:t>
      </w:r>
    </w:p>
    <w:p w:rsidR="00E5489F" w:rsidRPr="00E5489F" w:rsidRDefault="00E5489F" w:rsidP="00E5489F">
      <w:pPr>
        <w:pStyle w:val="a3"/>
        <w:numPr>
          <w:ilvl w:val="0"/>
          <w:numId w:val="1"/>
        </w:numPr>
        <w:spacing w:after="0" w:line="240" w:lineRule="auto"/>
        <w:jc w:val="both"/>
        <w:rPr>
          <w:rFonts w:ascii="Times New Roman" w:hAnsi="Times New Roman" w:cs="Times New Roman"/>
          <w:sz w:val="28"/>
          <w:szCs w:val="28"/>
        </w:rPr>
      </w:pPr>
      <w:r w:rsidRPr="00E5489F">
        <w:rPr>
          <w:rFonts w:ascii="Times New Roman" w:hAnsi="Times New Roman" w:cs="Times New Roman"/>
          <w:sz w:val="28"/>
          <w:szCs w:val="28"/>
        </w:rPr>
        <w:t xml:space="preserve">Крылова О. Н., </w:t>
      </w:r>
      <w:proofErr w:type="spellStart"/>
      <w:r w:rsidRPr="00E5489F">
        <w:rPr>
          <w:rFonts w:ascii="Times New Roman" w:hAnsi="Times New Roman" w:cs="Times New Roman"/>
          <w:sz w:val="28"/>
          <w:szCs w:val="28"/>
        </w:rPr>
        <w:t>Бойцова</w:t>
      </w:r>
      <w:proofErr w:type="spellEnd"/>
      <w:r w:rsidRPr="00E5489F">
        <w:rPr>
          <w:rFonts w:ascii="Times New Roman" w:hAnsi="Times New Roman" w:cs="Times New Roman"/>
          <w:sz w:val="28"/>
          <w:szCs w:val="28"/>
        </w:rPr>
        <w:t xml:space="preserve"> Е. Г. Технология формирующего оценивания в современной школе. СПб</w:t>
      </w:r>
      <w:proofErr w:type="gramStart"/>
      <w:r w:rsidRPr="00E5489F">
        <w:rPr>
          <w:rFonts w:ascii="Times New Roman" w:hAnsi="Times New Roman" w:cs="Times New Roman"/>
          <w:sz w:val="28"/>
          <w:szCs w:val="28"/>
        </w:rPr>
        <w:t xml:space="preserve">.: </w:t>
      </w:r>
      <w:proofErr w:type="spellStart"/>
      <w:proofErr w:type="gramEnd"/>
      <w:r w:rsidRPr="00E5489F">
        <w:rPr>
          <w:rFonts w:ascii="Times New Roman" w:hAnsi="Times New Roman" w:cs="Times New Roman"/>
          <w:sz w:val="28"/>
          <w:szCs w:val="28"/>
        </w:rPr>
        <w:t>Каро</w:t>
      </w:r>
      <w:proofErr w:type="spellEnd"/>
      <w:r w:rsidRPr="00E5489F">
        <w:rPr>
          <w:rFonts w:ascii="Times New Roman" w:hAnsi="Times New Roman" w:cs="Times New Roman"/>
          <w:sz w:val="28"/>
          <w:szCs w:val="28"/>
        </w:rPr>
        <w:t>, 2015. 124 с.</w:t>
      </w:r>
      <w:r>
        <w:rPr>
          <w:rFonts w:ascii="Times New Roman" w:hAnsi="Times New Roman" w:cs="Times New Roman"/>
          <w:sz w:val="28"/>
          <w:szCs w:val="28"/>
        </w:rPr>
        <w:t>;</w:t>
      </w:r>
    </w:p>
    <w:p w:rsidR="00E5489F" w:rsidRPr="00E5489F" w:rsidRDefault="00E5489F" w:rsidP="00E5489F">
      <w:pPr>
        <w:pStyle w:val="a3"/>
        <w:numPr>
          <w:ilvl w:val="0"/>
          <w:numId w:val="1"/>
        </w:numPr>
        <w:spacing w:after="0" w:line="240" w:lineRule="auto"/>
        <w:jc w:val="both"/>
        <w:rPr>
          <w:rFonts w:ascii="Times New Roman" w:hAnsi="Times New Roman" w:cs="Times New Roman"/>
          <w:sz w:val="28"/>
          <w:szCs w:val="28"/>
        </w:rPr>
      </w:pPr>
      <w:r w:rsidRPr="00E5489F">
        <w:rPr>
          <w:rFonts w:ascii="Times New Roman" w:hAnsi="Times New Roman" w:cs="Times New Roman"/>
          <w:sz w:val="28"/>
          <w:szCs w:val="28"/>
        </w:rPr>
        <w:t xml:space="preserve">Крылова О.Н. , </w:t>
      </w:r>
      <w:proofErr w:type="spellStart"/>
      <w:r w:rsidRPr="00E5489F">
        <w:rPr>
          <w:rFonts w:ascii="Times New Roman" w:hAnsi="Times New Roman" w:cs="Times New Roman"/>
          <w:sz w:val="28"/>
          <w:szCs w:val="28"/>
        </w:rPr>
        <w:t>Бойцова</w:t>
      </w:r>
      <w:proofErr w:type="spellEnd"/>
      <w:r w:rsidRPr="00E5489F">
        <w:rPr>
          <w:rFonts w:ascii="Times New Roman" w:hAnsi="Times New Roman" w:cs="Times New Roman"/>
          <w:sz w:val="28"/>
          <w:szCs w:val="28"/>
        </w:rPr>
        <w:t xml:space="preserve"> О.Г. Приёмы формирующего оценивания: методический констр</w:t>
      </w:r>
      <w:r>
        <w:rPr>
          <w:rFonts w:ascii="Times New Roman" w:hAnsi="Times New Roman" w:cs="Times New Roman"/>
          <w:sz w:val="28"/>
          <w:szCs w:val="28"/>
        </w:rPr>
        <w:t>уктор – М.: Русское слово, 2016;</w:t>
      </w:r>
    </w:p>
    <w:p w:rsidR="00E5489F" w:rsidRPr="00E5489F" w:rsidRDefault="00E5489F" w:rsidP="00E5489F">
      <w:pPr>
        <w:pStyle w:val="a3"/>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Пинская</w:t>
      </w:r>
      <w:proofErr w:type="spellEnd"/>
      <w:r>
        <w:rPr>
          <w:rFonts w:ascii="Times New Roman" w:hAnsi="Times New Roman" w:cs="Times New Roman"/>
          <w:sz w:val="28"/>
          <w:szCs w:val="28"/>
        </w:rPr>
        <w:t xml:space="preserve"> М.А. </w:t>
      </w:r>
      <w:r w:rsidRPr="00E5489F">
        <w:rPr>
          <w:rFonts w:ascii="Times New Roman" w:hAnsi="Times New Roman" w:cs="Times New Roman"/>
          <w:sz w:val="28"/>
          <w:szCs w:val="28"/>
        </w:rPr>
        <w:t xml:space="preserve">«Оценивание для обучения: </w:t>
      </w:r>
      <w:proofErr w:type="gramStart"/>
      <w:r w:rsidRPr="00E5489F">
        <w:rPr>
          <w:rFonts w:ascii="Times New Roman" w:hAnsi="Times New Roman" w:cs="Times New Roman"/>
          <w:sz w:val="28"/>
          <w:szCs w:val="28"/>
        </w:rPr>
        <w:t xml:space="preserve">Практическое руководство» / </w:t>
      </w:r>
      <w:proofErr w:type="spellStart"/>
      <w:r w:rsidRPr="00E5489F">
        <w:rPr>
          <w:rFonts w:ascii="Times New Roman" w:hAnsi="Times New Roman" w:cs="Times New Roman"/>
          <w:sz w:val="28"/>
          <w:szCs w:val="28"/>
        </w:rPr>
        <w:t>Пинская</w:t>
      </w:r>
      <w:proofErr w:type="spellEnd"/>
      <w:r w:rsidRPr="00E5489F">
        <w:rPr>
          <w:rFonts w:ascii="Times New Roman" w:hAnsi="Times New Roman" w:cs="Times New Roman"/>
          <w:sz w:val="28"/>
          <w:szCs w:val="28"/>
        </w:rPr>
        <w:t xml:space="preserve"> М.А. - М.: Чистые пруды, 2009 - 32 с.-  (Библиотечка «Первого сентября», серия  «Управление школой».</w:t>
      </w:r>
      <w:proofErr w:type="gramEnd"/>
      <w:r w:rsidRPr="00E5489F">
        <w:rPr>
          <w:rFonts w:ascii="Times New Roman" w:hAnsi="Times New Roman" w:cs="Times New Roman"/>
          <w:sz w:val="28"/>
          <w:szCs w:val="28"/>
        </w:rPr>
        <w:t xml:space="preserve"> </w:t>
      </w:r>
      <w:proofErr w:type="spellStart"/>
      <w:proofErr w:type="gramStart"/>
      <w:r w:rsidRPr="00E5489F">
        <w:rPr>
          <w:rFonts w:ascii="Times New Roman" w:hAnsi="Times New Roman" w:cs="Times New Roman"/>
          <w:sz w:val="28"/>
          <w:szCs w:val="28"/>
        </w:rPr>
        <w:t>Вып</w:t>
      </w:r>
      <w:proofErr w:type="spellEnd"/>
      <w:r w:rsidRPr="00E5489F">
        <w:rPr>
          <w:rFonts w:ascii="Times New Roman" w:hAnsi="Times New Roman" w:cs="Times New Roman"/>
          <w:sz w:val="28"/>
          <w:szCs w:val="28"/>
        </w:rPr>
        <w:t>. 28).</w:t>
      </w:r>
      <w:r>
        <w:rPr>
          <w:rFonts w:ascii="Times New Roman" w:hAnsi="Times New Roman" w:cs="Times New Roman"/>
          <w:sz w:val="28"/>
          <w:szCs w:val="28"/>
        </w:rPr>
        <w:t>;</w:t>
      </w:r>
      <w:proofErr w:type="gramEnd"/>
    </w:p>
    <w:p w:rsidR="00E5489F" w:rsidRPr="00E5489F" w:rsidRDefault="00E5489F" w:rsidP="00E5489F">
      <w:pPr>
        <w:pStyle w:val="a3"/>
        <w:numPr>
          <w:ilvl w:val="0"/>
          <w:numId w:val="1"/>
        </w:numPr>
        <w:spacing w:after="0" w:line="240" w:lineRule="auto"/>
        <w:jc w:val="both"/>
        <w:rPr>
          <w:rFonts w:ascii="Times New Roman" w:hAnsi="Times New Roman" w:cs="Times New Roman"/>
          <w:sz w:val="28"/>
          <w:szCs w:val="28"/>
        </w:rPr>
      </w:pPr>
      <w:proofErr w:type="spellStart"/>
      <w:r w:rsidRPr="00E5489F">
        <w:rPr>
          <w:rFonts w:ascii="Times New Roman" w:hAnsi="Times New Roman" w:cs="Times New Roman"/>
          <w:sz w:val="28"/>
          <w:szCs w:val="28"/>
        </w:rPr>
        <w:t>Пинская</w:t>
      </w:r>
      <w:proofErr w:type="spellEnd"/>
      <w:r w:rsidRPr="00E5489F">
        <w:rPr>
          <w:rFonts w:ascii="Times New Roman" w:hAnsi="Times New Roman" w:cs="Times New Roman"/>
          <w:sz w:val="28"/>
          <w:szCs w:val="28"/>
        </w:rPr>
        <w:t xml:space="preserve"> М.А. Формирующее оценивание: Оценивание в классе – М.: Логос, 2010</w:t>
      </w:r>
      <w:r>
        <w:rPr>
          <w:rFonts w:ascii="Times New Roman" w:hAnsi="Times New Roman" w:cs="Times New Roman"/>
          <w:sz w:val="28"/>
          <w:szCs w:val="28"/>
        </w:rPr>
        <w:t>;</w:t>
      </w:r>
    </w:p>
    <w:p w:rsidR="00E5489F" w:rsidRPr="00E5489F" w:rsidRDefault="00E5489F" w:rsidP="00E5489F">
      <w:pPr>
        <w:pStyle w:val="a3"/>
        <w:numPr>
          <w:ilvl w:val="0"/>
          <w:numId w:val="1"/>
        </w:numPr>
        <w:spacing w:after="0" w:line="240" w:lineRule="auto"/>
        <w:jc w:val="both"/>
        <w:rPr>
          <w:rFonts w:ascii="Times New Roman" w:hAnsi="Times New Roman" w:cs="Times New Roman"/>
          <w:sz w:val="28"/>
          <w:szCs w:val="28"/>
        </w:rPr>
      </w:pPr>
      <w:r w:rsidRPr="00E5489F">
        <w:rPr>
          <w:rFonts w:ascii="Times New Roman" w:hAnsi="Times New Roman" w:cs="Times New Roman"/>
          <w:sz w:val="28"/>
          <w:szCs w:val="28"/>
        </w:rPr>
        <w:t>Фишман И. С., Голуб Г. Б. Формирующая оценка образовательных результатов учащихся. М.: Учебная литература, 2007. 244 с.</w:t>
      </w:r>
    </w:p>
    <w:sectPr w:rsidR="00E5489F" w:rsidRPr="00E5489F" w:rsidSect="00FC3B29">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81838"/>
    <w:multiLevelType w:val="hybridMultilevel"/>
    <w:tmpl w:val="BF4E9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FE3"/>
    <w:rsid w:val="001D0BE8"/>
    <w:rsid w:val="00222C70"/>
    <w:rsid w:val="00245F7C"/>
    <w:rsid w:val="002E0CC0"/>
    <w:rsid w:val="003748ED"/>
    <w:rsid w:val="003E6A49"/>
    <w:rsid w:val="004B3129"/>
    <w:rsid w:val="005A0EB1"/>
    <w:rsid w:val="00677AA9"/>
    <w:rsid w:val="00682795"/>
    <w:rsid w:val="0075482C"/>
    <w:rsid w:val="00764433"/>
    <w:rsid w:val="007E655F"/>
    <w:rsid w:val="009438B8"/>
    <w:rsid w:val="00A3348E"/>
    <w:rsid w:val="00A87A5B"/>
    <w:rsid w:val="00B00B5B"/>
    <w:rsid w:val="00B836FC"/>
    <w:rsid w:val="00BB7940"/>
    <w:rsid w:val="00BD0354"/>
    <w:rsid w:val="00CD7BAE"/>
    <w:rsid w:val="00D77A7B"/>
    <w:rsid w:val="00D85569"/>
    <w:rsid w:val="00E25198"/>
    <w:rsid w:val="00E40FE3"/>
    <w:rsid w:val="00E5489F"/>
    <w:rsid w:val="00F20597"/>
    <w:rsid w:val="00FC3B29"/>
    <w:rsid w:val="00FD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Text">
    <w:name w:val="fontStyleText"/>
    <w:rsid w:val="00FC3B29"/>
    <w:rPr>
      <w:rFonts w:ascii="Times New Roman" w:eastAsia="Times New Roman" w:hAnsi="Times New Roman" w:cs="Times New Roman"/>
      <w:b w:val="0"/>
      <w:bCs w:val="0"/>
      <w:i w:val="0"/>
      <w:iCs w:val="0"/>
      <w:sz w:val="28"/>
      <w:szCs w:val="28"/>
    </w:rPr>
  </w:style>
  <w:style w:type="paragraph" w:customStyle="1" w:styleId="paragraphStyleText">
    <w:name w:val="paragraphStyleText"/>
    <w:basedOn w:val="a"/>
    <w:rsid w:val="00FC3B29"/>
    <w:pPr>
      <w:spacing w:after="0" w:line="360" w:lineRule="auto"/>
      <w:ind w:firstLine="720"/>
      <w:jc w:val="both"/>
    </w:pPr>
    <w:rPr>
      <w:rFonts w:ascii="Times New Roman" w:eastAsia="Times New Roman" w:hAnsi="Times New Roman" w:cs="Times New Roman"/>
      <w:color w:val="000000"/>
      <w:lang w:eastAsia="ru-RU"/>
    </w:rPr>
  </w:style>
  <w:style w:type="paragraph" w:styleId="a3">
    <w:name w:val="List Paragraph"/>
    <w:basedOn w:val="a"/>
    <w:uiPriority w:val="34"/>
    <w:qFormat/>
    <w:rsid w:val="00E548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Text">
    <w:name w:val="fontStyleText"/>
    <w:rsid w:val="00FC3B29"/>
    <w:rPr>
      <w:rFonts w:ascii="Times New Roman" w:eastAsia="Times New Roman" w:hAnsi="Times New Roman" w:cs="Times New Roman"/>
      <w:b w:val="0"/>
      <w:bCs w:val="0"/>
      <w:i w:val="0"/>
      <w:iCs w:val="0"/>
      <w:sz w:val="28"/>
      <w:szCs w:val="28"/>
    </w:rPr>
  </w:style>
  <w:style w:type="paragraph" w:customStyle="1" w:styleId="paragraphStyleText">
    <w:name w:val="paragraphStyleText"/>
    <w:basedOn w:val="a"/>
    <w:rsid w:val="00FC3B29"/>
    <w:pPr>
      <w:spacing w:after="0" w:line="360" w:lineRule="auto"/>
      <w:ind w:firstLine="720"/>
      <w:jc w:val="both"/>
    </w:pPr>
    <w:rPr>
      <w:rFonts w:ascii="Times New Roman" w:eastAsia="Times New Roman" w:hAnsi="Times New Roman" w:cs="Times New Roman"/>
      <w:color w:val="000000"/>
      <w:lang w:eastAsia="ru-RU"/>
    </w:rPr>
  </w:style>
  <w:style w:type="paragraph" w:styleId="a3">
    <w:name w:val="List Paragraph"/>
    <w:basedOn w:val="a"/>
    <w:uiPriority w:val="34"/>
    <w:qFormat/>
    <w:rsid w:val="00E54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1311</Words>
  <Characters>7475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Педагог-организатор</dc:creator>
  <cp:lastModifiedBy>110(5)</cp:lastModifiedBy>
  <cp:revision>2</cp:revision>
  <dcterms:created xsi:type="dcterms:W3CDTF">2024-12-18T02:06:00Z</dcterms:created>
  <dcterms:modified xsi:type="dcterms:W3CDTF">2024-12-18T02:06:00Z</dcterms:modified>
</cp:coreProperties>
</file>