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1" w:rsidRPr="00C21D71" w:rsidRDefault="00C21D71" w:rsidP="00C21D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1D71">
        <w:rPr>
          <w:rFonts w:ascii="Times New Roman" w:hAnsi="Times New Roman" w:cs="Times New Roman"/>
          <w:sz w:val="28"/>
          <w:szCs w:val="28"/>
        </w:rPr>
        <w:t>ОСОБЕННОСТИ АГРЕССИВНОГО ПОВЕДЕНИЯ В ПОДРОСТКОВОМ ВОЗРАСТЕ</w:t>
      </w:r>
    </w:p>
    <w:bookmarkEnd w:id="0"/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Default="00C21D71" w:rsidP="00C2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Корюкина Виктория Николаевна,</w:t>
      </w:r>
    </w:p>
    <w:p w:rsidR="00C21D71" w:rsidRPr="00C21D71" w:rsidRDefault="00C21D71" w:rsidP="00C2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 ГБПОУ «Нижегородский Губернский колледж»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Аннотация</w:t>
      </w:r>
    </w:p>
    <w:p w:rsid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статье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 теоретический анализ </w:t>
      </w:r>
      <w:r w:rsidRPr="00C21D71">
        <w:rPr>
          <w:rFonts w:ascii="Times New Roman" w:hAnsi="Times New Roman" w:cs="Times New Roman"/>
          <w:sz w:val="28"/>
          <w:szCs w:val="28"/>
        </w:rPr>
        <w:t xml:space="preserve">исследований по проблеме агрессивного поведения подростков. 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Ключевые слова: агрессивное поведение, агре</w:t>
      </w:r>
      <w:r>
        <w:rPr>
          <w:rFonts w:ascii="Times New Roman" w:hAnsi="Times New Roman" w:cs="Times New Roman"/>
          <w:sz w:val="28"/>
          <w:szCs w:val="28"/>
        </w:rPr>
        <w:t>ссивность, подростковый возраст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Агрессивное поведение представляет собой не только проблему личности, но и социальную проблему. В последние десятилетия проблема подростковой агрессии приобрела высокую социальную значимость и научную актуальность. Процессы индивидуализации личности и ослабления групповых связей способствовали росту различных отк</w:t>
      </w:r>
      <w:r w:rsidR="001E0479">
        <w:rPr>
          <w:rFonts w:ascii="Times New Roman" w:hAnsi="Times New Roman" w:cs="Times New Roman"/>
          <w:sz w:val="28"/>
          <w:szCs w:val="28"/>
        </w:rPr>
        <w:t>лонений в поведении подростков.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настоящее время проблема агрессивности в поведении подростков особенно актуальна. Этот факт подтверждается многочисленностью  исследований посвящен</w:t>
      </w:r>
      <w:r w:rsidR="001E0479">
        <w:rPr>
          <w:rFonts w:ascii="Times New Roman" w:hAnsi="Times New Roman" w:cs="Times New Roman"/>
          <w:sz w:val="28"/>
          <w:szCs w:val="28"/>
        </w:rPr>
        <w:t>ных изучению агрессивности [1].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 точки зрения современных исследователей, агрессивность рассматривается как свойство личности, выражающееся в готовности к агрессии, а также в склонности воспринимать и интерпретировать поведение друго</w:t>
      </w:r>
      <w:r w:rsidR="001E0479">
        <w:rPr>
          <w:rFonts w:ascii="Times New Roman" w:hAnsi="Times New Roman" w:cs="Times New Roman"/>
          <w:sz w:val="28"/>
          <w:szCs w:val="28"/>
        </w:rPr>
        <w:t>го человека как враждебное [7].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Агрессивность является предметом исследования ученых: Р. Бэрона, К. Бютнера, А. Бандура, Дж. Долларда, К. Лоренца, Ю.Б. Можгинского, А. Налчаджяна, А.А. Реана, Т.Г. Румянцевой, Д. Ричардсона, Ф.С. Сафуанова, Л.М. Семенюк, З.Фрейда, Э. Фромма, И.А. Фурманова</w:t>
      </w:r>
      <w:r w:rsidR="001E0479">
        <w:rPr>
          <w:rFonts w:ascii="Times New Roman" w:hAnsi="Times New Roman" w:cs="Times New Roman"/>
          <w:sz w:val="28"/>
          <w:szCs w:val="28"/>
        </w:rPr>
        <w:t>, Х. Хекхаузена, К. Хорни и др.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Повышенный интерес к проблеме проявления агрессивности  отчасти вызван возрастанием общего числа агрессивных проявлений среди несовершеннолетних, как на индивидуальном, так и на социальном уровне.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 xml:space="preserve">Агрессивное поведение наиболее ярко проявляется в подростковом возрасте, так как данный возрастной период является сенситивным возрастом для проявления агрессивности. Этот факт находит подтверждение в эмпирических данных, которые отражают наличие наибольшей степени выраженности показателей враждебности и агрессивности, склонности к высокой интенсивности проявления вербальных и физических форм агрессии, которые при комплексном рассмотрении обнаруживают особенности </w:t>
      </w:r>
      <w:r w:rsidR="001E0479">
        <w:rPr>
          <w:rFonts w:ascii="Times New Roman" w:hAnsi="Times New Roman" w:cs="Times New Roman"/>
          <w:sz w:val="28"/>
          <w:szCs w:val="28"/>
        </w:rPr>
        <w:t>агрессивности у подростков [8].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Анализ, проведенный, М.Л. подтверждает тот факт, что  проявления агрессивного поведения наиболее ярко выражены в подростковом возрасте. Отчасти это объясняется наличием ряда причин: в подростковом возрасте уже сформированы основные свойства личности, которые к этому времени отличаются  достаточной степенью устойчивости, в число данных свойств входит и   оказывающая  влияние на соответствующих форм у подростка; во-вторых, эмоциональная чувствительность и психо-эмоциональная неуравновешенность, подростковому возрасту, определяет характер импульсивных в состав входят и  агрессивные; в-третьих, именно в этом проявление агрессии в вербальной и физической форме считается наиболее успешной формой разрешения конфликтов, которое признается в среде сверстников и приобретает для подростка высокую значимость. В эти факторы максимальное  влияние  на   и поддержани</w:t>
      </w:r>
      <w:r w:rsidR="001E0479">
        <w:rPr>
          <w:rFonts w:ascii="Times New Roman" w:hAnsi="Times New Roman" w:cs="Times New Roman"/>
          <w:sz w:val="28"/>
          <w:szCs w:val="28"/>
        </w:rPr>
        <w:t>е агрессивности подростков [5].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В подростковом ребёнок в силу характерных особенностей психического развития и социальных условий проявляет которая по выраженности превышает, по мнению С.</w:t>
      </w:r>
      <w:r w:rsidR="001E0479">
        <w:rPr>
          <w:rFonts w:ascii="Times New Roman" w:hAnsi="Times New Roman" w:cs="Times New Roman"/>
          <w:sz w:val="28"/>
          <w:szCs w:val="28"/>
        </w:rPr>
        <w:t>Н.  агрессвность  взрослых [3].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Основными причинами возникновения и проявления агрессив</w:t>
      </w:r>
      <w:r w:rsidR="001E0479">
        <w:rPr>
          <w:rFonts w:ascii="Times New Roman" w:hAnsi="Times New Roman" w:cs="Times New Roman"/>
          <w:sz w:val="28"/>
          <w:szCs w:val="28"/>
        </w:rPr>
        <w:t>ности ученые считают следующие: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изменения прежних взглядов на окружающий мир и отношения к самому себе, которые могут приобретать форму психологичес</w:t>
      </w:r>
      <w:r w:rsidR="001E0479">
        <w:rPr>
          <w:rFonts w:ascii="Times New Roman" w:hAnsi="Times New Roman" w:cs="Times New Roman"/>
          <w:sz w:val="28"/>
          <w:szCs w:val="28"/>
        </w:rPr>
        <w:t>кого кризиса (Д.И. Фельдштейн);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- потребность в самоутверждении (Н.Г. </w:t>
      </w:r>
      <w:r w:rsidR="001E0479">
        <w:rPr>
          <w:rFonts w:ascii="Times New Roman" w:hAnsi="Times New Roman" w:cs="Times New Roman"/>
          <w:sz w:val="28"/>
          <w:szCs w:val="28"/>
        </w:rPr>
        <w:t>Самсонова);</w:t>
      </w:r>
    </w:p>
    <w:p w:rsidR="00C21D71" w:rsidRPr="00C21D71" w:rsidRDefault="00C21D71" w:rsidP="001E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принятие агрессии в подростковых сообществах, в которых особое внимание уделяется демонстрации агрессивных ф</w:t>
      </w:r>
      <w:r w:rsidR="001E0479">
        <w:rPr>
          <w:rFonts w:ascii="Times New Roman" w:hAnsi="Times New Roman" w:cs="Times New Roman"/>
          <w:sz w:val="28"/>
          <w:szCs w:val="28"/>
        </w:rPr>
        <w:t>орм поведения (Е.В. Первышева);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- защита себя и других (В.В. Лебединский, О.С. Никольская, Е.Р. Баенская, М.М. Либлинг);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- конфликты между уровнем притязаний и реальным положением подростка в обществ</w:t>
      </w:r>
      <w:r w:rsidR="001E0479">
        <w:rPr>
          <w:rFonts w:ascii="Times New Roman" w:hAnsi="Times New Roman" w:cs="Times New Roman"/>
          <w:sz w:val="28"/>
          <w:szCs w:val="28"/>
        </w:rPr>
        <w:t>е (А.А. Реан, С.Н. Ениколопов).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Таким образом, причины проявления агрессивности могут быть разными, так же как и её роль в поведении подростка, однако многие исследователи (Л.М. Семенюк, А.А. Реан, И.А. Фурманов) обращают внимание на тот факт, что к четырнадцатилетнему возрасту степень интенсивности агрессивных действий и частота их проявлений должна снижаться. На смену агрессивным способам разрешения конфликтов должны все чаще применяться неагрессивные способы разрешения конфликтных ситуаций, таким образом,  постепенно должен происходить переход к более социализированным формам проявления агрессивности: от физической формы к вербальной,</w:t>
      </w:r>
      <w:r w:rsidR="001E0479">
        <w:rPr>
          <w:rFonts w:ascii="Times New Roman" w:hAnsi="Times New Roman" w:cs="Times New Roman"/>
          <w:sz w:val="28"/>
          <w:szCs w:val="28"/>
        </w:rPr>
        <w:t xml:space="preserve"> косвенной и к негативизму [6].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На протяжении последнего десятилетия при проведении научных исследований было зафиксировано наличие данной тенденции. Наряду с тем, что в настоящее время ученые подчеркивают не только постепенное снижение уровня агрессивности при переходе от подросткового к старшему подростковому возрасту, отмечается также тот факт, что во внешнем проявлении агрессивности возникают качественные изменения в сторону верба</w:t>
      </w:r>
      <w:r w:rsidR="001E0479">
        <w:rPr>
          <w:rFonts w:ascii="Times New Roman" w:hAnsi="Times New Roman" w:cs="Times New Roman"/>
          <w:sz w:val="28"/>
          <w:szCs w:val="28"/>
        </w:rPr>
        <w:t>льных форм проявления агрессии.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Так, например, в работе Н.А. Саблиной говорится о том, что у среднестатистического подростка отмечается высокая вероятность проявления вербальной агрессии при наличии высоких значений показателя </w:t>
      </w:r>
      <w:r w:rsidR="001E0479">
        <w:rPr>
          <w:rFonts w:ascii="Times New Roman" w:hAnsi="Times New Roman" w:cs="Times New Roman"/>
          <w:sz w:val="28"/>
          <w:szCs w:val="28"/>
        </w:rPr>
        <w:t>чувства вины.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М.Л. Мельниковой было показано, что для подростков с просоциальными формами поведения свойственно проявление агрессии в латентной (скрытной, косве</w:t>
      </w:r>
      <w:r w:rsidR="001E0479">
        <w:rPr>
          <w:rFonts w:ascii="Times New Roman" w:hAnsi="Times New Roman" w:cs="Times New Roman"/>
          <w:sz w:val="28"/>
          <w:szCs w:val="28"/>
        </w:rPr>
        <w:t>нной) форме и через негативизм.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Д.И. Пономарёва, в ходе тщательного изучения выраженности различных форм агрессии в поведении подростков, выделила вербальную, физическую агрессию, негативизм и чувство вины, которые принимали у испытуемых высокие значения по у</w:t>
      </w:r>
      <w:r w:rsidR="001E0479">
        <w:rPr>
          <w:rFonts w:ascii="Times New Roman" w:hAnsi="Times New Roman" w:cs="Times New Roman"/>
          <w:sz w:val="28"/>
          <w:szCs w:val="28"/>
        </w:rPr>
        <w:t>ровням средний и выше среднего.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Т.В. Бурминской было показано, что к четырнадцатилетнему возрасту в поведении подростка начинает преобладать вербальная форма агрессии и негативизм, а выраженность физической агрессии постепенно снижается.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Если для поведения подростка характерна высокая интенсивность агрессивных проявлений, отмечается преобладание в поведении физических форм агрессии, то можно говорить о социальной дезадаптации личности, нарушении про</w:t>
      </w:r>
      <w:r w:rsidR="001E0479">
        <w:rPr>
          <w:rFonts w:ascii="Times New Roman" w:hAnsi="Times New Roman" w:cs="Times New Roman"/>
          <w:sz w:val="28"/>
          <w:szCs w:val="28"/>
        </w:rPr>
        <w:t>цесса социализации в целом [4].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При этом высокая интенсивность агрессивных проявлений может быть обусловлена рядом факторов. Согласно исследованиям Rae – Grant, Thomas и др., факторы можно разбить на три категории: личностные факторы (темперамент, конституционные и характерологические свойства личности), семейные факторы (недостаток, либо неэффективность родительского воспитания, чрезмерный контроль со стороны родителей, конфликтные взаимоотношения родителей, применении в отношении детей жестоких форм воспитания, невыполнение родительских обязанностей), факторы социального окружения вне семьи (социальное отвержение, присоединение к отрицательной группе  сверстников, социальная депривация, иллюстрация насилия в </w:t>
      </w:r>
      <w:r w:rsidR="001E0479">
        <w:rPr>
          <w:rFonts w:ascii="Times New Roman" w:hAnsi="Times New Roman" w:cs="Times New Roman"/>
          <w:sz w:val="28"/>
          <w:szCs w:val="28"/>
        </w:rPr>
        <w:t>средствах массовой информации).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По мнению И.Б. Бойко, большее влияние на увеличение интенсивности агрессивных проявлений оказывают следующие факторы: социальное неблагополучие, включающее в себя плохие внутрисемейные взаимоотношения; отсутствие одного или двух родителей; алкоголизм и конфликтность в семье; применение авторитарных методов воспитания с элементами насилия; негативное влияние на </w:t>
      </w:r>
      <w:r w:rsidR="001E0479">
        <w:rPr>
          <w:rFonts w:ascii="Times New Roman" w:hAnsi="Times New Roman" w:cs="Times New Roman"/>
          <w:sz w:val="28"/>
          <w:szCs w:val="28"/>
        </w:rPr>
        <w:t>подростка девиантных групп [2].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Следует отметить, что данные факторы редко встречаются по отдельности, чаще всего повышенная агрессивность подростка обусловлена многими факторами, которые тесно взаимосвязаны между собой, определяя тем самым индивидуальные черты в характере проявления агрессии со стороны подро</w:t>
      </w:r>
      <w:r w:rsidR="001E0479">
        <w:rPr>
          <w:rFonts w:ascii="Times New Roman" w:hAnsi="Times New Roman" w:cs="Times New Roman"/>
          <w:sz w:val="28"/>
          <w:szCs w:val="28"/>
        </w:rPr>
        <w:t>стка.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Таким образом, агрессивность подростков – это, с одной стороны, поведение личности, с другой стороны – социальная проблема. Анализ причин, лежащих в основе разнообразных форм агрессивного поведения подростков необходим для  разработки мер по их проф</w:t>
      </w:r>
      <w:r w:rsidR="001E0479">
        <w:rPr>
          <w:rFonts w:ascii="Times New Roman" w:hAnsi="Times New Roman" w:cs="Times New Roman"/>
          <w:sz w:val="28"/>
          <w:szCs w:val="28"/>
        </w:rPr>
        <w:t>илактике.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Болдырева Т.А. Деформации личности: попытка систематизации современных психологических подходов в русле концепции индивидуальности // Вестник Оренбургского го</w:t>
      </w:r>
      <w:r w:rsidR="001E0479">
        <w:rPr>
          <w:rFonts w:ascii="Times New Roman" w:hAnsi="Times New Roman" w:cs="Times New Roman"/>
          <w:sz w:val="28"/>
          <w:szCs w:val="28"/>
        </w:rPr>
        <w:t>сударственного университета. 202</w:t>
      </w:r>
      <w:r w:rsidRPr="00C21D71">
        <w:rPr>
          <w:rFonts w:ascii="Times New Roman" w:hAnsi="Times New Roman" w:cs="Times New Roman"/>
          <w:sz w:val="28"/>
          <w:szCs w:val="28"/>
        </w:rPr>
        <w:t>4. № 2 (163).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lastRenderedPageBreak/>
        <w:t>Бойко И.Б. Проявление агрессивности несовершеннолетних осужденных женского пола. // Вопросы психологии. 1993. №4.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Ениколопов С.Н. Понятие агрессии в современной психологии // Прикладная психология. 2001. № 1. С. 60-72.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Зубова Л.В. О проблеме психологии асоциальной личности в современном российском обществе с позиции интегративного подхода  / Зубова Л. В., Харькова А. А. // Вестник Оренбургского го</w:t>
      </w:r>
      <w:r w:rsidR="00BA6D6A">
        <w:rPr>
          <w:rFonts w:ascii="Times New Roman" w:hAnsi="Times New Roman" w:cs="Times New Roman"/>
          <w:sz w:val="28"/>
          <w:szCs w:val="28"/>
        </w:rPr>
        <w:t>сударственного университета. 202</w:t>
      </w:r>
      <w:r w:rsidRPr="00C21D71">
        <w:rPr>
          <w:rFonts w:ascii="Times New Roman" w:hAnsi="Times New Roman" w:cs="Times New Roman"/>
          <w:sz w:val="28"/>
          <w:szCs w:val="28"/>
        </w:rPr>
        <w:t>3. № 2. С. 96-100.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Мельникова М.Л. Агрессивное поведение делинквентных подростков: детерминанты и условия коррекции: автореф. дис. … канд. п</w:t>
      </w:r>
      <w:r w:rsidR="00BA6D6A">
        <w:rPr>
          <w:rFonts w:ascii="Times New Roman" w:hAnsi="Times New Roman" w:cs="Times New Roman"/>
          <w:sz w:val="28"/>
          <w:szCs w:val="28"/>
        </w:rPr>
        <w:t>сихол. наук.- Екатеринбург, 2024</w:t>
      </w:r>
      <w:r w:rsidRPr="00C21D71">
        <w:rPr>
          <w:rFonts w:ascii="Times New Roman" w:hAnsi="Times New Roman" w:cs="Times New Roman"/>
          <w:sz w:val="28"/>
          <w:szCs w:val="28"/>
        </w:rPr>
        <w:t>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Реан А.А. Гендерные различия структуры агрессивности у подростков / А.А. Реан, Н.Б. Трофимов // Актуальные проблемы деятельнос</w:t>
      </w:r>
      <w:r w:rsidR="00BA6D6A">
        <w:rPr>
          <w:rFonts w:ascii="Times New Roman" w:hAnsi="Times New Roman" w:cs="Times New Roman"/>
          <w:sz w:val="28"/>
          <w:szCs w:val="28"/>
        </w:rPr>
        <w:t>ти практических психологов. 2020</w:t>
      </w:r>
      <w:r w:rsidRPr="00C21D71">
        <w:rPr>
          <w:rFonts w:ascii="Times New Roman" w:hAnsi="Times New Roman" w:cs="Times New Roman"/>
          <w:sz w:val="28"/>
          <w:szCs w:val="28"/>
        </w:rPr>
        <w:t>.  № 3.</w:t>
      </w:r>
    </w:p>
    <w:p w:rsidR="00C21D71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Семенюк Л.М. Психологические особенности агрессивного поведения подростков и условия его коррекции / Л</w:t>
      </w:r>
      <w:r w:rsidR="00BA6D6A">
        <w:rPr>
          <w:rFonts w:ascii="Times New Roman" w:hAnsi="Times New Roman" w:cs="Times New Roman"/>
          <w:sz w:val="28"/>
          <w:szCs w:val="28"/>
        </w:rPr>
        <w:t>. М. Семенюк. М.: Академия, 2020</w:t>
      </w:r>
      <w:r w:rsidRPr="00C21D71">
        <w:rPr>
          <w:rFonts w:ascii="Times New Roman" w:hAnsi="Times New Roman" w:cs="Times New Roman"/>
          <w:sz w:val="28"/>
          <w:szCs w:val="28"/>
        </w:rPr>
        <w:t>.</w:t>
      </w:r>
    </w:p>
    <w:p w:rsidR="00FA2CC5" w:rsidRPr="00C21D71" w:rsidRDefault="00C21D71" w:rsidP="00C21D71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Степанов В.Г. Психология трудных школьников: учеб. пособие для студ. высш. пед. учеб. заведений. М.: Академия, 2001.</w:t>
      </w:r>
    </w:p>
    <w:sectPr w:rsidR="00FA2CC5" w:rsidRPr="00C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D"/>
    <w:rsid w:val="001E0479"/>
    <w:rsid w:val="002C330D"/>
    <w:rsid w:val="008A1FFF"/>
    <w:rsid w:val="00BA6D6A"/>
    <w:rsid w:val="00C21D71"/>
    <w:rsid w:val="00EE2F64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2025-04-17T13:06:00Z</dcterms:created>
  <dcterms:modified xsi:type="dcterms:W3CDTF">2025-04-17T13:17:00Z</dcterms:modified>
</cp:coreProperties>
</file>