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85D85" w14:textId="19D972CE" w:rsidR="006D38B1" w:rsidRPr="00F87680" w:rsidRDefault="00F87680" w:rsidP="00F87680">
      <w:pPr>
        <w:spacing w:after="0" w:line="360" w:lineRule="auto"/>
        <w:jc w:val="right"/>
        <w:rPr>
          <w:rFonts w:ascii="Times New Roman" w:hAnsi="Times New Roman" w:cs="Times New Roman"/>
          <w:sz w:val="28"/>
          <w:szCs w:val="28"/>
        </w:rPr>
      </w:pPr>
      <w:r w:rsidRPr="00F87680">
        <w:rPr>
          <w:rFonts w:ascii="Times New Roman" w:hAnsi="Times New Roman" w:cs="Times New Roman"/>
          <w:sz w:val="28"/>
          <w:szCs w:val="28"/>
        </w:rPr>
        <w:t>Изосимова Екатерина Викторовна</w:t>
      </w:r>
    </w:p>
    <w:p w14:paraId="56C2009C" w14:textId="40EE6D31" w:rsidR="00F87680" w:rsidRPr="00F87680" w:rsidRDefault="00F87680" w:rsidP="00F87680">
      <w:pPr>
        <w:spacing w:after="0" w:line="360" w:lineRule="auto"/>
        <w:jc w:val="right"/>
        <w:rPr>
          <w:rFonts w:ascii="Times New Roman" w:hAnsi="Times New Roman" w:cs="Times New Roman"/>
          <w:sz w:val="28"/>
          <w:szCs w:val="28"/>
        </w:rPr>
      </w:pPr>
      <w:proofErr w:type="spellStart"/>
      <w:r w:rsidRPr="00F87680">
        <w:rPr>
          <w:rFonts w:ascii="Times New Roman" w:hAnsi="Times New Roman" w:cs="Times New Roman"/>
          <w:sz w:val="28"/>
          <w:szCs w:val="28"/>
        </w:rPr>
        <w:t>КрИЖТ</w:t>
      </w:r>
      <w:proofErr w:type="spellEnd"/>
      <w:r w:rsidRPr="00F87680">
        <w:rPr>
          <w:rFonts w:ascii="Times New Roman" w:hAnsi="Times New Roman" w:cs="Times New Roman"/>
          <w:sz w:val="28"/>
          <w:szCs w:val="28"/>
        </w:rPr>
        <w:t xml:space="preserve"> </w:t>
      </w:r>
      <w:proofErr w:type="spellStart"/>
      <w:r w:rsidRPr="00F87680">
        <w:rPr>
          <w:rFonts w:ascii="Times New Roman" w:hAnsi="Times New Roman" w:cs="Times New Roman"/>
          <w:sz w:val="28"/>
          <w:szCs w:val="28"/>
        </w:rPr>
        <w:t>ИрГУПС</w:t>
      </w:r>
      <w:proofErr w:type="spellEnd"/>
    </w:p>
    <w:p w14:paraId="44935114" w14:textId="07002520" w:rsidR="00F87680" w:rsidRPr="00F87680" w:rsidRDefault="00F87680" w:rsidP="00F87680">
      <w:pPr>
        <w:spacing w:after="0" w:line="360" w:lineRule="auto"/>
        <w:jc w:val="right"/>
        <w:rPr>
          <w:rFonts w:ascii="Times New Roman" w:hAnsi="Times New Roman" w:cs="Times New Roman"/>
          <w:sz w:val="28"/>
          <w:szCs w:val="28"/>
        </w:rPr>
      </w:pPr>
      <w:r w:rsidRPr="00F87680">
        <w:rPr>
          <w:rFonts w:ascii="Times New Roman" w:hAnsi="Times New Roman" w:cs="Times New Roman"/>
          <w:sz w:val="28"/>
          <w:szCs w:val="28"/>
        </w:rPr>
        <w:t>Студентка 4 курса</w:t>
      </w:r>
    </w:p>
    <w:p w14:paraId="3F57BFBF" w14:textId="34117EBA" w:rsidR="00F87680" w:rsidRPr="00F87680" w:rsidRDefault="00F87680" w:rsidP="00F87680">
      <w:pPr>
        <w:spacing w:after="0" w:line="360" w:lineRule="auto"/>
        <w:jc w:val="right"/>
        <w:rPr>
          <w:rFonts w:ascii="Times New Roman" w:hAnsi="Times New Roman" w:cs="Times New Roman"/>
          <w:sz w:val="28"/>
          <w:szCs w:val="28"/>
        </w:rPr>
      </w:pPr>
      <w:r w:rsidRPr="00F87680">
        <w:rPr>
          <w:rFonts w:ascii="Times New Roman" w:hAnsi="Times New Roman" w:cs="Times New Roman"/>
          <w:sz w:val="28"/>
          <w:szCs w:val="28"/>
        </w:rPr>
        <w:t>Кафедра «Управление персоналом»</w:t>
      </w:r>
    </w:p>
    <w:p w14:paraId="515F197B" w14:textId="77777777" w:rsidR="00F87680" w:rsidRPr="00F87680" w:rsidRDefault="00F87680" w:rsidP="00F87680">
      <w:pPr>
        <w:spacing w:after="0" w:line="360" w:lineRule="auto"/>
        <w:jc w:val="right"/>
        <w:rPr>
          <w:rFonts w:ascii="Times New Roman" w:hAnsi="Times New Roman" w:cs="Times New Roman"/>
          <w:sz w:val="28"/>
          <w:szCs w:val="28"/>
        </w:rPr>
      </w:pPr>
    </w:p>
    <w:p w14:paraId="67E8827A" w14:textId="3C163B15" w:rsidR="00F87680" w:rsidRPr="00F87680" w:rsidRDefault="00F87680" w:rsidP="00F87680">
      <w:pPr>
        <w:spacing w:after="0" w:line="360" w:lineRule="auto"/>
        <w:jc w:val="center"/>
        <w:rPr>
          <w:rFonts w:ascii="Times New Roman" w:hAnsi="Times New Roman" w:cs="Times New Roman"/>
          <w:sz w:val="28"/>
          <w:szCs w:val="28"/>
        </w:rPr>
      </w:pPr>
      <w:r w:rsidRPr="00F87680">
        <w:rPr>
          <w:rFonts w:ascii="Times New Roman" w:hAnsi="Times New Roman" w:cs="Times New Roman"/>
          <w:sz w:val="28"/>
          <w:szCs w:val="28"/>
        </w:rPr>
        <w:t>Методики оценки эффективности социально-психологических инструментов управления персоналом</w:t>
      </w:r>
    </w:p>
    <w:p w14:paraId="6A98311A" w14:textId="77777777" w:rsidR="00F87680" w:rsidRPr="007479C6" w:rsidRDefault="00F87680" w:rsidP="00F87680">
      <w:pPr>
        <w:spacing w:after="0" w:line="360" w:lineRule="auto"/>
        <w:ind w:firstLine="709"/>
        <w:jc w:val="center"/>
        <w:rPr>
          <w:rFonts w:ascii="Times New Roman" w:hAnsi="Times New Roman" w:cs="Times New Roman"/>
          <w:sz w:val="28"/>
          <w:szCs w:val="28"/>
        </w:rPr>
      </w:pPr>
    </w:p>
    <w:p w14:paraId="3253964E" w14:textId="46F6A548" w:rsidR="007479C6" w:rsidRPr="007479C6" w:rsidRDefault="007479C6" w:rsidP="007479C6">
      <w:pPr>
        <w:spacing w:after="0" w:line="360" w:lineRule="auto"/>
        <w:ind w:firstLine="709"/>
        <w:jc w:val="both"/>
        <w:rPr>
          <w:rFonts w:ascii="Times New Roman" w:hAnsi="Times New Roman" w:cs="Times New Roman"/>
          <w:i/>
          <w:iCs/>
          <w:sz w:val="28"/>
          <w:szCs w:val="28"/>
        </w:rPr>
      </w:pPr>
      <w:r w:rsidRPr="007479C6">
        <w:rPr>
          <w:rFonts w:ascii="Times New Roman" w:hAnsi="Times New Roman" w:cs="Times New Roman"/>
          <w:i/>
          <w:iCs/>
          <w:sz w:val="28"/>
          <w:szCs w:val="28"/>
        </w:rPr>
        <w:t>Аннотация:</w:t>
      </w:r>
      <w:r w:rsidRPr="007479C6">
        <w:rPr>
          <w:i/>
          <w:iCs/>
        </w:rPr>
        <w:t xml:space="preserve"> </w:t>
      </w:r>
      <w:r w:rsidRPr="007479C6">
        <w:rPr>
          <w:rFonts w:ascii="Times New Roman" w:hAnsi="Times New Roman" w:cs="Times New Roman"/>
          <w:i/>
          <w:iCs/>
          <w:sz w:val="28"/>
          <w:szCs w:val="28"/>
        </w:rPr>
        <w:t>с</w:t>
      </w:r>
      <w:r w:rsidRPr="007479C6">
        <w:rPr>
          <w:rFonts w:ascii="Times New Roman" w:hAnsi="Times New Roman" w:cs="Times New Roman"/>
          <w:i/>
          <w:iCs/>
          <w:sz w:val="28"/>
          <w:szCs w:val="28"/>
        </w:rPr>
        <w:t>уществующие методы оценки персонала часто не отвечают современным требованиям. В работе рассматриваются методики оценки эффективности социально-психологических инструментов управления персоналом. Представлен алгоритм проведения аудита системы управления, позволяющий определить потребность в обучении, стили управления и социально-психологический климат.</w:t>
      </w:r>
    </w:p>
    <w:p w14:paraId="48BA76F0" w14:textId="2D7F8D98" w:rsidR="007479C6" w:rsidRDefault="007479C6" w:rsidP="007479C6">
      <w:pPr>
        <w:spacing w:after="0" w:line="360" w:lineRule="auto"/>
        <w:ind w:firstLine="709"/>
        <w:jc w:val="both"/>
        <w:rPr>
          <w:rFonts w:ascii="Times New Roman" w:hAnsi="Times New Roman" w:cs="Times New Roman"/>
          <w:i/>
          <w:iCs/>
          <w:sz w:val="28"/>
          <w:szCs w:val="28"/>
        </w:rPr>
      </w:pPr>
      <w:r w:rsidRPr="007479C6">
        <w:rPr>
          <w:rFonts w:ascii="Times New Roman" w:hAnsi="Times New Roman" w:cs="Times New Roman"/>
          <w:i/>
          <w:iCs/>
          <w:sz w:val="28"/>
          <w:szCs w:val="28"/>
        </w:rPr>
        <w:t>Ключевые слова: э</w:t>
      </w:r>
      <w:r w:rsidRPr="007479C6">
        <w:rPr>
          <w:rFonts w:ascii="Times New Roman" w:hAnsi="Times New Roman" w:cs="Times New Roman"/>
          <w:i/>
          <w:iCs/>
          <w:sz w:val="28"/>
          <w:szCs w:val="28"/>
        </w:rPr>
        <w:t>ффективность, социально-психологические инструменты, управление персоналом, аудит персонала, оценка персонала, алгоритм, система управления персоналом.</w:t>
      </w:r>
    </w:p>
    <w:p w14:paraId="284FC1C0" w14:textId="77777777" w:rsidR="007479C6" w:rsidRPr="007479C6" w:rsidRDefault="007479C6" w:rsidP="007479C6">
      <w:pPr>
        <w:spacing w:after="0" w:line="360" w:lineRule="auto"/>
        <w:ind w:firstLine="709"/>
        <w:jc w:val="both"/>
        <w:rPr>
          <w:rFonts w:ascii="Times New Roman" w:hAnsi="Times New Roman" w:cs="Times New Roman"/>
          <w:i/>
          <w:iCs/>
          <w:sz w:val="28"/>
          <w:szCs w:val="28"/>
        </w:rPr>
      </w:pPr>
    </w:p>
    <w:p w14:paraId="32795B92" w14:textId="77777777" w:rsidR="00F87680" w:rsidRPr="00F87680" w:rsidRDefault="00F87680" w:rsidP="00F87680">
      <w:pPr>
        <w:spacing w:after="0" w:line="360" w:lineRule="auto"/>
        <w:ind w:firstLine="709"/>
        <w:jc w:val="both"/>
        <w:rPr>
          <w:rFonts w:ascii="Times New Roman" w:hAnsi="Times New Roman" w:cs="Times New Roman"/>
          <w:sz w:val="28"/>
          <w:szCs w:val="28"/>
        </w:rPr>
      </w:pPr>
      <w:r w:rsidRPr="00F87680">
        <w:rPr>
          <w:rFonts w:ascii="Times New Roman" w:hAnsi="Times New Roman" w:cs="Times New Roman"/>
          <w:sz w:val="28"/>
          <w:szCs w:val="28"/>
        </w:rPr>
        <w:t xml:space="preserve">В условиях динамично меняющегося рынка и возрастающих требований к производительности труда, эффективное управление персоналом становится необходимым условием для обеспечения конкурентоспособности организации. Однако, инвестиции в социально-психологические инструменты должны быть оправданы, а их воздействие – измеримо. В связи с этим, возникает потребность в разработке и применении методик оценки эффективности социально-психологических инструментов управления персоналом, позволяющих определить, какие методы работают наиболее эффективно, и какие корректировки необходимо внести в HR-стратегию. Неудовлетворенность многих организаций традиционными методами оценки и аттестации персонала побудила их начать активные поиски новых подходов к оценке персонала и эффективности работы, в большей степени соответствующих сегодняшним реалиям. </w:t>
      </w:r>
    </w:p>
    <w:p w14:paraId="74BACFF2" w14:textId="77777777" w:rsidR="00F87680" w:rsidRPr="00F87680" w:rsidRDefault="00F87680" w:rsidP="00F87680">
      <w:pPr>
        <w:spacing w:after="0" w:line="360" w:lineRule="auto"/>
        <w:ind w:firstLine="709"/>
        <w:jc w:val="both"/>
        <w:rPr>
          <w:rFonts w:ascii="Times New Roman" w:hAnsi="Times New Roman" w:cs="Times New Roman"/>
          <w:sz w:val="28"/>
          <w:szCs w:val="28"/>
        </w:rPr>
      </w:pPr>
      <w:r w:rsidRPr="00F87680">
        <w:rPr>
          <w:rFonts w:ascii="Times New Roman" w:hAnsi="Times New Roman" w:cs="Times New Roman"/>
          <w:sz w:val="28"/>
          <w:szCs w:val="28"/>
        </w:rPr>
        <w:t xml:space="preserve">Эффективность — многоплановое явление. Ее сущность, содержание и технология определения во многом зависит от того, с позиции какой науки и с какой конкретной научно-практической целью она рассматривается. </w:t>
      </w:r>
    </w:p>
    <w:p w14:paraId="3DC863EF" w14:textId="36857100" w:rsidR="00F87680" w:rsidRPr="00F87680" w:rsidRDefault="00F87680" w:rsidP="00F87680">
      <w:pPr>
        <w:spacing w:after="0" w:line="360" w:lineRule="auto"/>
        <w:ind w:firstLine="709"/>
        <w:jc w:val="both"/>
        <w:rPr>
          <w:rFonts w:ascii="Times New Roman" w:hAnsi="Times New Roman" w:cs="Times New Roman"/>
          <w:sz w:val="28"/>
          <w:szCs w:val="28"/>
        </w:rPr>
      </w:pPr>
      <w:r w:rsidRPr="00F87680">
        <w:rPr>
          <w:rFonts w:ascii="Times New Roman" w:hAnsi="Times New Roman" w:cs="Times New Roman"/>
          <w:sz w:val="28"/>
          <w:szCs w:val="28"/>
        </w:rPr>
        <w:lastRenderedPageBreak/>
        <w:t xml:space="preserve">Перед тем, как оценить эффективность использования социально-психологических инструментов нужно провести аудит системы управления персоналом. В таблице </w:t>
      </w:r>
      <w:r>
        <w:rPr>
          <w:rFonts w:ascii="Times New Roman" w:hAnsi="Times New Roman" w:cs="Times New Roman"/>
          <w:sz w:val="28"/>
          <w:szCs w:val="28"/>
        </w:rPr>
        <w:t>1</w:t>
      </w:r>
      <w:r w:rsidRPr="00F87680">
        <w:rPr>
          <w:rFonts w:ascii="Times New Roman" w:hAnsi="Times New Roman" w:cs="Times New Roman"/>
          <w:sz w:val="28"/>
          <w:szCs w:val="28"/>
        </w:rPr>
        <w:t xml:space="preserve"> представлен алгоритм проведения аудита.</w:t>
      </w:r>
    </w:p>
    <w:p w14:paraId="4BAEACC1" w14:textId="77777777" w:rsidR="00F87680" w:rsidRPr="00F87680" w:rsidRDefault="00F87680" w:rsidP="00F87680">
      <w:pPr>
        <w:spacing w:after="0" w:line="360" w:lineRule="auto"/>
        <w:ind w:firstLine="709"/>
        <w:jc w:val="both"/>
        <w:rPr>
          <w:rFonts w:ascii="Times New Roman" w:hAnsi="Times New Roman" w:cs="Times New Roman"/>
          <w:sz w:val="28"/>
          <w:szCs w:val="28"/>
        </w:rPr>
      </w:pPr>
      <w:r w:rsidRPr="00F87680">
        <w:rPr>
          <w:rFonts w:ascii="Times New Roman" w:hAnsi="Times New Roman" w:cs="Times New Roman"/>
          <w:sz w:val="28"/>
          <w:szCs w:val="28"/>
        </w:rPr>
        <w:t>Аудит персонала и системы управления персоналом – это система консультационной поддержки, аналитической оценки и независимой экспертизы эффективности деятельности организации по управлению персоналом и регулированию социально-трудовых отношений.</w:t>
      </w:r>
    </w:p>
    <w:p w14:paraId="5FD7352B" w14:textId="77777777" w:rsidR="00F87680" w:rsidRPr="00F87680" w:rsidRDefault="00F87680" w:rsidP="00F87680">
      <w:pPr>
        <w:spacing w:after="0" w:line="360" w:lineRule="auto"/>
        <w:ind w:firstLine="709"/>
        <w:jc w:val="both"/>
        <w:rPr>
          <w:rFonts w:ascii="Times New Roman" w:hAnsi="Times New Roman" w:cs="Times New Roman"/>
          <w:sz w:val="28"/>
          <w:szCs w:val="28"/>
        </w:rPr>
      </w:pPr>
      <w:r w:rsidRPr="00F87680">
        <w:rPr>
          <w:rFonts w:ascii="Times New Roman" w:hAnsi="Times New Roman" w:cs="Times New Roman"/>
          <w:sz w:val="28"/>
          <w:szCs w:val="28"/>
        </w:rPr>
        <w:t>Технология предполагает последовательность действий по подготовке, организации и проведению аудита персонала [17].</w:t>
      </w:r>
    </w:p>
    <w:p w14:paraId="5E1F91EE" w14:textId="77777777" w:rsidR="00F87680" w:rsidRPr="00F87680" w:rsidRDefault="00F87680" w:rsidP="00F87680">
      <w:pPr>
        <w:spacing w:after="0" w:line="360" w:lineRule="auto"/>
        <w:ind w:firstLine="709"/>
        <w:jc w:val="both"/>
        <w:rPr>
          <w:rFonts w:ascii="Times New Roman" w:hAnsi="Times New Roman" w:cs="Times New Roman"/>
          <w:sz w:val="28"/>
          <w:szCs w:val="28"/>
        </w:rPr>
      </w:pPr>
    </w:p>
    <w:p w14:paraId="7C2E3318" w14:textId="0CB811D7" w:rsidR="00F87680" w:rsidRPr="00F87680" w:rsidRDefault="00F87680" w:rsidP="00F87680">
      <w:pPr>
        <w:spacing w:after="0" w:line="360" w:lineRule="auto"/>
        <w:ind w:firstLine="709"/>
        <w:jc w:val="both"/>
        <w:rPr>
          <w:rFonts w:ascii="Times New Roman" w:hAnsi="Times New Roman" w:cs="Times New Roman"/>
          <w:sz w:val="28"/>
          <w:szCs w:val="28"/>
        </w:rPr>
      </w:pPr>
      <w:r w:rsidRPr="00F87680">
        <w:rPr>
          <w:rFonts w:ascii="Times New Roman" w:hAnsi="Times New Roman" w:cs="Times New Roman"/>
          <w:sz w:val="28"/>
          <w:szCs w:val="28"/>
        </w:rPr>
        <w:t xml:space="preserve">Таблица </w:t>
      </w:r>
      <w:r>
        <w:rPr>
          <w:rFonts w:ascii="Times New Roman" w:hAnsi="Times New Roman" w:cs="Times New Roman"/>
          <w:sz w:val="28"/>
          <w:szCs w:val="28"/>
        </w:rPr>
        <w:t>1</w:t>
      </w:r>
      <w:r w:rsidRPr="00F87680">
        <w:rPr>
          <w:rFonts w:ascii="Times New Roman" w:hAnsi="Times New Roman" w:cs="Times New Roman"/>
          <w:sz w:val="28"/>
          <w:szCs w:val="28"/>
        </w:rPr>
        <w:t xml:space="preserve"> – Алгоритм проведения аудита</w:t>
      </w:r>
    </w:p>
    <w:tbl>
      <w:tblPr>
        <w:tblStyle w:val="ad"/>
        <w:tblW w:w="11057" w:type="dxa"/>
        <w:tblInd w:w="-5" w:type="dxa"/>
        <w:tblLook w:val="04A0" w:firstRow="1" w:lastRow="0" w:firstColumn="1" w:lastColumn="0" w:noHBand="0" w:noVBand="1"/>
      </w:tblPr>
      <w:tblGrid>
        <w:gridCol w:w="2274"/>
        <w:gridCol w:w="8783"/>
      </w:tblGrid>
      <w:tr w:rsidR="00F87680" w:rsidRPr="00F87680" w14:paraId="673C9EB6" w14:textId="77777777" w:rsidTr="00F87680">
        <w:tc>
          <w:tcPr>
            <w:tcW w:w="2274" w:type="dxa"/>
          </w:tcPr>
          <w:p w14:paraId="136B258B" w14:textId="77777777" w:rsidR="00F87680" w:rsidRPr="00F87680" w:rsidRDefault="00F87680" w:rsidP="00F87680">
            <w:pPr>
              <w:jc w:val="center"/>
            </w:pPr>
            <w:r w:rsidRPr="00F87680">
              <w:t>Этап</w:t>
            </w:r>
          </w:p>
        </w:tc>
        <w:tc>
          <w:tcPr>
            <w:tcW w:w="8783" w:type="dxa"/>
          </w:tcPr>
          <w:p w14:paraId="108C08DC" w14:textId="77777777" w:rsidR="00F87680" w:rsidRPr="00F87680" w:rsidRDefault="00F87680" w:rsidP="00F87680">
            <w:pPr>
              <w:jc w:val="center"/>
            </w:pPr>
            <w:r w:rsidRPr="00F87680">
              <w:t>Действия</w:t>
            </w:r>
          </w:p>
        </w:tc>
      </w:tr>
      <w:tr w:rsidR="00F87680" w:rsidRPr="00F87680" w14:paraId="64991B35" w14:textId="77777777" w:rsidTr="00F87680">
        <w:tc>
          <w:tcPr>
            <w:tcW w:w="2274" w:type="dxa"/>
            <w:vAlign w:val="center"/>
          </w:tcPr>
          <w:p w14:paraId="1BA18E33" w14:textId="77777777" w:rsidR="00F87680" w:rsidRPr="00F87680" w:rsidRDefault="00F87680" w:rsidP="00F87680">
            <w:pPr>
              <w:jc w:val="center"/>
            </w:pPr>
            <w:r w:rsidRPr="00F87680">
              <w:t>Подготовительный</w:t>
            </w:r>
          </w:p>
        </w:tc>
        <w:tc>
          <w:tcPr>
            <w:tcW w:w="8783" w:type="dxa"/>
          </w:tcPr>
          <w:p w14:paraId="1FD90B74" w14:textId="77777777" w:rsidR="00F87680" w:rsidRPr="00F87680" w:rsidRDefault="00F87680" w:rsidP="00F87680">
            <w:r w:rsidRPr="00F87680">
              <w:t>На этом этапе определяются цели аудита, осуществляется подбор персонала для проведения аудиторской проверки, разрабатываются внутриорганизационные документы (приказ, распоряжение), определяются сроки, задачи, исполнители и участники проверки, проводится инструктаж исполнителей и участников, разрабатывается план сбора, предоставления и программы рассмотрения анализируемой информации</w:t>
            </w:r>
          </w:p>
        </w:tc>
      </w:tr>
      <w:tr w:rsidR="00F87680" w:rsidRPr="00F87680" w14:paraId="6DBBA487" w14:textId="77777777" w:rsidTr="00F87680">
        <w:tc>
          <w:tcPr>
            <w:tcW w:w="2274" w:type="dxa"/>
            <w:vAlign w:val="center"/>
          </w:tcPr>
          <w:p w14:paraId="60B5B7B0" w14:textId="77777777" w:rsidR="00F87680" w:rsidRPr="00F87680" w:rsidRDefault="00F87680" w:rsidP="00F87680">
            <w:pPr>
              <w:jc w:val="center"/>
            </w:pPr>
            <w:r w:rsidRPr="00F87680">
              <w:t>Сбор информации</w:t>
            </w:r>
          </w:p>
        </w:tc>
        <w:tc>
          <w:tcPr>
            <w:tcW w:w="8783" w:type="dxa"/>
          </w:tcPr>
          <w:p w14:paraId="3654C94F" w14:textId="77777777" w:rsidR="00F87680" w:rsidRPr="00F87680" w:rsidRDefault="00F87680" w:rsidP="00F87680">
            <w:r w:rsidRPr="00F87680">
              <w:t>В процессе сбора информации проводится мониторинг персонала, проверяется документация и отчетность, проводятся наблюдение, опросы, анкетирование, беседы, осуществляется предварительная обработка статистических данных. Компьютерная техника и современные информационные технологии позволяют ускорить и качественно оформить эти процедуры</w:t>
            </w:r>
          </w:p>
        </w:tc>
      </w:tr>
      <w:tr w:rsidR="00F87680" w:rsidRPr="00F87680" w14:paraId="4CC15923" w14:textId="77777777" w:rsidTr="00F87680">
        <w:tc>
          <w:tcPr>
            <w:tcW w:w="2274" w:type="dxa"/>
            <w:vAlign w:val="center"/>
          </w:tcPr>
          <w:p w14:paraId="52A3BE29" w14:textId="77777777" w:rsidR="00F87680" w:rsidRPr="00F87680" w:rsidRDefault="00F87680" w:rsidP="00F87680">
            <w:pPr>
              <w:jc w:val="center"/>
            </w:pPr>
            <w:r w:rsidRPr="00F87680">
              <w:t>Этап обработки и анализа информации</w:t>
            </w:r>
          </w:p>
        </w:tc>
        <w:tc>
          <w:tcPr>
            <w:tcW w:w="8783" w:type="dxa"/>
          </w:tcPr>
          <w:p w14:paraId="6EC3131E" w14:textId="77777777" w:rsidR="00F87680" w:rsidRPr="00F87680" w:rsidRDefault="00F87680" w:rsidP="00F87680">
            <w:r w:rsidRPr="00F87680">
              <w:t>Полученная информация обрабатывается и формализуется в виде таблиц, схем, графиков, диаграмм, а потом по разработанному алгоритму осуществляются анализ и оценка данных о деятельности персонала путем сравнения с другими аналогичными организациями или научно обоснованными нормами</w:t>
            </w:r>
          </w:p>
        </w:tc>
      </w:tr>
      <w:tr w:rsidR="00F87680" w:rsidRPr="00F87680" w14:paraId="6F212ACF" w14:textId="77777777" w:rsidTr="00F87680">
        <w:tc>
          <w:tcPr>
            <w:tcW w:w="2274" w:type="dxa"/>
            <w:vAlign w:val="center"/>
          </w:tcPr>
          <w:p w14:paraId="30857BA4" w14:textId="77777777" w:rsidR="00F87680" w:rsidRPr="00F87680" w:rsidRDefault="00F87680" w:rsidP="00F87680">
            <w:pPr>
              <w:jc w:val="center"/>
            </w:pPr>
            <w:r w:rsidRPr="00F87680">
              <w:t>Заключительный</w:t>
            </w:r>
          </w:p>
        </w:tc>
        <w:tc>
          <w:tcPr>
            <w:tcW w:w="8783" w:type="dxa"/>
          </w:tcPr>
          <w:p w14:paraId="0BE519F3" w14:textId="77777777" w:rsidR="00F87680" w:rsidRPr="00F87680" w:rsidRDefault="00F87680" w:rsidP="00F87680">
            <w:r w:rsidRPr="00F87680">
              <w:t>На этом этапе готовится отчет о результатах аудиторской проверки, формулируются выводы и рекомендации по рационализации труда персонала и совершенствованию системы управления персоналом организации</w:t>
            </w:r>
          </w:p>
        </w:tc>
      </w:tr>
    </w:tbl>
    <w:p w14:paraId="6674357E" w14:textId="77777777" w:rsidR="00F87680" w:rsidRPr="00F87680" w:rsidRDefault="00F87680" w:rsidP="00F87680">
      <w:pPr>
        <w:spacing w:after="0" w:line="360" w:lineRule="auto"/>
        <w:ind w:firstLine="709"/>
        <w:jc w:val="both"/>
        <w:rPr>
          <w:rFonts w:ascii="Times New Roman" w:hAnsi="Times New Roman" w:cs="Times New Roman"/>
          <w:sz w:val="28"/>
          <w:szCs w:val="28"/>
        </w:rPr>
      </w:pPr>
    </w:p>
    <w:p w14:paraId="13350B00" w14:textId="77777777" w:rsidR="00F87680" w:rsidRPr="00F87680" w:rsidRDefault="00F87680" w:rsidP="00F87680">
      <w:pPr>
        <w:spacing w:after="0" w:line="360" w:lineRule="auto"/>
        <w:ind w:firstLine="709"/>
        <w:jc w:val="both"/>
        <w:rPr>
          <w:rFonts w:ascii="Times New Roman" w:hAnsi="Times New Roman" w:cs="Times New Roman"/>
          <w:sz w:val="28"/>
          <w:szCs w:val="28"/>
        </w:rPr>
      </w:pPr>
      <w:r w:rsidRPr="00F87680">
        <w:rPr>
          <w:rFonts w:ascii="Times New Roman" w:hAnsi="Times New Roman" w:cs="Times New Roman"/>
          <w:sz w:val="28"/>
          <w:szCs w:val="28"/>
        </w:rPr>
        <w:t xml:space="preserve">По результатам аудит можно оценить: </w:t>
      </w:r>
    </w:p>
    <w:p w14:paraId="74F3CBE0" w14:textId="77777777" w:rsidR="00F87680" w:rsidRPr="00F87680" w:rsidRDefault="00F87680" w:rsidP="00F87680">
      <w:pPr>
        <w:spacing w:after="0" w:line="360" w:lineRule="auto"/>
        <w:ind w:firstLine="709"/>
        <w:jc w:val="both"/>
        <w:rPr>
          <w:rFonts w:ascii="Times New Roman" w:hAnsi="Times New Roman" w:cs="Times New Roman"/>
          <w:sz w:val="28"/>
          <w:szCs w:val="28"/>
        </w:rPr>
      </w:pPr>
      <w:r w:rsidRPr="00F87680">
        <w:rPr>
          <w:rFonts w:ascii="Times New Roman" w:hAnsi="Times New Roman" w:cs="Times New Roman"/>
          <w:sz w:val="28"/>
          <w:szCs w:val="28"/>
        </w:rPr>
        <w:sym w:font="Symbol" w:char="F02D"/>
      </w:r>
      <w:r w:rsidRPr="00F87680">
        <w:rPr>
          <w:rFonts w:ascii="Times New Roman" w:hAnsi="Times New Roman" w:cs="Times New Roman"/>
          <w:sz w:val="28"/>
          <w:szCs w:val="28"/>
        </w:rPr>
        <w:t xml:space="preserve"> коэффициент кадровой обеспеченности и потребность в персонале; </w:t>
      </w:r>
    </w:p>
    <w:p w14:paraId="47E13827" w14:textId="77777777" w:rsidR="00F87680" w:rsidRPr="00F87680" w:rsidRDefault="00F87680" w:rsidP="00F87680">
      <w:pPr>
        <w:spacing w:after="0" w:line="360" w:lineRule="auto"/>
        <w:ind w:firstLine="709"/>
        <w:jc w:val="both"/>
        <w:rPr>
          <w:rFonts w:ascii="Times New Roman" w:hAnsi="Times New Roman" w:cs="Times New Roman"/>
          <w:sz w:val="28"/>
          <w:szCs w:val="28"/>
        </w:rPr>
      </w:pPr>
      <w:r w:rsidRPr="00F87680">
        <w:rPr>
          <w:rFonts w:ascii="Times New Roman" w:hAnsi="Times New Roman" w:cs="Times New Roman"/>
          <w:sz w:val="28"/>
          <w:szCs w:val="28"/>
        </w:rPr>
        <w:sym w:font="Symbol" w:char="F02D"/>
      </w:r>
      <w:r w:rsidRPr="00F87680">
        <w:rPr>
          <w:rFonts w:ascii="Times New Roman" w:hAnsi="Times New Roman" w:cs="Times New Roman"/>
          <w:sz w:val="28"/>
          <w:szCs w:val="28"/>
        </w:rPr>
        <w:t xml:space="preserve"> качественную структуру управленческого персонала; </w:t>
      </w:r>
    </w:p>
    <w:p w14:paraId="2633F9AD" w14:textId="77777777" w:rsidR="00F87680" w:rsidRPr="00F87680" w:rsidRDefault="00F87680" w:rsidP="00F87680">
      <w:pPr>
        <w:spacing w:after="0" w:line="360" w:lineRule="auto"/>
        <w:ind w:firstLine="709"/>
        <w:jc w:val="both"/>
        <w:rPr>
          <w:rFonts w:ascii="Times New Roman" w:hAnsi="Times New Roman" w:cs="Times New Roman"/>
          <w:sz w:val="28"/>
          <w:szCs w:val="28"/>
        </w:rPr>
      </w:pPr>
      <w:r w:rsidRPr="00F87680">
        <w:rPr>
          <w:rFonts w:ascii="Times New Roman" w:hAnsi="Times New Roman" w:cs="Times New Roman"/>
          <w:sz w:val="28"/>
          <w:szCs w:val="28"/>
        </w:rPr>
        <w:sym w:font="Symbol" w:char="F02D"/>
      </w:r>
      <w:r w:rsidRPr="00F87680">
        <w:rPr>
          <w:rFonts w:ascii="Times New Roman" w:hAnsi="Times New Roman" w:cs="Times New Roman"/>
          <w:sz w:val="28"/>
          <w:szCs w:val="28"/>
        </w:rPr>
        <w:t xml:space="preserve"> потребность в обучении; </w:t>
      </w:r>
    </w:p>
    <w:p w14:paraId="32FE1C98" w14:textId="77777777" w:rsidR="00F87680" w:rsidRPr="00F87680" w:rsidRDefault="00F87680" w:rsidP="00F87680">
      <w:pPr>
        <w:spacing w:after="0" w:line="360" w:lineRule="auto"/>
        <w:ind w:firstLine="709"/>
        <w:jc w:val="both"/>
        <w:rPr>
          <w:rFonts w:ascii="Times New Roman" w:hAnsi="Times New Roman" w:cs="Times New Roman"/>
          <w:sz w:val="28"/>
          <w:szCs w:val="28"/>
        </w:rPr>
      </w:pPr>
      <w:r w:rsidRPr="00F87680">
        <w:rPr>
          <w:rFonts w:ascii="Times New Roman" w:hAnsi="Times New Roman" w:cs="Times New Roman"/>
          <w:sz w:val="28"/>
          <w:szCs w:val="28"/>
        </w:rPr>
        <w:sym w:font="Symbol" w:char="F02D"/>
      </w:r>
      <w:r w:rsidRPr="00F87680">
        <w:rPr>
          <w:rFonts w:ascii="Times New Roman" w:hAnsi="Times New Roman" w:cs="Times New Roman"/>
          <w:sz w:val="28"/>
          <w:szCs w:val="28"/>
        </w:rPr>
        <w:t xml:space="preserve"> стили управления; </w:t>
      </w:r>
    </w:p>
    <w:p w14:paraId="599BB647" w14:textId="77777777" w:rsidR="00F87680" w:rsidRPr="00F87680" w:rsidRDefault="00F87680" w:rsidP="00F87680">
      <w:pPr>
        <w:spacing w:after="0" w:line="360" w:lineRule="auto"/>
        <w:ind w:firstLine="709"/>
        <w:jc w:val="both"/>
        <w:rPr>
          <w:rFonts w:ascii="Times New Roman" w:hAnsi="Times New Roman" w:cs="Times New Roman"/>
          <w:sz w:val="28"/>
          <w:szCs w:val="28"/>
        </w:rPr>
      </w:pPr>
      <w:r w:rsidRPr="00F87680">
        <w:rPr>
          <w:rFonts w:ascii="Times New Roman" w:hAnsi="Times New Roman" w:cs="Times New Roman"/>
          <w:sz w:val="28"/>
          <w:szCs w:val="28"/>
        </w:rPr>
        <w:sym w:font="Symbol" w:char="F02D"/>
      </w:r>
      <w:r w:rsidRPr="00F87680">
        <w:rPr>
          <w:rFonts w:ascii="Times New Roman" w:hAnsi="Times New Roman" w:cs="Times New Roman"/>
          <w:sz w:val="28"/>
          <w:szCs w:val="28"/>
        </w:rPr>
        <w:t xml:space="preserve"> социально-психологический климат; </w:t>
      </w:r>
    </w:p>
    <w:p w14:paraId="45ACB170" w14:textId="77777777" w:rsidR="00F87680" w:rsidRPr="00F87680" w:rsidRDefault="00F87680" w:rsidP="00F87680">
      <w:pPr>
        <w:spacing w:after="0" w:line="360" w:lineRule="auto"/>
        <w:ind w:firstLine="709"/>
        <w:jc w:val="both"/>
        <w:rPr>
          <w:rFonts w:ascii="Times New Roman" w:hAnsi="Times New Roman" w:cs="Times New Roman"/>
          <w:sz w:val="28"/>
          <w:szCs w:val="28"/>
        </w:rPr>
      </w:pPr>
      <w:r w:rsidRPr="00F87680">
        <w:rPr>
          <w:rFonts w:ascii="Times New Roman" w:hAnsi="Times New Roman" w:cs="Times New Roman"/>
          <w:sz w:val="28"/>
          <w:szCs w:val="28"/>
        </w:rPr>
        <w:sym w:font="Symbol" w:char="F02D"/>
      </w:r>
      <w:r w:rsidRPr="00F87680">
        <w:rPr>
          <w:rFonts w:ascii="Times New Roman" w:hAnsi="Times New Roman" w:cs="Times New Roman"/>
          <w:sz w:val="28"/>
          <w:szCs w:val="28"/>
        </w:rPr>
        <w:t xml:space="preserve"> инновационный потенциал; </w:t>
      </w:r>
    </w:p>
    <w:p w14:paraId="0D1FE1E5" w14:textId="77777777" w:rsidR="00F87680" w:rsidRPr="00F87680" w:rsidRDefault="00F87680" w:rsidP="00F87680">
      <w:pPr>
        <w:spacing w:after="0" w:line="360" w:lineRule="auto"/>
        <w:ind w:firstLine="709"/>
        <w:jc w:val="both"/>
        <w:rPr>
          <w:rFonts w:ascii="Times New Roman" w:hAnsi="Times New Roman" w:cs="Times New Roman"/>
          <w:sz w:val="28"/>
          <w:szCs w:val="28"/>
        </w:rPr>
      </w:pPr>
      <w:r w:rsidRPr="00F87680">
        <w:rPr>
          <w:rFonts w:ascii="Times New Roman" w:hAnsi="Times New Roman" w:cs="Times New Roman"/>
          <w:sz w:val="28"/>
          <w:szCs w:val="28"/>
        </w:rPr>
        <w:sym w:font="Symbol" w:char="F02D"/>
      </w:r>
      <w:r w:rsidRPr="00F87680">
        <w:rPr>
          <w:rFonts w:ascii="Times New Roman" w:hAnsi="Times New Roman" w:cs="Times New Roman"/>
          <w:sz w:val="28"/>
          <w:szCs w:val="28"/>
        </w:rPr>
        <w:t xml:space="preserve"> основные источники сопротивления изменениям; </w:t>
      </w:r>
    </w:p>
    <w:p w14:paraId="1B29B741" w14:textId="77777777" w:rsidR="00F87680" w:rsidRPr="00F87680" w:rsidRDefault="00F87680" w:rsidP="00F87680">
      <w:pPr>
        <w:spacing w:after="0" w:line="360" w:lineRule="auto"/>
        <w:ind w:firstLine="709"/>
        <w:jc w:val="both"/>
        <w:rPr>
          <w:rFonts w:ascii="Times New Roman" w:hAnsi="Times New Roman" w:cs="Times New Roman"/>
          <w:sz w:val="28"/>
          <w:szCs w:val="28"/>
        </w:rPr>
      </w:pPr>
      <w:r w:rsidRPr="00F87680">
        <w:rPr>
          <w:rFonts w:ascii="Times New Roman" w:hAnsi="Times New Roman" w:cs="Times New Roman"/>
          <w:sz w:val="28"/>
          <w:szCs w:val="28"/>
        </w:rPr>
        <w:sym w:font="Symbol" w:char="F02D"/>
      </w:r>
      <w:r w:rsidRPr="00F87680">
        <w:rPr>
          <w:rFonts w:ascii="Times New Roman" w:hAnsi="Times New Roman" w:cs="Times New Roman"/>
          <w:sz w:val="28"/>
          <w:szCs w:val="28"/>
        </w:rPr>
        <w:t xml:space="preserve"> </w:t>
      </w:r>
      <w:proofErr w:type="spellStart"/>
      <w:r w:rsidRPr="00F87680">
        <w:rPr>
          <w:rFonts w:ascii="Times New Roman" w:hAnsi="Times New Roman" w:cs="Times New Roman"/>
          <w:sz w:val="28"/>
          <w:szCs w:val="28"/>
        </w:rPr>
        <w:t>распределенность</w:t>
      </w:r>
      <w:proofErr w:type="spellEnd"/>
      <w:r w:rsidRPr="00F87680">
        <w:rPr>
          <w:rFonts w:ascii="Times New Roman" w:hAnsi="Times New Roman" w:cs="Times New Roman"/>
          <w:sz w:val="28"/>
          <w:szCs w:val="28"/>
        </w:rPr>
        <w:t xml:space="preserve"> персонала в рамках организации; </w:t>
      </w:r>
    </w:p>
    <w:p w14:paraId="2A6800C5" w14:textId="77777777" w:rsidR="00F87680" w:rsidRPr="00F87680" w:rsidRDefault="00F87680" w:rsidP="00F87680">
      <w:pPr>
        <w:spacing w:after="0" w:line="360" w:lineRule="auto"/>
        <w:ind w:firstLine="709"/>
        <w:jc w:val="both"/>
        <w:rPr>
          <w:rFonts w:ascii="Times New Roman" w:hAnsi="Times New Roman" w:cs="Times New Roman"/>
          <w:sz w:val="28"/>
          <w:szCs w:val="28"/>
        </w:rPr>
      </w:pPr>
      <w:r w:rsidRPr="00F87680">
        <w:rPr>
          <w:rFonts w:ascii="Times New Roman" w:hAnsi="Times New Roman" w:cs="Times New Roman"/>
          <w:sz w:val="28"/>
          <w:szCs w:val="28"/>
        </w:rPr>
        <w:sym w:font="Symbol" w:char="F02D"/>
      </w:r>
      <w:r w:rsidRPr="00F87680">
        <w:rPr>
          <w:rFonts w:ascii="Times New Roman" w:hAnsi="Times New Roman" w:cs="Times New Roman"/>
          <w:sz w:val="28"/>
          <w:szCs w:val="28"/>
        </w:rPr>
        <w:t xml:space="preserve"> эффективность функционирования различных подсистем системы управления персоналом и другие показатели, необходимые для принятия обоснованных управленческих решений.</w:t>
      </w:r>
    </w:p>
    <w:p w14:paraId="72F25C55" w14:textId="77777777" w:rsidR="00F87680" w:rsidRPr="00F87680" w:rsidRDefault="00F87680" w:rsidP="00F87680">
      <w:pPr>
        <w:spacing w:after="0" w:line="360" w:lineRule="auto"/>
        <w:ind w:firstLine="709"/>
        <w:jc w:val="both"/>
        <w:rPr>
          <w:rFonts w:ascii="Times New Roman" w:hAnsi="Times New Roman" w:cs="Times New Roman"/>
          <w:sz w:val="28"/>
          <w:szCs w:val="28"/>
        </w:rPr>
      </w:pPr>
      <w:r w:rsidRPr="00F87680">
        <w:rPr>
          <w:rFonts w:ascii="Times New Roman" w:hAnsi="Times New Roman" w:cs="Times New Roman"/>
          <w:sz w:val="28"/>
          <w:szCs w:val="28"/>
        </w:rPr>
        <w:lastRenderedPageBreak/>
        <w:t xml:space="preserve">При использовании той или иной методики оценки необходимо, что она несла результативный характер, поэтому нужно соблюдать следующие принципы: </w:t>
      </w:r>
    </w:p>
    <w:p w14:paraId="56CD0FC1" w14:textId="77777777" w:rsidR="00F87680" w:rsidRPr="00F87680" w:rsidRDefault="00F87680" w:rsidP="00F87680">
      <w:pPr>
        <w:spacing w:after="0" w:line="360" w:lineRule="auto"/>
        <w:ind w:firstLine="709"/>
        <w:jc w:val="both"/>
        <w:rPr>
          <w:rFonts w:ascii="Times New Roman" w:hAnsi="Times New Roman" w:cs="Times New Roman"/>
          <w:sz w:val="28"/>
          <w:szCs w:val="28"/>
        </w:rPr>
      </w:pPr>
      <w:r w:rsidRPr="00F87680">
        <w:rPr>
          <w:rFonts w:ascii="Times New Roman" w:hAnsi="Times New Roman" w:cs="Times New Roman"/>
          <w:sz w:val="28"/>
          <w:szCs w:val="28"/>
        </w:rPr>
        <w:t xml:space="preserve">а) система оценки должна ориентироваться на цели организации и отвечать требованиям кадровой политики; </w:t>
      </w:r>
    </w:p>
    <w:p w14:paraId="13E24817" w14:textId="77777777" w:rsidR="00F87680" w:rsidRPr="00F87680" w:rsidRDefault="00F87680" w:rsidP="00F87680">
      <w:pPr>
        <w:spacing w:after="0" w:line="360" w:lineRule="auto"/>
        <w:ind w:firstLine="709"/>
        <w:jc w:val="both"/>
        <w:rPr>
          <w:rFonts w:ascii="Times New Roman" w:hAnsi="Times New Roman" w:cs="Times New Roman"/>
          <w:sz w:val="28"/>
          <w:szCs w:val="28"/>
        </w:rPr>
      </w:pPr>
      <w:r w:rsidRPr="00F87680">
        <w:rPr>
          <w:rFonts w:ascii="Times New Roman" w:hAnsi="Times New Roman" w:cs="Times New Roman"/>
          <w:sz w:val="28"/>
          <w:szCs w:val="28"/>
        </w:rPr>
        <w:t xml:space="preserve">б) оценка должна быть систематизированной и грамотно построена; </w:t>
      </w:r>
    </w:p>
    <w:p w14:paraId="6AF46030" w14:textId="77777777" w:rsidR="00F87680" w:rsidRPr="00F87680" w:rsidRDefault="00F87680" w:rsidP="00F87680">
      <w:pPr>
        <w:spacing w:after="0" w:line="360" w:lineRule="auto"/>
        <w:ind w:firstLine="709"/>
        <w:jc w:val="both"/>
        <w:rPr>
          <w:rFonts w:ascii="Times New Roman" w:hAnsi="Times New Roman" w:cs="Times New Roman"/>
          <w:sz w:val="28"/>
          <w:szCs w:val="28"/>
        </w:rPr>
      </w:pPr>
      <w:r w:rsidRPr="00F87680">
        <w:rPr>
          <w:rFonts w:ascii="Times New Roman" w:hAnsi="Times New Roman" w:cs="Times New Roman"/>
          <w:sz w:val="28"/>
          <w:szCs w:val="28"/>
        </w:rPr>
        <w:t xml:space="preserve">в) оценка должна быть инструментом стимулирования деятельности не только оцениваемых специалистов, но и менеджеров, производящих оценку; </w:t>
      </w:r>
    </w:p>
    <w:p w14:paraId="3C1AF65E" w14:textId="77777777" w:rsidR="00F87680" w:rsidRPr="00F87680" w:rsidRDefault="00F87680" w:rsidP="00F87680">
      <w:pPr>
        <w:spacing w:after="0" w:line="360" w:lineRule="auto"/>
        <w:ind w:firstLine="709"/>
        <w:jc w:val="both"/>
        <w:rPr>
          <w:rFonts w:ascii="Times New Roman" w:hAnsi="Times New Roman" w:cs="Times New Roman"/>
          <w:sz w:val="28"/>
          <w:szCs w:val="28"/>
        </w:rPr>
      </w:pPr>
      <w:r w:rsidRPr="00F87680">
        <w:rPr>
          <w:rFonts w:ascii="Times New Roman" w:hAnsi="Times New Roman" w:cs="Times New Roman"/>
          <w:sz w:val="28"/>
          <w:szCs w:val="28"/>
        </w:rPr>
        <w:t xml:space="preserve">г) специальная подготовка персонала, производящего оценку и осуществляющего её методическое обеспечение; </w:t>
      </w:r>
    </w:p>
    <w:p w14:paraId="716A4166" w14:textId="77777777" w:rsidR="00F87680" w:rsidRPr="00F87680" w:rsidRDefault="00F87680" w:rsidP="00F87680">
      <w:pPr>
        <w:spacing w:after="0" w:line="360" w:lineRule="auto"/>
        <w:ind w:firstLine="709"/>
        <w:jc w:val="both"/>
        <w:rPr>
          <w:rFonts w:ascii="Times New Roman" w:hAnsi="Times New Roman" w:cs="Times New Roman"/>
          <w:sz w:val="28"/>
          <w:szCs w:val="28"/>
        </w:rPr>
      </w:pPr>
      <w:r w:rsidRPr="00F87680">
        <w:rPr>
          <w:rFonts w:ascii="Times New Roman" w:hAnsi="Times New Roman" w:cs="Times New Roman"/>
          <w:sz w:val="28"/>
          <w:szCs w:val="28"/>
        </w:rPr>
        <w:t xml:space="preserve">д) наличие соответствующего психологического настроя коллектива на доверие и сотрудничество между руководителем и подчиненным [8]. </w:t>
      </w:r>
    </w:p>
    <w:p w14:paraId="145BCA50" w14:textId="77777777" w:rsidR="00F87680" w:rsidRPr="00F87680" w:rsidRDefault="00F87680" w:rsidP="00F87680">
      <w:pPr>
        <w:spacing w:after="0" w:line="360" w:lineRule="auto"/>
        <w:ind w:firstLine="709"/>
        <w:jc w:val="both"/>
        <w:rPr>
          <w:rFonts w:ascii="Times New Roman" w:hAnsi="Times New Roman" w:cs="Times New Roman"/>
          <w:sz w:val="28"/>
          <w:szCs w:val="28"/>
        </w:rPr>
      </w:pPr>
      <w:r w:rsidRPr="00F87680">
        <w:rPr>
          <w:rFonts w:ascii="Times New Roman" w:hAnsi="Times New Roman" w:cs="Times New Roman"/>
          <w:sz w:val="28"/>
          <w:szCs w:val="28"/>
        </w:rPr>
        <w:t xml:space="preserve">Универсальных и пригодных на все случаи жизни методов и программ исследования оценки в организации не существует, поскольку каждый из них имеет как плюсы, так и минусы, также всё зависит от ожидаемого результата. </w:t>
      </w:r>
    </w:p>
    <w:p w14:paraId="206D140A" w14:textId="3E00504C" w:rsidR="00F87680" w:rsidRPr="00F87680" w:rsidRDefault="00F87680" w:rsidP="00F87680">
      <w:pPr>
        <w:spacing w:after="0" w:line="360" w:lineRule="auto"/>
        <w:ind w:firstLine="709"/>
        <w:jc w:val="both"/>
        <w:rPr>
          <w:rFonts w:ascii="Times New Roman" w:hAnsi="Times New Roman" w:cs="Times New Roman"/>
          <w:sz w:val="28"/>
          <w:szCs w:val="28"/>
        </w:rPr>
      </w:pPr>
      <w:r w:rsidRPr="00F87680">
        <w:rPr>
          <w:rFonts w:ascii="Times New Roman" w:hAnsi="Times New Roman" w:cs="Times New Roman"/>
          <w:sz w:val="28"/>
          <w:szCs w:val="28"/>
        </w:rPr>
        <w:t xml:space="preserve">В научной литературе предлагаются различные подходы к оценке. Методика анализа зависит от трактовки самого понятия – предмета исследования, а также от определения структуры этого понятия, то есть его основных элементов, которые необходимо оценить. Каждый подход использует свою систему показателей, характеризующих различные аспекты. Для определения базовой методики проведения исследования следует рассмотреть краткие характеристики каждого похода и представить их в виде таблицы </w:t>
      </w:r>
      <w:r>
        <w:rPr>
          <w:rFonts w:ascii="Times New Roman" w:hAnsi="Times New Roman" w:cs="Times New Roman"/>
          <w:sz w:val="28"/>
          <w:szCs w:val="28"/>
        </w:rPr>
        <w:t>2</w:t>
      </w:r>
      <w:r w:rsidRPr="00F87680">
        <w:rPr>
          <w:rFonts w:ascii="Times New Roman" w:hAnsi="Times New Roman" w:cs="Times New Roman"/>
          <w:sz w:val="28"/>
          <w:szCs w:val="28"/>
        </w:rPr>
        <w:t>.</w:t>
      </w:r>
    </w:p>
    <w:p w14:paraId="241E13E7" w14:textId="77777777" w:rsidR="00F87680" w:rsidRDefault="00F87680" w:rsidP="00F87680">
      <w:pPr>
        <w:spacing w:after="0" w:line="360" w:lineRule="auto"/>
        <w:ind w:firstLine="709"/>
        <w:jc w:val="both"/>
        <w:rPr>
          <w:rFonts w:ascii="Times New Roman" w:hAnsi="Times New Roman" w:cs="Times New Roman"/>
          <w:sz w:val="28"/>
          <w:szCs w:val="28"/>
        </w:rPr>
      </w:pPr>
    </w:p>
    <w:p w14:paraId="2CDAFAD0" w14:textId="2D1545A8" w:rsidR="00F87680" w:rsidRPr="00F87680" w:rsidRDefault="00F87680" w:rsidP="00F87680">
      <w:pPr>
        <w:spacing w:after="0" w:line="360" w:lineRule="auto"/>
        <w:ind w:firstLine="709"/>
        <w:jc w:val="both"/>
        <w:rPr>
          <w:rFonts w:ascii="Times New Roman" w:hAnsi="Times New Roman" w:cs="Times New Roman"/>
          <w:sz w:val="28"/>
          <w:szCs w:val="28"/>
        </w:rPr>
      </w:pPr>
      <w:r w:rsidRPr="00F87680">
        <w:rPr>
          <w:rFonts w:ascii="Times New Roman" w:hAnsi="Times New Roman" w:cs="Times New Roman"/>
          <w:sz w:val="28"/>
          <w:szCs w:val="28"/>
        </w:rPr>
        <w:t xml:space="preserve">Таблица </w:t>
      </w:r>
      <w:r>
        <w:rPr>
          <w:rFonts w:ascii="Times New Roman" w:hAnsi="Times New Roman" w:cs="Times New Roman"/>
          <w:sz w:val="28"/>
          <w:szCs w:val="28"/>
        </w:rPr>
        <w:t>2</w:t>
      </w:r>
      <w:r w:rsidRPr="00F87680">
        <w:rPr>
          <w:rFonts w:ascii="Times New Roman" w:hAnsi="Times New Roman" w:cs="Times New Roman"/>
          <w:sz w:val="28"/>
          <w:szCs w:val="28"/>
        </w:rPr>
        <w:t xml:space="preserve"> – Методики оценки социально-психологических инструментов управления персоналом</w:t>
      </w:r>
    </w:p>
    <w:tbl>
      <w:tblPr>
        <w:tblStyle w:val="ad"/>
        <w:tblW w:w="10773" w:type="dxa"/>
        <w:tblInd w:w="-5" w:type="dxa"/>
        <w:tblLayout w:type="fixed"/>
        <w:tblLook w:val="04A0" w:firstRow="1" w:lastRow="0" w:firstColumn="1" w:lastColumn="0" w:noHBand="0" w:noVBand="1"/>
      </w:tblPr>
      <w:tblGrid>
        <w:gridCol w:w="1093"/>
        <w:gridCol w:w="1985"/>
        <w:gridCol w:w="4293"/>
        <w:gridCol w:w="3402"/>
      </w:tblGrid>
      <w:tr w:rsidR="00F87680" w:rsidRPr="00F87680" w14:paraId="17B979A5" w14:textId="77777777" w:rsidTr="00F87680">
        <w:tc>
          <w:tcPr>
            <w:tcW w:w="1093" w:type="dxa"/>
            <w:vAlign w:val="center"/>
          </w:tcPr>
          <w:p w14:paraId="67D4CB30" w14:textId="77777777" w:rsidR="00F87680" w:rsidRPr="00F87680" w:rsidRDefault="00F87680" w:rsidP="00F87680">
            <w:pPr>
              <w:jc w:val="center"/>
            </w:pPr>
            <w:r w:rsidRPr="00F87680">
              <w:t>Автор</w:t>
            </w:r>
          </w:p>
        </w:tc>
        <w:tc>
          <w:tcPr>
            <w:tcW w:w="1985" w:type="dxa"/>
            <w:vAlign w:val="center"/>
          </w:tcPr>
          <w:p w14:paraId="6983D12B" w14:textId="77777777" w:rsidR="00F87680" w:rsidRPr="00F87680" w:rsidRDefault="00F87680" w:rsidP="00F87680">
            <w:pPr>
              <w:jc w:val="center"/>
            </w:pPr>
            <w:r w:rsidRPr="00F87680">
              <w:t>Название методики</w:t>
            </w:r>
          </w:p>
        </w:tc>
        <w:tc>
          <w:tcPr>
            <w:tcW w:w="4293" w:type="dxa"/>
            <w:vAlign w:val="center"/>
          </w:tcPr>
          <w:p w14:paraId="00FC4B92" w14:textId="77777777" w:rsidR="00F87680" w:rsidRPr="00F87680" w:rsidRDefault="00F87680" w:rsidP="00F87680">
            <w:pPr>
              <w:jc w:val="center"/>
            </w:pPr>
            <w:r w:rsidRPr="00F87680">
              <w:t>Краткая характеристика</w:t>
            </w:r>
          </w:p>
        </w:tc>
        <w:tc>
          <w:tcPr>
            <w:tcW w:w="3402" w:type="dxa"/>
            <w:vAlign w:val="center"/>
          </w:tcPr>
          <w:p w14:paraId="69EBD78F" w14:textId="77777777" w:rsidR="00F87680" w:rsidRPr="00F87680" w:rsidRDefault="00F87680" w:rsidP="00F87680">
            <w:pPr>
              <w:jc w:val="center"/>
            </w:pPr>
            <w:r w:rsidRPr="00F87680">
              <w:t>Источник</w:t>
            </w:r>
          </w:p>
        </w:tc>
      </w:tr>
      <w:tr w:rsidR="00F87680" w:rsidRPr="00F87680" w14:paraId="1FCB2FEF" w14:textId="77777777" w:rsidTr="00F87680">
        <w:tc>
          <w:tcPr>
            <w:tcW w:w="1093" w:type="dxa"/>
            <w:vAlign w:val="center"/>
          </w:tcPr>
          <w:p w14:paraId="417C7513" w14:textId="77777777" w:rsidR="00F87680" w:rsidRPr="00F87680" w:rsidRDefault="00F87680" w:rsidP="00F87680">
            <w:pPr>
              <w:jc w:val="center"/>
            </w:pPr>
            <w:r w:rsidRPr="00F87680">
              <w:t>1</w:t>
            </w:r>
          </w:p>
        </w:tc>
        <w:tc>
          <w:tcPr>
            <w:tcW w:w="1985" w:type="dxa"/>
            <w:vAlign w:val="center"/>
          </w:tcPr>
          <w:p w14:paraId="5EA43457" w14:textId="77777777" w:rsidR="00F87680" w:rsidRPr="00F87680" w:rsidRDefault="00F87680" w:rsidP="00F87680">
            <w:pPr>
              <w:jc w:val="center"/>
            </w:pPr>
            <w:r w:rsidRPr="00F87680">
              <w:t>2</w:t>
            </w:r>
          </w:p>
        </w:tc>
        <w:tc>
          <w:tcPr>
            <w:tcW w:w="4293" w:type="dxa"/>
            <w:vAlign w:val="center"/>
          </w:tcPr>
          <w:p w14:paraId="5C78D0A9" w14:textId="77777777" w:rsidR="00F87680" w:rsidRPr="00F87680" w:rsidRDefault="00F87680" w:rsidP="00F87680">
            <w:pPr>
              <w:jc w:val="center"/>
            </w:pPr>
            <w:r w:rsidRPr="00F87680">
              <w:t>3</w:t>
            </w:r>
          </w:p>
        </w:tc>
        <w:tc>
          <w:tcPr>
            <w:tcW w:w="3402" w:type="dxa"/>
            <w:vAlign w:val="center"/>
          </w:tcPr>
          <w:p w14:paraId="21E9C22E" w14:textId="77777777" w:rsidR="00F87680" w:rsidRPr="00F87680" w:rsidRDefault="00F87680" w:rsidP="00F87680">
            <w:pPr>
              <w:jc w:val="center"/>
            </w:pPr>
            <w:r w:rsidRPr="00F87680">
              <w:t>4</w:t>
            </w:r>
          </w:p>
        </w:tc>
      </w:tr>
      <w:tr w:rsidR="00F87680" w:rsidRPr="00F87680" w14:paraId="40ECCD4D" w14:textId="77777777" w:rsidTr="00F87680">
        <w:tc>
          <w:tcPr>
            <w:tcW w:w="1093" w:type="dxa"/>
            <w:vAlign w:val="center"/>
          </w:tcPr>
          <w:p w14:paraId="50FAB9C4" w14:textId="77777777" w:rsidR="00F87680" w:rsidRPr="00F87680" w:rsidRDefault="00F87680" w:rsidP="00F87680">
            <w:pPr>
              <w:jc w:val="center"/>
            </w:pPr>
            <w:r w:rsidRPr="00F87680">
              <w:t>Д. Рассел и М. Фергюссон</w:t>
            </w:r>
          </w:p>
        </w:tc>
        <w:tc>
          <w:tcPr>
            <w:tcW w:w="1985" w:type="dxa"/>
            <w:vAlign w:val="center"/>
          </w:tcPr>
          <w:p w14:paraId="3DB57B28" w14:textId="77777777" w:rsidR="00F87680" w:rsidRPr="00F87680" w:rsidRDefault="00F87680" w:rsidP="00F87680">
            <w:pPr>
              <w:jc w:val="center"/>
            </w:pPr>
            <w:r w:rsidRPr="00F87680">
              <w:t>Экспресс — диагностика уровня социальной изолированности личности</w:t>
            </w:r>
          </w:p>
        </w:tc>
        <w:tc>
          <w:tcPr>
            <w:tcW w:w="4293" w:type="dxa"/>
          </w:tcPr>
          <w:p w14:paraId="76427708" w14:textId="77777777" w:rsidR="00F87680" w:rsidRPr="00F87680" w:rsidRDefault="00F87680" w:rsidP="00F87680">
            <w:r w:rsidRPr="00F87680">
              <w:t xml:space="preserve">Психологический опросник, состоит из нескольких вопросов, для ответов используется шкала </w:t>
            </w:r>
            <w:proofErr w:type="spellStart"/>
            <w:r w:rsidRPr="00F87680">
              <w:t>Лайкерта</w:t>
            </w:r>
            <w:proofErr w:type="spellEnd"/>
            <w:r w:rsidRPr="00F87680">
              <w:t>, где респонденты оценивают, насколько часто они испытывают определенные чувства или переживания, связанные с одиночеством, вопросы затрагивают различные аспекты одиночества</w:t>
            </w:r>
          </w:p>
        </w:tc>
        <w:tc>
          <w:tcPr>
            <w:tcW w:w="3402" w:type="dxa"/>
            <w:vAlign w:val="center"/>
          </w:tcPr>
          <w:p w14:paraId="6EDD7560" w14:textId="77777777" w:rsidR="00F87680" w:rsidRPr="00F87680" w:rsidRDefault="00F87680" w:rsidP="00F87680">
            <w:pPr>
              <w:jc w:val="center"/>
            </w:pPr>
            <w:proofErr w:type="spellStart"/>
            <w:r w:rsidRPr="00F87680">
              <w:t>Фетискин</w:t>
            </w:r>
            <w:proofErr w:type="spellEnd"/>
            <w:r w:rsidRPr="00F87680">
              <w:t xml:space="preserve"> Н.П., Козлов </w:t>
            </w:r>
            <w:proofErr w:type="gramStart"/>
            <w:r w:rsidRPr="00F87680">
              <w:t>В.В.</w:t>
            </w:r>
            <w:proofErr w:type="gramEnd"/>
            <w:r w:rsidRPr="00F87680">
              <w:t xml:space="preserve">, Мануйлов </w:t>
            </w:r>
            <w:proofErr w:type="gramStart"/>
            <w:r w:rsidRPr="00F87680">
              <w:t>Г.М.</w:t>
            </w:r>
            <w:proofErr w:type="gramEnd"/>
            <w:r w:rsidRPr="00F87680">
              <w:t xml:space="preserve"> Социально-психологическая диагностика развития личности и малых групп. — М. Изд-во Института Психотерапии. </w:t>
            </w:r>
            <w:proofErr w:type="gramStart"/>
            <w:r w:rsidRPr="00F87680">
              <w:t>2022 — 362</w:t>
            </w:r>
            <w:proofErr w:type="gramEnd"/>
            <w:r w:rsidRPr="00F87680">
              <w:t xml:space="preserve"> с.</w:t>
            </w:r>
          </w:p>
        </w:tc>
      </w:tr>
      <w:tr w:rsidR="00F87680" w:rsidRPr="00F87680" w14:paraId="16F32F56" w14:textId="77777777" w:rsidTr="00F87680">
        <w:tc>
          <w:tcPr>
            <w:tcW w:w="1093" w:type="dxa"/>
            <w:vAlign w:val="center"/>
          </w:tcPr>
          <w:p w14:paraId="578CCC54" w14:textId="77777777" w:rsidR="00F87680" w:rsidRPr="00F87680" w:rsidRDefault="00F87680" w:rsidP="00F87680">
            <w:pPr>
              <w:jc w:val="center"/>
            </w:pPr>
            <w:r w:rsidRPr="00F87680">
              <w:t xml:space="preserve">Т. </w:t>
            </w:r>
            <w:proofErr w:type="spellStart"/>
            <w:r w:rsidRPr="00F87680">
              <w:t>Лири</w:t>
            </w:r>
            <w:proofErr w:type="spellEnd"/>
          </w:p>
        </w:tc>
        <w:tc>
          <w:tcPr>
            <w:tcW w:w="1985" w:type="dxa"/>
            <w:vAlign w:val="center"/>
          </w:tcPr>
          <w:p w14:paraId="4F8785AF" w14:textId="77777777" w:rsidR="00F87680" w:rsidRPr="00F87680" w:rsidRDefault="00F87680" w:rsidP="00F87680">
            <w:pPr>
              <w:jc w:val="center"/>
            </w:pPr>
            <w:r w:rsidRPr="00F87680">
              <w:t>Методика диагностики межличностных отношений</w:t>
            </w:r>
          </w:p>
        </w:tc>
        <w:tc>
          <w:tcPr>
            <w:tcW w:w="4293" w:type="dxa"/>
          </w:tcPr>
          <w:p w14:paraId="1D207C3E" w14:textId="77777777" w:rsidR="00F87680" w:rsidRPr="00F87680" w:rsidRDefault="00F87680" w:rsidP="00F87680">
            <w:r w:rsidRPr="00F87680">
              <w:t>Исследование представлений о себе и идеальном "Я", а также для изучения взаимоотношений в малых группах</w:t>
            </w:r>
          </w:p>
        </w:tc>
        <w:tc>
          <w:tcPr>
            <w:tcW w:w="3402" w:type="dxa"/>
            <w:vAlign w:val="center"/>
          </w:tcPr>
          <w:p w14:paraId="024B1F0F" w14:textId="77777777" w:rsidR="00F87680" w:rsidRPr="00F87680" w:rsidRDefault="00F87680" w:rsidP="00F87680">
            <w:pPr>
              <w:jc w:val="center"/>
            </w:pPr>
            <w:r w:rsidRPr="00F87680">
              <w:t>https://nsportal.ru/shkola/materialy-k-attestatsii/library/2014/10/14/spisok-instrumentariya-dlya-psikhologicheskoy</w:t>
            </w:r>
          </w:p>
        </w:tc>
      </w:tr>
    </w:tbl>
    <w:p w14:paraId="4E5C4ED2" w14:textId="77777777" w:rsidR="005D37D4" w:rsidRDefault="005D37D4" w:rsidP="005D37D4">
      <w:pPr>
        <w:spacing w:after="0" w:line="240" w:lineRule="auto"/>
        <w:jc w:val="right"/>
        <w:rPr>
          <w:rFonts w:ascii="Times New Roman" w:hAnsi="Times New Roman" w:cs="Times New Roman"/>
          <w:sz w:val="28"/>
          <w:szCs w:val="28"/>
        </w:rPr>
      </w:pPr>
    </w:p>
    <w:p w14:paraId="6ACE9E06" w14:textId="77777777" w:rsidR="005D37D4" w:rsidRDefault="005D37D4" w:rsidP="005D37D4">
      <w:pPr>
        <w:spacing w:after="0" w:line="240" w:lineRule="auto"/>
        <w:jc w:val="right"/>
        <w:rPr>
          <w:rFonts w:ascii="Times New Roman" w:hAnsi="Times New Roman" w:cs="Times New Roman"/>
          <w:sz w:val="28"/>
          <w:szCs w:val="28"/>
        </w:rPr>
      </w:pPr>
    </w:p>
    <w:p w14:paraId="43D0CF87" w14:textId="77777777" w:rsidR="005D37D4" w:rsidRDefault="005D37D4" w:rsidP="005D37D4">
      <w:pPr>
        <w:spacing w:after="0" w:line="240" w:lineRule="auto"/>
        <w:jc w:val="right"/>
        <w:rPr>
          <w:rFonts w:ascii="Times New Roman" w:hAnsi="Times New Roman" w:cs="Times New Roman"/>
          <w:sz w:val="28"/>
          <w:szCs w:val="28"/>
        </w:rPr>
      </w:pPr>
    </w:p>
    <w:p w14:paraId="371324BB" w14:textId="77777777" w:rsidR="005D37D4" w:rsidRDefault="005D37D4" w:rsidP="005D37D4">
      <w:pPr>
        <w:spacing w:after="0" w:line="240" w:lineRule="auto"/>
        <w:jc w:val="right"/>
        <w:rPr>
          <w:rFonts w:ascii="Times New Roman" w:hAnsi="Times New Roman" w:cs="Times New Roman"/>
          <w:sz w:val="28"/>
          <w:szCs w:val="28"/>
        </w:rPr>
      </w:pPr>
    </w:p>
    <w:p w14:paraId="2289290A" w14:textId="3CB6421D" w:rsidR="005D37D4" w:rsidRPr="005D37D4" w:rsidRDefault="005D37D4" w:rsidP="005D37D4">
      <w:pPr>
        <w:spacing w:after="0" w:line="240" w:lineRule="auto"/>
        <w:jc w:val="right"/>
        <w:rPr>
          <w:rFonts w:ascii="Times New Roman" w:hAnsi="Times New Roman" w:cs="Times New Roman"/>
          <w:sz w:val="28"/>
          <w:szCs w:val="28"/>
        </w:rPr>
      </w:pPr>
      <w:r w:rsidRPr="005D37D4">
        <w:rPr>
          <w:rFonts w:ascii="Times New Roman" w:hAnsi="Times New Roman" w:cs="Times New Roman"/>
          <w:sz w:val="28"/>
          <w:szCs w:val="28"/>
        </w:rPr>
        <w:lastRenderedPageBreak/>
        <w:t>Продолжение таблицы 2</w:t>
      </w:r>
    </w:p>
    <w:tbl>
      <w:tblPr>
        <w:tblStyle w:val="ad"/>
        <w:tblW w:w="10773" w:type="dxa"/>
        <w:tblInd w:w="-5" w:type="dxa"/>
        <w:tblLayout w:type="fixed"/>
        <w:tblLook w:val="04A0" w:firstRow="1" w:lastRow="0" w:firstColumn="1" w:lastColumn="0" w:noHBand="0" w:noVBand="1"/>
      </w:tblPr>
      <w:tblGrid>
        <w:gridCol w:w="1093"/>
        <w:gridCol w:w="1985"/>
        <w:gridCol w:w="4293"/>
        <w:gridCol w:w="3402"/>
      </w:tblGrid>
      <w:tr w:rsidR="005D37D4" w:rsidRPr="00F87680" w14:paraId="5CD3C2A7" w14:textId="77777777" w:rsidTr="00F87680">
        <w:tc>
          <w:tcPr>
            <w:tcW w:w="1093" w:type="dxa"/>
            <w:vAlign w:val="center"/>
          </w:tcPr>
          <w:p w14:paraId="08BE2AB3" w14:textId="42DF5A95" w:rsidR="005D37D4" w:rsidRPr="00F87680" w:rsidRDefault="005D37D4" w:rsidP="00F87680">
            <w:pPr>
              <w:jc w:val="center"/>
            </w:pPr>
            <w:r>
              <w:t>1</w:t>
            </w:r>
          </w:p>
        </w:tc>
        <w:tc>
          <w:tcPr>
            <w:tcW w:w="1985" w:type="dxa"/>
            <w:vAlign w:val="center"/>
          </w:tcPr>
          <w:p w14:paraId="0278BBC5" w14:textId="0DA2DEC6" w:rsidR="005D37D4" w:rsidRPr="00F87680" w:rsidRDefault="005D37D4" w:rsidP="00F87680">
            <w:pPr>
              <w:jc w:val="center"/>
            </w:pPr>
            <w:r>
              <w:t>2</w:t>
            </w:r>
          </w:p>
        </w:tc>
        <w:tc>
          <w:tcPr>
            <w:tcW w:w="4293" w:type="dxa"/>
          </w:tcPr>
          <w:p w14:paraId="6CC82485" w14:textId="3C4900D6" w:rsidR="005D37D4" w:rsidRPr="005D37D4" w:rsidRDefault="005D37D4" w:rsidP="005D37D4">
            <w:pPr>
              <w:jc w:val="center"/>
            </w:pPr>
            <w:r w:rsidRPr="005D37D4">
              <w:t>3</w:t>
            </w:r>
          </w:p>
        </w:tc>
        <w:tc>
          <w:tcPr>
            <w:tcW w:w="3402" w:type="dxa"/>
            <w:vAlign w:val="center"/>
          </w:tcPr>
          <w:p w14:paraId="552DE5BF" w14:textId="57B1E057" w:rsidR="005D37D4" w:rsidRPr="005D37D4" w:rsidRDefault="005D37D4" w:rsidP="005D37D4">
            <w:pPr>
              <w:jc w:val="center"/>
            </w:pPr>
            <w:r w:rsidRPr="005D37D4">
              <w:t>4</w:t>
            </w:r>
          </w:p>
        </w:tc>
      </w:tr>
      <w:tr w:rsidR="00F87680" w:rsidRPr="00F87680" w14:paraId="3A4687E4" w14:textId="77777777" w:rsidTr="00F87680">
        <w:tc>
          <w:tcPr>
            <w:tcW w:w="1093" w:type="dxa"/>
            <w:vAlign w:val="center"/>
          </w:tcPr>
          <w:p w14:paraId="0A6BA228" w14:textId="77777777" w:rsidR="00F87680" w:rsidRPr="00F87680" w:rsidRDefault="00F87680" w:rsidP="00F87680">
            <w:pPr>
              <w:jc w:val="center"/>
            </w:pPr>
            <w:proofErr w:type="spellStart"/>
            <w:r w:rsidRPr="00F87680">
              <w:t>Почебут</w:t>
            </w:r>
            <w:proofErr w:type="spellEnd"/>
            <w:r w:rsidRPr="00F87680">
              <w:t xml:space="preserve"> Л.Г.</w:t>
            </w:r>
          </w:p>
        </w:tc>
        <w:tc>
          <w:tcPr>
            <w:tcW w:w="1985" w:type="dxa"/>
            <w:vAlign w:val="center"/>
          </w:tcPr>
          <w:p w14:paraId="5E388D94" w14:textId="77777777" w:rsidR="00F87680" w:rsidRPr="00F87680" w:rsidRDefault="00F87680" w:rsidP="00F87680">
            <w:pPr>
              <w:jc w:val="center"/>
            </w:pPr>
            <w:r w:rsidRPr="00F87680">
              <w:t>Оценка социально-личностной адаптации личности в коллективе</w:t>
            </w:r>
          </w:p>
        </w:tc>
        <w:tc>
          <w:tcPr>
            <w:tcW w:w="4293" w:type="dxa"/>
          </w:tcPr>
          <w:p w14:paraId="3A9C57AF" w14:textId="77777777" w:rsidR="00F87680" w:rsidRPr="00F87680" w:rsidRDefault="00F87680" w:rsidP="00F87680">
            <w:r w:rsidRPr="00F87680">
              <w:t>Методика направлена на выявление уровня адаптированности сотрудника к новой рабочей среде. Оцениваются такие аспекты, как удовлетворенность работой, отношения с коллегами и руководством, соответствие ожиданиям, интеграция в коллектив и восприятие организационной культуры. Позволяет определить, насколько успешно сотрудник вписывается в организацию и какие трудности он испытывает.</w:t>
            </w:r>
          </w:p>
          <w:p w14:paraId="1ADCA427" w14:textId="77777777" w:rsidR="00F87680" w:rsidRPr="00F87680" w:rsidRDefault="00F87680" w:rsidP="00F87680"/>
          <w:p w14:paraId="1D921BE6" w14:textId="77777777" w:rsidR="00F87680" w:rsidRPr="00F87680" w:rsidRDefault="00F87680" w:rsidP="00F87680"/>
        </w:tc>
        <w:tc>
          <w:tcPr>
            <w:tcW w:w="3402" w:type="dxa"/>
            <w:vAlign w:val="center"/>
          </w:tcPr>
          <w:p w14:paraId="09451515" w14:textId="77777777" w:rsidR="00F87680" w:rsidRPr="00F87680" w:rsidRDefault="00F87680" w:rsidP="00F87680">
            <w:pPr>
              <w:jc w:val="center"/>
            </w:pPr>
            <w:proofErr w:type="spellStart"/>
            <w:r w:rsidRPr="00F87680">
              <w:rPr>
                <w:i/>
                <w:iCs/>
              </w:rPr>
              <w:t>Почебут</w:t>
            </w:r>
            <w:proofErr w:type="spellEnd"/>
            <w:r w:rsidRPr="00F87680">
              <w:rPr>
                <w:i/>
                <w:iCs/>
              </w:rPr>
              <w:t>, Л. Г. </w:t>
            </w:r>
            <w:r w:rsidRPr="00F87680">
              <w:t xml:space="preserve"> Организационная социальная </w:t>
            </w:r>
            <w:proofErr w:type="gramStart"/>
            <w:r w:rsidRPr="00F87680">
              <w:t>психология :</w:t>
            </w:r>
            <w:proofErr w:type="gramEnd"/>
            <w:r w:rsidRPr="00F87680">
              <w:t xml:space="preserve"> учебник для вузов / Л. Г. </w:t>
            </w:r>
            <w:proofErr w:type="spellStart"/>
            <w:r w:rsidRPr="00F87680">
              <w:t>Почебут</w:t>
            </w:r>
            <w:proofErr w:type="spellEnd"/>
            <w:r w:rsidRPr="00F87680">
              <w:t>, В. А. </w:t>
            </w:r>
            <w:proofErr w:type="spellStart"/>
            <w:r w:rsidRPr="00F87680">
              <w:t>Чикер</w:t>
            </w:r>
            <w:proofErr w:type="spellEnd"/>
            <w:r w:rsidRPr="00F87680">
              <w:t xml:space="preserve">. — 2-е изд., </w:t>
            </w:r>
            <w:proofErr w:type="spellStart"/>
            <w:r w:rsidRPr="00F87680">
              <w:t>испр</w:t>
            </w:r>
            <w:proofErr w:type="spellEnd"/>
            <w:proofErr w:type="gramStart"/>
            <w:r w:rsidRPr="00F87680">
              <w:t>.</w:t>
            </w:r>
            <w:proofErr w:type="gramEnd"/>
            <w:r w:rsidRPr="00F87680">
              <w:t xml:space="preserve"> и доп. — </w:t>
            </w:r>
            <w:proofErr w:type="gramStart"/>
            <w:r w:rsidRPr="00F87680">
              <w:t>Москва :</w:t>
            </w:r>
            <w:proofErr w:type="gramEnd"/>
            <w:r w:rsidRPr="00F87680">
              <w:t xml:space="preserve"> Издательство </w:t>
            </w:r>
            <w:proofErr w:type="spellStart"/>
            <w:r w:rsidRPr="00F87680">
              <w:t>Юрайт</w:t>
            </w:r>
            <w:proofErr w:type="spellEnd"/>
            <w:r w:rsidRPr="00F87680">
              <w:t xml:space="preserve">, 2025. — 246 с. — (Высшее образование). — ISBN 978-5-534-07752-0. — </w:t>
            </w:r>
            <w:proofErr w:type="gramStart"/>
            <w:r w:rsidRPr="00F87680">
              <w:t>Текст :</w:t>
            </w:r>
            <w:proofErr w:type="gramEnd"/>
            <w:r w:rsidRPr="00F87680">
              <w:t xml:space="preserve"> электронный // Образовательная платформа </w:t>
            </w:r>
            <w:proofErr w:type="spellStart"/>
            <w:r w:rsidRPr="00F87680">
              <w:t>Юрайт</w:t>
            </w:r>
            <w:proofErr w:type="spellEnd"/>
            <w:r w:rsidRPr="00F87680">
              <w:t xml:space="preserve"> [сайт]. — URL: </w:t>
            </w:r>
            <w:hyperlink r:id="rId5" w:tgtFrame="_blank" w:history="1">
              <w:r w:rsidRPr="00F87680">
                <w:rPr>
                  <w:rStyle w:val="ac"/>
                </w:rPr>
                <w:t>https://urait.ru/bcode/562879</w:t>
              </w:r>
            </w:hyperlink>
            <w:r w:rsidRPr="00F87680">
              <w:t> (дата обращения: 02.04.2025).</w:t>
            </w:r>
          </w:p>
        </w:tc>
      </w:tr>
      <w:tr w:rsidR="00F87680" w:rsidRPr="00F87680" w14:paraId="53C3573D" w14:textId="77777777" w:rsidTr="00F87680">
        <w:tc>
          <w:tcPr>
            <w:tcW w:w="1093" w:type="dxa"/>
            <w:vAlign w:val="center"/>
          </w:tcPr>
          <w:p w14:paraId="445DC38B" w14:textId="21C04190" w:rsidR="00F87680" w:rsidRPr="00F87680" w:rsidRDefault="00F87680" w:rsidP="00F87680">
            <w:pPr>
              <w:jc w:val="center"/>
            </w:pPr>
            <w:r w:rsidRPr="00F87680">
              <w:t>Федотова, Л.Н</w:t>
            </w:r>
          </w:p>
        </w:tc>
        <w:tc>
          <w:tcPr>
            <w:tcW w:w="1985" w:type="dxa"/>
            <w:vAlign w:val="center"/>
          </w:tcPr>
          <w:p w14:paraId="5C2373F3" w14:textId="679FF01A" w:rsidR="00F87680" w:rsidRPr="00F87680" w:rsidRDefault="00F87680" w:rsidP="00F87680">
            <w:pPr>
              <w:jc w:val="center"/>
            </w:pPr>
            <w:r w:rsidRPr="00F87680">
              <w:t>Методика оценки степени адаптации к организационной культуре</w:t>
            </w:r>
          </w:p>
        </w:tc>
        <w:tc>
          <w:tcPr>
            <w:tcW w:w="4293" w:type="dxa"/>
          </w:tcPr>
          <w:p w14:paraId="572423EB" w14:textId="7DCAF786" w:rsidR="00F87680" w:rsidRPr="00F87680" w:rsidRDefault="00F87680" w:rsidP="00F87680">
            <w:r w:rsidRPr="00F87680">
              <w:t>Оценивает степень принятия и понимания сотрудником ценностей, норм и правил, принятых в организации. Помогает выявить несоответствия между личными ценностями сотрудника и организационной культурой, что может приводить к трудностям в адаптации и снижению эффективности работы</w:t>
            </w:r>
          </w:p>
        </w:tc>
        <w:tc>
          <w:tcPr>
            <w:tcW w:w="3402" w:type="dxa"/>
            <w:vAlign w:val="center"/>
          </w:tcPr>
          <w:p w14:paraId="2082C4C4" w14:textId="6E86C6F7" w:rsidR="00F87680" w:rsidRPr="00F87680" w:rsidRDefault="00F87680" w:rsidP="00F87680">
            <w:pPr>
              <w:jc w:val="center"/>
              <w:rPr>
                <w:i/>
                <w:iCs/>
              </w:rPr>
            </w:pPr>
            <w:r w:rsidRPr="00F87680">
              <w:rPr>
                <w:i/>
                <w:iCs/>
              </w:rPr>
              <w:t>Федотова, Л. Н. </w:t>
            </w:r>
            <w:r w:rsidRPr="00F87680">
              <w:t xml:space="preserve"> Социология массовых коммуникаций. Теория и </w:t>
            </w:r>
            <w:proofErr w:type="gramStart"/>
            <w:r w:rsidRPr="00F87680">
              <w:t>практика :</w:t>
            </w:r>
            <w:proofErr w:type="gramEnd"/>
            <w:r w:rsidRPr="00F87680">
              <w:t xml:space="preserve"> учебник для вузов / Л. Н. Федотова. — 5-е изд., </w:t>
            </w:r>
            <w:proofErr w:type="spellStart"/>
            <w:r w:rsidRPr="00F87680">
              <w:t>перераб</w:t>
            </w:r>
            <w:proofErr w:type="spellEnd"/>
            <w:proofErr w:type="gramStart"/>
            <w:r w:rsidRPr="00F87680">
              <w:t>.</w:t>
            </w:r>
            <w:proofErr w:type="gramEnd"/>
            <w:r w:rsidRPr="00F87680">
              <w:t xml:space="preserve"> и доп. — </w:t>
            </w:r>
            <w:proofErr w:type="gramStart"/>
            <w:r w:rsidRPr="00F87680">
              <w:t>Москва :</w:t>
            </w:r>
            <w:proofErr w:type="gramEnd"/>
            <w:r w:rsidRPr="00F87680">
              <w:t xml:space="preserve"> Издательство </w:t>
            </w:r>
            <w:proofErr w:type="spellStart"/>
            <w:r w:rsidRPr="00F87680">
              <w:t>Юрайт</w:t>
            </w:r>
            <w:proofErr w:type="spellEnd"/>
            <w:r w:rsidRPr="00F87680">
              <w:t xml:space="preserve">, 2025. — 611 с. — (Высшее образование). — ISBN 978-5-534-18980-3. — </w:t>
            </w:r>
            <w:proofErr w:type="gramStart"/>
            <w:r w:rsidRPr="00F87680">
              <w:t>Текст :</w:t>
            </w:r>
            <w:proofErr w:type="gramEnd"/>
            <w:r w:rsidRPr="00F87680">
              <w:t xml:space="preserve"> электронный // Образовательная платформа </w:t>
            </w:r>
            <w:proofErr w:type="spellStart"/>
            <w:r w:rsidRPr="00F87680">
              <w:t>Юрайт</w:t>
            </w:r>
            <w:proofErr w:type="spellEnd"/>
            <w:r w:rsidRPr="00F87680">
              <w:t xml:space="preserve"> [сайт]. — URL: </w:t>
            </w:r>
            <w:hyperlink r:id="rId6" w:tgtFrame="_blank" w:history="1">
              <w:r w:rsidRPr="00F87680">
                <w:rPr>
                  <w:rStyle w:val="ac"/>
                </w:rPr>
                <w:t>https://urait.ru/bcode/559971</w:t>
              </w:r>
            </w:hyperlink>
            <w:r w:rsidRPr="00F87680">
              <w:t> (дата обращения: 02.04.2025).</w:t>
            </w:r>
          </w:p>
        </w:tc>
      </w:tr>
      <w:tr w:rsidR="005D37D4" w:rsidRPr="00F87680" w14:paraId="3675475D" w14:textId="77777777" w:rsidTr="00F87680">
        <w:tc>
          <w:tcPr>
            <w:tcW w:w="1093" w:type="dxa"/>
            <w:vAlign w:val="center"/>
          </w:tcPr>
          <w:p w14:paraId="0D7A4B51" w14:textId="2E8D58E8" w:rsidR="005D37D4" w:rsidRPr="00F87680" w:rsidRDefault="005D37D4" w:rsidP="005D37D4">
            <w:pPr>
              <w:jc w:val="center"/>
            </w:pPr>
            <w:r w:rsidRPr="00F87680">
              <w:t>Скотт У.</w:t>
            </w:r>
          </w:p>
        </w:tc>
        <w:tc>
          <w:tcPr>
            <w:tcW w:w="1985" w:type="dxa"/>
            <w:vAlign w:val="center"/>
          </w:tcPr>
          <w:p w14:paraId="27A81E12" w14:textId="7F987B4B" w:rsidR="005D37D4" w:rsidRPr="00F87680" w:rsidRDefault="005D37D4" w:rsidP="005D37D4">
            <w:pPr>
              <w:jc w:val="center"/>
            </w:pPr>
            <w:r w:rsidRPr="00F87680">
              <w:t>Оценка удовлетворенности трудом</w:t>
            </w:r>
          </w:p>
        </w:tc>
        <w:tc>
          <w:tcPr>
            <w:tcW w:w="4293" w:type="dxa"/>
          </w:tcPr>
          <w:p w14:paraId="7796627D" w14:textId="17BEE33C" w:rsidR="005D37D4" w:rsidRPr="00F87680" w:rsidRDefault="005D37D4" w:rsidP="005D37D4">
            <w:r w:rsidRPr="00F87680">
              <w:t>Проходит в режиме анкетирования, где ответы по параметрам удовлетворенности по типу дихотомических вопросов «Да» и «Нет». Основные направления исследования удовлетворенности по параметрам – работа, руководство, коллеги, оплата труда, карьерный рост и продвижение. По каждому разделу заданы параметры описания, по которым респондент может отметить свою удовлетворенность/неудовлетворенность.</w:t>
            </w:r>
          </w:p>
        </w:tc>
        <w:tc>
          <w:tcPr>
            <w:tcW w:w="3402" w:type="dxa"/>
            <w:vAlign w:val="center"/>
          </w:tcPr>
          <w:p w14:paraId="5F4D6053" w14:textId="1120395C" w:rsidR="005D37D4" w:rsidRPr="00F87680" w:rsidRDefault="005D37D4" w:rsidP="005D37D4">
            <w:pPr>
              <w:jc w:val="center"/>
              <w:rPr>
                <w:i/>
                <w:iCs/>
              </w:rPr>
            </w:pPr>
            <w:r w:rsidRPr="00F87680">
              <w:t xml:space="preserve">Соловьев </w:t>
            </w:r>
            <w:proofErr w:type="gramStart"/>
            <w:r w:rsidRPr="00F87680">
              <w:t>Д.П.</w:t>
            </w:r>
            <w:proofErr w:type="gramEnd"/>
            <w:r w:rsidRPr="00F87680">
              <w:t xml:space="preserve"> Исследование степени удовлетворенности трудом сотрудников организации [Электрон. ресурс]. Режим доступа: http://dps.smrtlc.ru/Praktikym/Motiv_Merket.htm (дата обращения: 02.04.2025).</w:t>
            </w:r>
          </w:p>
        </w:tc>
      </w:tr>
    </w:tbl>
    <w:p w14:paraId="684A7A4D" w14:textId="77777777" w:rsidR="00F87680" w:rsidRDefault="00F87680" w:rsidP="00F87680">
      <w:pPr>
        <w:spacing w:after="0" w:line="360" w:lineRule="auto"/>
        <w:ind w:firstLine="709"/>
        <w:jc w:val="both"/>
        <w:rPr>
          <w:rFonts w:ascii="Times New Roman" w:hAnsi="Times New Roman" w:cs="Times New Roman"/>
          <w:sz w:val="28"/>
          <w:szCs w:val="28"/>
        </w:rPr>
      </w:pPr>
    </w:p>
    <w:p w14:paraId="5FC9FE38" w14:textId="36D8CF9E" w:rsidR="00F87680" w:rsidRPr="00F87680" w:rsidRDefault="00F87680" w:rsidP="00F87680">
      <w:pPr>
        <w:spacing w:after="0" w:line="360" w:lineRule="auto"/>
        <w:ind w:firstLine="709"/>
        <w:jc w:val="both"/>
        <w:rPr>
          <w:rFonts w:ascii="Times New Roman" w:hAnsi="Times New Roman" w:cs="Times New Roman"/>
          <w:sz w:val="28"/>
          <w:szCs w:val="28"/>
        </w:rPr>
      </w:pPr>
      <w:r w:rsidRPr="00F87680">
        <w:rPr>
          <w:rFonts w:ascii="Times New Roman" w:hAnsi="Times New Roman" w:cs="Times New Roman"/>
          <w:sz w:val="28"/>
          <w:szCs w:val="28"/>
        </w:rPr>
        <w:t xml:space="preserve">В ходе изучения рассмотренных методик оценки выявляются их преимущества и недостатки, которые систематизируют в таблицу </w:t>
      </w:r>
      <w:r>
        <w:rPr>
          <w:rFonts w:ascii="Times New Roman" w:hAnsi="Times New Roman" w:cs="Times New Roman"/>
          <w:sz w:val="28"/>
          <w:szCs w:val="28"/>
        </w:rPr>
        <w:t>3</w:t>
      </w:r>
      <w:r w:rsidRPr="00F87680">
        <w:rPr>
          <w:rFonts w:ascii="Times New Roman" w:hAnsi="Times New Roman" w:cs="Times New Roman"/>
          <w:sz w:val="28"/>
          <w:szCs w:val="28"/>
        </w:rPr>
        <w:t>.</w:t>
      </w:r>
    </w:p>
    <w:p w14:paraId="311B2A76" w14:textId="77777777" w:rsidR="00F87680" w:rsidRPr="00F87680" w:rsidRDefault="00F87680" w:rsidP="00F87680">
      <w:pPr>
        <w:spacing w:after="0" w:line="360" w:lineRule="auto"/>
        <w:ind w:firstLine="709"/>
        <w:jc w:val="both"/>
        <w:rPr>
          <w:rFonts w:ascii="Times New Roman" w:hAnsi="Times New Roman" w:cs="Times New Roman"/>
          <w:sz w:val="28"/>
          <w:szCs w:val="28"/>
        </w:rPr>
      </w:pPr>
    </w:p>
    <w:p w14:paraId="7A38AD08" w14:textId="76DF9768" w:rsidR="00F87680" w:rsidRPr="00F87680" w:rsidRDefault="00F87680" w:rsidP="00F87680">
      <w:pPr>
        <w:spacing w:after="0" w:line="360" w:lineRule="auto"/>
        <w:ind w:firstLine="709"/>
        <w:jc w:val="both"/>
        <w:rPr>
          <w:rFonts w:ascii="Times New Roman" w:hAnsi="Times New Roman" w:cs="Times New Roman"/>
          <w:sz w:val="28"/>
          <w:szCs w:val="28"/>
        </w:rPr>
      </w:pPr>
      <w:r w:rsidRPr="00F87680">
        <w:rPr>
          <w:rFonts w:ascii="Times New Roman" w:hAnsi="Times New Roman" w:cs="Times New Roman"/>
          <w:sz w:val="28"/>
          <w:szCs w:val="28"/>
        </w:rPr>
        <w:t xml:space="preserve">Таблица </w:t>
      </w:r>
      <w:r>
        <w:rPr>
          <w:rFonts w:ascii="Times New Roman" w:hAnsi="Times New Roman" w:cs="Times New Roman"/>
          <w:sz w:val="28"/>
          <w:szCs w:val="28"/>
        </w:rPr>
        <w:t>3</w:t>
      </w:r>
      <w:r w:rsidRPr="00F87680">
        <w:rPr>
          <w:rFonts w:ascii="Times New Roman" w:hAnsi="Times New Roman" w:cs="Times New Roman"/>
          <w:sz w:val="28"/>
          <w:szCs w:val="28"/>
        </w:rPr>
        <w:t xml:space="preserve"> – Преимущества и недостатки методик оценки социально-психологических инструментов управления персоналом</w:t>
      </w:r>
    </w:p>
    <w:tbl>
      <w:tblPr>
        <w:tblStyle w:val="ad"/>
        <w:tblW w:w="10811" w:type="dxa"/>
        <w:tblInd w:w="-43" w:type="dxa"/>
        <w:tblLook w:val="04A0" w:firstRow="1" w:lastRow="0" w:firstColumn="1" w:lastColumn="0" w:noHBand="0" w:noVBand="1"/>
      </w:tblPr>
      <w:tblGrid>
        <w:gridCol w:w="416"/>
        <w:gridCol w:w="4233"/>
        <w:gridCol w:w="1399"/>
        <w:gridCol w:w="1254"/>
        <w:gridCol w:w="1124"/>
        <w:gridCol w:w="1130"/>
        <w:gridCol w:w="1255"/>
      </w:tblGrid>
      <w:tr w:rsidR="00F87680" w:rsidRPr="00F87680" w14:paraId="3037FAC6" w14:textId="77777777" w:rsidTr="00F87680">
        <w:tc>
          <w:tcPr>
            <w:tcW w:w="416" w:type="dxa"/>
            <w:vAlign w:val="center"/>
          </w:tcPr>
          <w:p w14:paraId="6B5306A3" w14:textId="77777777" w:rsidR="00F87680" w:rsidRPr="00F87680" w:rsidRDefault="00F87680" w:rsidP="00F87680">
            <w:pPr>
              <w:jc w:val="center"/>
            </w:pPr>
            <w:r w:rsidRPr="00F87680">
              <w:t>№</w:t>
            </w:r>
          </w:p>
        </w:tc>
        <w:tc>
          <w:tcPr>
            <w:tcW w:w="4233" w:type="dxa"/>
            <w:vAlign w:val="center"/>
          </w:tcPr>
          <w:p w14:paraId="6B32896F" w14:textId="77777777" w:rsidR="00F87680" w:rsidRPr="00F87680" w:rsidRDefault="00F87680" w:rsidP="00F87680">
            <w:pPr>
              <w:jc w:val="center"/>
            </w:pPr>
            <w:r w:rsidRPr="00F87680">
              <w:t>Показатели</w:t>
            </w:r>
          </w:p>
        </w:tc>
        <w:tc>
          <w:tcPr>
            <w:tcW w:w="1399" w:type="dxa"/>
            <w:vAlign w:val="center"/>
          </w:tcPr>
          <w:p w14:paraId="0CCF48A9" w14:textId="77777777" w:rsidR="00F87680" w:rsidRPr="00F87680" w:rsidRDefault="00F87680" w:rsidP="00F87680">
            <w:pPr>
              <w:jc w:val="center"/>
            </w:pPr>
            <w:r w:rsidRPr="00F87680">
              <w:t xml:space="preserve">Рассел и </w:t>
            </w:r>
            <w:proofErr w:type="spellStart"/>
            <w:r w:rsidRPr="00F87680">
              <w:t>Фергюс</w:t>
            </w:r>
            <w:proofErr w:type="spellEnd"/>
          </w:p>
        </w:tc>
        <w:tc>
          <w:tcPr>
            <w:tcW w:w="1254" w:type="dxa"/>
            <w:vAlign w:val="center"/>
          </w:tcPr>
          <w:p w14:paraId="07232D13" w14:textId="77777777" w:rsidR="00F87680" w:rsidRPr="00F87680" w:rsidRDefault="00F87680" w:rsidP="00F87680">
            <w:pPr>
              <w:jc w:val="center"/>
            </w:pPr>
            <w:proofErr w:type="spellStart"/>
            <w:r w:rsidRPr="00F87680">
              <w:t>Лири</w:t>
            </w:r>
            <w:proofErr w:type="spellEnd"/>
          </w:p>
        </w:tc>
        <w:tc>
          <w:tcPr>
            <w:tcW w:w="1124" w:type="dxa"/>
            <w:vAlign w:val="center"/>
          </w:tcPr>
          <w:p w14:paraId="6B84F5C9" w14:textId="77777777" w:rsidR="00F87680" w:rsidRPr="00F87680" w:rsidRDefault="00F87680" w:rsidP="00F87680">
            <w:pPr>
              <w:jc w:val="center"/>
            </w:pPr>
            <w:proofErr w:type="spellStart"/>
            <w:r w:rsidRPr="00F87680">
              <w:t>Почебу</w:t>
            </w:r>
            <w:proofErr w:type="spellEnd"/>
          </w:p>
        </w:tc>
        <w:tc>
          <w:tcPr>
            <w:tcW w:w="1130" w:type="dxa"/>
            <w:vAlign w:val="center"/>
          </w:tcPr>
          <w:p w14:paraId="66D60F96" w14:textId="77777777" w:rsidR="00F87680" w:rsidRPr="00F87680" w:rsidRDefault="00F87680" w:rsidP="00F87680">
            <w:pPr>
              <w:jc w:val="center"/>
            </w:pPr>
            <w:r w:rsidRPr="00F87680">
              <w:t>Федотова</w:t>
            </w:r>
          </w:p>
        </w:tc>
        <w:tc>
          <w:tcPr>
            <w:tcW w:w="1255" w:type="dxa"/>
            <w:vAlign w:val="center"/>
          </w:tcPr>
          <w:p w14:paraId="3D20D92A" w14:textId="77777777" w:rsidR="00F87680" w:rsidRPr="00F87680" w:rsidRDefault="00F87680" w:rsidP="00F87680">
            <w:pPr>
              <w:jc w:val="center"/>
            </w:pPr>
            <w:r w:rsidRPr="00F87680">
              <w:t>Скотт</w:t>
            </w:r>
          </w:p>
        </w:tc>
      </w:tr>
      <w:tr w:rsidR="00F87680" w:rsidRPr="00F87680" w14:paraId="6BF2E7B6" w14:textId="77777777" w:rsidTr="00F87680">
        <w:tc>
          <w:tcPr>
            <w:tcW w:w="416" w:type="dxa"/>
            <w:vAlign w:val="center"/>
          </w:tcPr>
          <w:p w14:paraId="6E9C4196" w14:textId="77777777" w:rsidR="00F87680" w:rsidRPr="00F87680" w:rsidRDefault="00F87680" w:rsidP="00F87680">
            <w:pPr>
              <w:jc w:val="center"/>
            </w:pPr>
            <w:r w:rsidRPr="00F87680">
              <w:t>1</w:t>
            </w:r>
          </w:p>
        </w:tc>
        <w:tc>
          <w:tcPr>
            <w:tcW w:w="4233" w:type="dxa"/>
            <w:vAlign w:val="center"/>
          </w:tcPr>
          <w:p w14:paraId="7B8D1884" w14:textId="77777777" w:rsidR="00F87680" w:rsidRPr="00F87680" w:rsidRDefault="00F87680" w:rsidP="00F87680">
            <w:pPr>
              <w:jc w:val="center"/>
            </w:pPr>
            <w:r w:rsidRPr="00F87680">
              <w:t>2</w:t>
            </w:r>
          </w:p>
        </w:tc>
        <w:tc>
          <w:tcPr>
            <w:tcW w:w="1399" w:type="dxa"/>
            <w:vAlign w:val="center"/>
          </w:tcPr>
          <w:p w14:paraId="6EF27810" w14:textId="77777777" w:rsidR="00F87680" w:rsidRPr="00F87680" w:rsidRDefault="00F87680" w:rsidP="00F87680">
            <w:pPr>
              <w:jc w:val="center"/>
            </w:pPr>
            <w:r w:rsidRPr="00F87680">
              <w:t>3</w:t>
            </w:r>
          </w:p>
        </w:tc>
        <w:tc>
          <w:tcPr>
            <w:tcW w:w="1254" w:type="dxa"/>
            <w:vAlign w:val="center"/>
          </w:tcPr>
          <w:p w14:paraId="66F4DE3E" w14:textId="77777777" w:rsidR="00F87680" w:rsidRPr="00F87680" w:rsidRDefault="00F87680" w:rsidP="00F87680">
            <w:pPr>
              <w:jc w:val="center"/>
            </w:pPr>
            <w:r w:rsidRPr="00F87680">
              <w:t>4</w:t>
            </w:r>
          </w:p>
        </w:tc>
        <w:tc>
          <w:tcPr>
            <w:tcW w:w="1124" w:type="dxa"/>
            <w:vAlign w:val="center"/>
          </w:tcPr>
          <w:p w14:paraId="5AFEE808" w14:textId="77777777" w:rsidR="00F87680" w:rsidRPr="00F87680" w:rsidRDefault="00F87680" w:rsidP="00F87680">
            <w:pPr>
              <w:jc w:val="center"/>
            </w:pPr>
            <w:r w:rsidRPr="00F87680">
              <w:t>5</w:t>
            </w:r>
          </w:p>
        </w:tc>
        <w:tc>
          <w:tcPr>
            <w:tcW w:w="1130" w:type="dxa"/>
            <w:vAlign w:val="center"/>
          </w:tcPr>
          <w:p w14:paraId="00187040" w14:textId="77777777" w:rsidR="00F87680" w:rsidRPr="00F87680" w:rsidRDefault="00F87680" w:rsidP="00F87680">
            <w:pPr>
              <w:jc w:val="center"/>
            </w:pPr>
            <w:r w:rsidRPr="00F87680">
              <w:t>6</w:t>
            </w:r>
          </w:p>
        </w:tc>
        <w:tc>
          <w:tcPr>
            <w:tcW w:w="1255" w:type="dxa"/>
            <w:vAlign w:val="center"/>
          </w:tcPr>
          <w:p w14:paraId="4496E599" w14:textId="77777777" w:rsidR="00F87680" w:rsidRPr="00F87680" w:rsidRDefault="00F87680" w:rsidP="00F87680">
            <w:pPr>
              <w:jc w:val="center"/>
            </w:pPr>
            <w:r w:rsidRPr="00F87680">
              <w:t>7</w:t>
            </w:r>
          </w:p>
        </w:tc>
      </w:tr>
      <w:tr w:rsidR="00F87680" w:rsidRPr="00F87680" w14:paraId="604A4097" w14:textId="77777777" w:rsidTr="00F87680">
        <w:tc>
          <w:tcPr>
            <w:tcW w:w="10811" w:type="dxa"/>
            <w:gridSpan w:val="7"/>
            <w:vAlign w:val="center"/>
          </w:tcPr>
          <w:p w14:paraId="60B02362" w14:textId="77777777" w:rsidR="00F87680" w:rsidRPr="00F87680" w:rsidRDefault="00F87680" w:rsidP="00F87680">
            <w:pPr>
              <w:jc w:val="center"/>
            </w:pPr>
            <w:r w:rsidRPr="00F87680">
              <w:t>Преимущества (+)</w:t>
            </w:r>
          </w:p>
        </w:tc>
      </w:tr>
      <w:tr w:rsidR="00F87680" w:rsidRPr="00F87680" w14:paraId="6A1F6F16" w14:textId="77777777" w:rsidTr="00F87680">
        <w:tc>
          <w:tcPr>
            <w:tcW w:w="416" w:type="dxa"/>
            <w:vAlign w:val="center"/>
          </w:tcPr>
          <w:p w14:paraId="1B9CC077" w14:textId="77777777" w:rsidR="00F87680" w:rsidRPr="00F87680" w:rsidRDefault="00F87680" w:rsidP="00F87680">
            <w:pPr>
              <w:jc w:val="center"/>
            </w:pPr>
            <w:r w:rsidRPr="00F87680">
              <w:t>1</w:t>
            </w:r>
          </w:p>
        </w:tc>
        <w:tc>
          <w:tcPr>
            <w:tcW w:w="4233" w:type="dxa"/>
            <w:vAlign w:val="center"/>
          </w:tcPr>
          <w:p w14:paraId="67906660" w14:textId="77777777" w:rsidR="00F87680" w:rsidRPr="00F87680" w:rsidRDefault="00F87680" w:rsidP="00F87680">
            <w:pPr>
              <w:jc w:val="center"/>
            </w:pPr>
            <w:r w:rsidRPr="00F87680">
              <w:t>Использование метода экспертных оценок</w:t>
            </w:r>
          </w:p>
        </w:tc>
        <w:tc>
          <w:tcPr>
            <w:tcW w:w="1399" w:type="dxa"/>
            <w:vAlign w:val="center"/>
          </w:tcPr>
          <w:p w14:paraId="29B46637" w14:textId="77777777" w:rsidR="00F87680" w:rsidRPr="00F87680" w:rsidRDefault="00F87680" w:rsidP="00F87680">
            <w:pPr>
              <w:jc w:val="center"/>
            </w:pPr>
          </w:p>
        </w:tc>
        <w:tc>
          <w:tcPr>
            <w:tcW w:w="1254" w:type="dxa"/>
            <w:vAlign w:val="center"/>
          </w:tcPr>
          <w:p w14:paraId="08C210B2" w14:textId="77777777" w:rsidR="00F87680" w:rsidRPr="00F87680" w:rsidRDefault="00F87680" w:rsidP="00F87680">
            <w:pPr>
              <w:jc w:val="center"/>
            </w:pPr>
            <w:r w:rsidRPr="00F87680">
              <w:t>+</w:t>
            </w:r>
          </w:p>
        </w:tc>
        <w:tc>
          <w:tcPr>
            <w:tcW w:w="1124" w:type="dxa"/>
            <w:vAlign w:val="center"/>
          </w:tcPr>
          <w:p w14:paraId="18071F6F" w14:textId="77777777" w:rsidR="00F87680" w:rsidRPr="00F87680" w:rsidRDefault="00F87680" w:rsidP="00F87680">
            <w:pPr>
              <w:jc w:val="center"/>
            </w:pPr>
            <w:r w:rsidRPr="00F87680">
              <w:t>+</w:t>
            </w:r>
          </w:p>
        </w:tc>
        <w:tc>
          <w:tcPr>
            <w:tcW w:w="1130" w:type="dxa"/>
            <w:vAlign w:val="center"/>
          </w:tcPr>
          <w:p w14:paraId="644DA396" w14:textId="77777777" w:rsidR="00F87680" w:rsidRPr="00F87680" w:rsidRDefault="00F87680" w:rsidP="00F87680">
            <w:pPr>
              <w:jc w:val="center"/>
            </w:pPr>
            <w:r w:rsidRPr="00F87680">
              <w:t>+</w:t>
            </w:r>
          </w:p>
        </w:tc>
        <w:tc>
          <w:tcPr>
            <w:tcW w:w="1255" w:type="dxa"/>
            <w:vAlign w:val="center"/>
          </w:tcPr>
          <w:p w14:paraId="1189AF86" w14:textId="77777777" w:rsidR="00F87680" w:rsidRPr="00F87680" w:rsidRDefault="00F87680" w:rsidP="00F87680">
            <w:pPr>
              <w:jc w:val="center"/>
            </w:pPr>
          </w:p>
        </w:tc>
      </w:tr>
      <w:tr w:rsidR="00F87680" w:rsidRPr="00F87680" w14:paraId="7A1E7EAC" w14:textId="77777777" w:rsidTr="00F87680">
        <w:tc>
          <w:tcPr>
            <w:tcW w:w="416" w:type="dxa"/>
            <w:vAlign w:val="center"/>
          </w:tcPr>
          <w:p w14:paraId="52F57CCD" w14:textId="77777777" w:rsidR="00F87680" w:rsidRPr="00F87680" w:rsidRDefault="00F87680" w:rsidP="00F87680">
            <w:pPr>
              <w:jc w:val="center"/>
            </w:pPr>
            <w:r w:rsidRPr="00F87680">
              <w:t>2</w:t>
            </w:r>
          </w:p>
        </w:tc>
        <w:tc>
          <w:tcPr>
            <w:tcW w:w="4233" w:type="dxa"/>
            <w:vAlign w:val="center"/>
          </w:tcPr>
          <w:p w14:paraId="2EC1AE33" w14:textId="77777777" w:rsidR="00F87680" w:rsidRPr="00F87680" w:rsidRDefault="00F87680" w:rsidP="00F87680">
            <w:pPr>
              <w:jc w:val="center"/>
            </w:pPr>
            <w:r w:rsidRPr="00F87680">
              <w:t>Отсутствие громоздких вычислений</w:t>
            </w:r>
          </w:p>
        </w:tc>
        <w:tc>
          <w:tcPr>
            <w:tcW w:w="1399" w:type="dxa"/>
            <w:vAlign w:val="center"/>
          </w:tcPr>
          <w:p w14:paraId="57449951" w14:textId="77777777" w:rsidR="00F87680" w:rsidRPr="00F87680" w:rsidRDefault="00F87680" w:rsidP="00F87680">
            <w:pPr>
              <w:jc w:val="center"/>
            </w:pPr>
          </w:p>
        </w:tc>
        <w:tc>
          <w:tcPr>
            <w:tcW w:w="1254" w:type="dxa"/>
            <w:vAlign w:val="center"/>
          </w:tcPr>
          <w:p w14:paraId="7DBA9A81" w14:textId="77777777" w:rsidR="00F87680" w:rsidRPr="00F87680" w:rsidRDefault="00F87680" w:rsidP="00F87680">
            <w:pPr>
              <w:jc w:val="center"/>
            </w:pPr>
          </w:p>
        </w:tc>
        <w:tc>
          <w:tcPr>
            <w:tcW w:w="1124" w:type="dxa"/>
            <w:vAlign w:val="center"/>
          </w:tcPr>
          <w:p w14:paraId="7AC63E25" w14:textId="77777777" w:rsidR="00F87680" w:rsidRPr="00F87680" w:rsidRDefault="00F87680" w:rsidP="00F87680">
            <w:pPr>
              <w:jc w:val="center"/>
            </w:pPr>
            <w:r w:rsidRPr="00F87680">
              <w:t>+</w:t>
            </w:r>
          </w:p>
        </w:tc>
        <w:tc>
          <w:tcPr>
            <w:tcW w:w="1130" w:type="dxa"/>
            <w:vAlign w:val="center"/>
          </w:tcPr>
          <w:p w14:paraId="224B183D" w14:textId="77777777" w:rsidR="00F87680" w:rsidRPr="00F87680" w:rsidRDefault="00F87680" w:rsidP="00F87680">
            <w:pPr>
              <w:jc w:val="center"/>
            </w:pPr>
            <w:r w:rsidRPr="00F87680">
              <w:t>+</w:t>
            </w:r>
          </w:p>
        </w:tc>
        <w:tc>
          <w:tcPr>
            <w:tcW w:w="1255" w:type="dxa"/>
            <w:vAlign w:val="center"/>
          </w:tcPr>
          <w:p w14:paraId="35EDAD4F" w14:textId="77777777" w:rsidR="00F87680" w:rsidRPr="00F87680" w:rsidRDefault="00F87680" w:rsidP="00F87680">
            <w:pPr>
              <w:jc w:val="center"/>
            </w:pPr>
            <w:r w:rsidRPr="00F87680">
              <w:t>+</w:t>
            </w:r>
          </w:p>
        </w:tc>
      </w:tr>
      <w:tr w:rsidR="00F87680" w:rsidRPr="00F87680" w14:paraId="7D228E96" w14:textId="77777777" w:rsidTr="00F87680">
        <w:tc>
          <w:tcPr>
            <w:tcW w:w="416" w:type="dxa"/>
            <w:vAlign w:val="center"/>
          </w:tcPr>
          <w:p w14:paraId="7EEE778E" w14:textId="77777777" w:rsidR="00F87680" w:rsidRPr="00F87680" w:rsidRDefault="00F87680" w:rsidP="00F87680">
            <w:pPr>
              <w:jc w:val="center"/>
            </w:pPr>
            <w:r w:rsidRPr="00F87680">
              <w:t>3</w:t>
            </w:r>
          </w:p>
        </w:tc>
        <w:tc>
          <w:tcPr>
            <w:tcW w:w="4233" w:type="dxa"/>
            <w:vAlign w:val="center"/>
          </w:tcPr>
          <w:p w14:paraId="1D6D7228" w14:textId="77777777" w:rsidR="00F87680" w:rsidRPr="00F87680" w:rsidRDefault="00F87680" w:rsidP="00F87680">
            <w:pPr>
              <w:jc w:val="center"/>
            </w:pPr>
            <w:r w:rsidRPr="00F87680">
              <w:t>Простота расчета показателей</w:t>
            </w:r>
          </w:p>
        </w:tc>
        <w:tc>
          <w:tcPr>
            <w:tcW w:w="1399" w:type="dxa"/>
            <w:vAlign w:val="center"/>
          </w:tcPr>
          <w:p w14:paraId="0AC12DD8" w14:textId="77777777" w:rsidR="00F87680" w:rsidRPr="00F87680" w:rsidRDefault="00F87680" w:rsidP="00F87680">
            <w:pPr>
              <w:jc w:val="center"/>
            </w:pPr>
            <w:r w:rsidRPr="00F87680">
              <w:t>+</w:t>
            </w:r>
          </w:p>
        </w:tc>
        <w:tc>
          <w:tcPr>
            <w:tcW w:w="1254" w:type="dxa"/>
            <w:vAlign w:val="center"/>
          </w:tcPr>
          <w:p w14:paraId="30086B9F" w14:textId="77777777" w:rsidR="00F87680" w:rsidRPr="00F87680" w:rsidRDefault="00F87680" w:rsidP="00F87680">
            <w:pPr>
              <w:jc w:val="center"/>
            </w:pPr>
          </w:p>
        </w:tc>
        <w:tc>
          <w:tcPr>
            <w:tcW w:w="1124" w:type="dxa"/>
            <w:vAlign w:val="center"/>
          </w:tcPr>
          <w:p w14:paraId="4E15766C" w14:textId="77777777" w:rsidR="00F87680" w:rsidRPr="00F87680" w:rsidRDefault="00F87680" w:rsidP="00F87680">
            <w:pPr>
              <w:jc w:val="center"/>
            </w:pPr>
            <w:r w:rsidRPr="00F87680">
              <w:t>+</w:t>
            </w:r>
          </w:p>
        </w:tc>
        <w:tc>
          <w:tcPr>
            <w:tcW w:w="1130" w:type="dxa"/>
            <w:vAlign w:val="center"/>
          </w:tcPr>
          <w:p w14:paraId="286CE7E6" w14:textId="77777777" w:rsidR="00F87680" w:rsidRPr="00F87680" w:rsidRDefault="00F87680" w:rsidP="00F87680">
            <w:pPr>
              <w:jc w:val="center"/>
            </w:pPr>
            <w:r w:rsidRPr="00F87680">
              <w:t>+</w:t>
            </w:r>
          </w:p>
        </w:tc>
        <w:tc>
          <w:tcPr>
            <w:tcW w:w="1255" w:type="dxa"/>
            <w:vAlign w:val="center"/>
          </w:tcPr>
          <w:p w14:paraId="75093426" w14:textId="77777777" w:rsidR="00F87680" w:rsidRPr="00F87680" w:rsidRDefault="00F87680" w:rsidP="00F87680">
            <w:pPr>
              <w:jc w:val="center"/>
            </w:pPr>
          </w:p>
        </w:tc>
      </w:tr>
      <w:tr w:rsidR="00F87680" w:rsidRPr="00F87680" w14:paraId="53EAD4E3" w14:textId="77777777" w:rsidTr="00F87680">
        <w:tc>
          <w:tcPr>
            <w:tcW w:w="416" w:type="dxa"/>
            <w:vAlign w:val="center"/>
          </w:tcPr>
          <w:p w14:paraId="31C50934" w14:textId="77777777" w:rsidR="00F87680" w:rsidRPr="00F87680" w:rsidRDefault="00F87680" w:rsidP="00F87680">
            <w:pPr>
              <w:jc w:val="center"/>
            </w:pPr>
            <w:r w:rsidRPr="00F87680">
              <w:t>4</w:t>
            </w:r>
          </w:p>
        </w:tc>
        <w:tc>
          <w:tcPr>
            <w:tcW w:w="4233" w:type="dxa"/>
            <w:vAlign w:val="center"/>
          </w:tcPr>
          <w:p w14:paraId="6EFEDB57" w14:textId="77777777" w:rsidR="00F87680" w:rsidRPr="00F87680" w:rsidRDefault="00F87680" w:rsidP="00F87680">
            <w:pPr>
              <w:jc w:val="center"/>
            </w:pPr>
            <w:r w:rsidRPr="00F87680">
              <w:t>Наглядность полученных результатов</w:t>
            </w:r>
          </w:p>
        </w:tc>
        <w:tc>
          <w:tcPr>
            <w:tcW w:w="1399" w:type="dxa"/>
            <w:vAlign w:val="center"/>
          </w:tcPr>
          <w:p w14:paraId="42319570" w14:textId="77777777" w:rsidR="00F87680" w:rsidRPr="00F87680" w:rsidRDefault="00F87680" w:rsidP="00F87680">
            <w:pPr>
              <w:jc w:val="center"/>
            </w:pPr>
            <w:r w:rsidRPr="00F87680">
              <w:t>+</w:t>
            </w:r>
          </w:p>
        </w:tc>
        <w:tc>
          <w:tcPr>
            <w:tcW w:w="1254" w:type="dxa"/>
            <w:vAlign w:val="center"/>
          </w:tcPr>
          <w:p w14:paraId="033EB4D8" w14:textId="77777777" w:rsidR="00F87680" w:rsidRPr="00F87680" w:rsidRDefault="00F87680" w:rsidP="00F87680">
            <w:pPr>
              <w:jc w:val="center"/>
            </w:pPr>
          </w:p>
        </w:tc>
        <w:tc>
          <w:tcPr>
            <w:tcW w:w="1124" w:type="dxa"/>
            <w:vAlign w:val="center"/>
          </w:tcPr>
          <w:p w14:paraId="17AC7D11" w14:textId="77777777" w:rsidR="00F87680" w:rsidRPr="00F87680" w:rsidRDefault="00F87680" w:rsidP="00F87680">
            <w:pPr>
              <w:jc w:val="center"/>
            </w:pPr>
            <w:r w:rsidRPr="00F87680">
              <w:t>+</w:t>
            </w:r>
          </w:p>
        </w:tc>
        <w:tc>
          <w:tcPr>
            <w:tcW w:w="1130" w:type="dxa"/>
            <w:vAlign w:val="center"/>
          </w:tcPr>
          <w:p w14:paraId="4F46AA4D" w14:textId="77777777" w:rsidR="00F87680" w:rsidRPr="00F87680" w:rsidRDefault="00F87680" w:rsidP="00F87680">
            <w:pPr>
              <w:jc w:val="center"/>
            </w:pPr>
            <w:r w:rsidRPr="00F87680">
              <w:t>+</w:t>
            </w:r>
          </w:p>
        </w:tc>
        <w:tc>
          <w:tcPr>
            <w:tcW w:w="1255" w:type="dxa"/>
            <w:vAlign w:val="center"/>
          </w:tcPr>
          <w:p w14:paraId="6500347F" w14:textId="77777777" w:rsidR="00F87680" w:rsidRPr="00F87680" w:rsidRDefault="00F87680" w:rsidP="00F87680">
            <w:pPr>
              <w:jc w:val="center"/>
            </w:pPr>
            <w:r w:rsidRPr="00F87680">
              <w:t>+</w:t>
            </w:r>
          </w:p>
        </w:tc>
      </w:tr>
      <w:tr w:rsidR="00F87680" w:rsidRPr="00F87680" w14:paraId="4423424F" w14:textId="77777777" w:rsidTr="00F87680">
        <w:tc>
          <w:tcPr>
            <w:tcW w:w="416" w:type="dxa"/>
            <w:vAlign w:val="center"/>
          </w:tcPr>
          <w:p w14:paraId="72F5DFC1" w14:textId="77777777" w:rsidR="00F87680" w:rsidRPr="00F87680" w:rsidRDefault="00F87680" w:rsidP="00F87680">
            <w:pPr>
              <w:jc w:val="center"/>
            </w:pPr>
            <w:r w:rsidRPr="00F87680">
              <w:t>5</w:t>
            </w:r>
          </w:p>
        </w:tc>
        <w:tc>
          <w:tcPr>
            <w:tcW w:w="4233" w:type="dxa"/>
            <w:vAlign w:val="center"/>
          </w:tcPr>
          <w:p w14:paraId="5D95E067" w14:textId="77777777" w:rsidR="00F87680" w:rsidRPr="00F87680" w:rsidRDefault="00F87680" w:rsidP="00F87680">
            <w:pPr>
              <w:jc w:val="center"/>
            </w:pPr>
            <w:r w:rsidRPr="00F87680">
              <w:t>Охват оценки широкого спектра показателей</w:t>
            </w:r>
          </w:p>
        </w:tc>
        <w:tc>
          <w:tcPr>
            <w:tcW w:w="1399" w:type="dxa"/>
            <w:vAlign w:val="center"/>
          </w:tcPr>
          <w:p w14:paraId="59CEC1D5" w14:textId="77777777" w:rsidR="00F87680" w:rsidRPr="00F87680" w:rsidRDefault="00F87680" w:rsidP="00F87680">
            <w:pPr>
              <w:jc w:val="center"/>
            </w:pPr>
          </w:p>
        </w:tc>
        <w:tc>
          <w:tcPr>
            <w:tcW w:w="1254" w:type="dxa"/>
            <w:vAlign w:val="center"/>
          </w:tcPr>
          <w:p w14:paraId="6BEEF03A" w14:textId="77777777" w:rsidR="00F87680" w:rsidRPr="00F87680" w:rsidRDefault="00F87680" w:rsidP="00F87680">
            <w:pPr>
              <w:jc w:val="center"/>
            </w:pPr>
            <w:r w:rsidRPr="00F87680">
              <w:t>+</w:t>
            </w:r>
          </w:p>
        </w:tc>
        <w:tc>
          <w:tcPr>
            <w:tcW w:w="1124" w:type="dxa"/>
            <w:vAlign w:val="center"/>
          </w:tcPr>
          <w:p w14:paraId="4882D7D5" w14:textId="77777777" w:rsidR="00F87680" w:rsidRPr="00F87680" w:rsidRDefault="00F87680" w:rsidP="00F87680">
            <w:pPr>
              <w:jc w:val="center"/>
            </w:pPr>
            <w:r w:rsidRPr="00F87680">
              <w:t>+</w:t>
            </w:r>
          </w:p>
        </w:tc>
        <w:tc>
          <w:tcPr>
            <w:tcW w:w="1130" w:type="dxa"/>
            <w:vAlign w:val="center"/>
          </w:tcPr>
          <w:p w14:paraId="5E9EDC78" w14:textId="77777777" w:rsidR="00F87680" w:rsidRPr="00F87680" w:rsidRDefault="00F87680" w:rsidP="00F87680">
            <w:pPr>
              <w:jc w:val="center"/>
            </w:pPr>
            <w:r w:rsidRPr="00F87680">
              <w:t>+</w:t>
            </w:r>
          </w:p>
        </w:tc>
        <w:tc>
          <w:tcPr>
            <w:tcW w:w="1255" w:type="dxa"/>
            <w:vAlign w:val="center"/>
          </w:tcPr>
          <w:p w14:paraId="0F7CDC7C" w14:textId="77777777" w:rsidR="00F87680" w:rsidRPr="00F87680" w:rsidRDefault="00F87680" w:rsidP="00F87680">
            <w:pPr>
              <w:jc w:val="center"/>
            </w:pPr>
            <w:r w:rsidRPr="00F87680">
              <w:t>+</w:t>
            </w:r>
          </w:p>
        </w:tc>
      </w:tr>
      <w:tr w:rsidR="00F87680" w:rsidRPr="00F87680" w14:paraId="7BDB077F" w14:textId="77777777" w:rsidTr="00F87680">
        <w:tc>
          <w:tcPr>
            <w:tcW w:w="416" w:type="dxa"/>
            <w:vAlign w:val="center"/>
          </w:tcPr>
          <w:p w14:paraId="17B3B28F" w14:textId="77777777" w:rsidR="00F87680" w:rsidRPr="00F87680" w:rsidRDefault="00F87680" w:rsidP="00F87680">
            <w:pPr>
              <w:jc w:val="center"/>
            </w:pPr>
            <w:r w:rsidRPr="00F87680">
              <w:t>6</w:t>
            </w:r>
          </w:p>
        </w:tc>
        <w:tc>
          <w:tcPr>
            <w:tcW w:w="4233" w:type="dxa"/>
            <w:vAlign w:val="center"/>
          </w:tcPr>
          <w:p w14:paraId="63D5D3F7" w14:textId="77777777" w:rsidR="00F87680" w:rsidRPr="00F87680" w:rsidRDefault="00F87680" w:rsidP="00F87680">
            <w:pPr>
              <w:jc w:val="center"/>
            </w:pPr>
            <w:r w:rsidRPr="00F87680">
              <w:t>Сравнение оценок через определенные периоды времени</w:t>
            </w:r>
          </w:p>
        </w:tc>
        <w:tc>
          <w:tcPr>
            <w:tcW w:w="1399" w:type="dxa"/>
            <w:vAlign w:val="center"/>
          </w:tcPr>
          <w:p w14:paraId="1D319787" w14:textId="77777777" w:rsidR="00F87680" w:rsidRPr="00F87680" w:rsidRDefault="00F87680" w:rsidP="00F87680">
            <w:pPr>
              <w:jc w:val="center"/>
            </w:pPr>
            <w:r w:rsidRPr="00F87680">
              <w:t>+</w:t>
            </w:r>
          </w:p>
        </w:tc>
        <w:tc>
          <w:tcPr>
            <w:tcW w:w="1254" w:type="dxa"/>
            <w:vAlign w:val="center"/>
          </w:tcPr>
          <w:p w14:paraId="128EE5FF" w14:textId="77777777" w:rsidR="00F87680" w:rsidRPr="00F87680" w:rsidRDefault="00F87680" w:rsidP="00F87680">
            <w:pPr>
              <w:jc w:val="center"/>
            </w:pPr>
            <w:r w:rsidRPr="00F87680">
              <w:t>+</w:t>
            </w:r>
          </w:p>
        </w:tc>
        <w:tc>
          <w:tcPr>
            <w:tcW w:w="1124" w:type="dxa"/>
            <w:vAlign w:val="center"/>
          </w:tcPr>
          <w:p w14:paraId="0F1A13D9" w14:textId="77777777" w:rsidR="00F87680" w:rsidRPr="00F87680" w:rsidRDefault="00F87680" w:rsidP="00F87680">
            <w:pPr>
              <w:jc w:val="center"/>
            </w:pPr>
            <w:r w:rsidRPr="00F87680">
              <w:t>+</w:t>
            </w:r>
          </w:p>
        </w:tc>
        <w:tc>
          <w:tcPr>
            <w:tcW w:w="1130" w:type="dxa"/>
            <w:vAlign w:val="center"/>
          </w:tcPr>
          <w:p w14:paraId="767825C0" w14:textId="77777777" w:rsidR="00F87680" w:rsidRPr="00F87680" w:rsidRDefault="00F87680" w:rsidP="00F87680">
            <w:pPr>
              <w:jc w:val="center"/>
            </w:pPr>
            <w:r w:rsidRPr="00F87680">
              <w:t>+</w:t>
            </w:r>
          </w:p>
        </w:tc>
        <w:tc>
          <w:tcPr>
            <w:tcW w:w="1255" w:type="dxa"/>
            <w:vAlign w:val="center"/>
          </w:tcPr>
          <w:p w14:paraId="7A4D203F" w14:textId="77777777" w:rsidR="00F87680" w:rsidRPr="00F87680" w:rsidRDefault="00F87680" w:rsidP="00F87680">
            <w:pPr>
              <w:jc w:val="center"/>
            </w:pPr>
            <w:r w:rsidRPr="00F87680">
              <w:t>+</w:t>
            </w:r>
          </w:p>
        </w:tc>
      </w:tr>
      <w:tr w:rsidR="00F87680" w:rsidRPr="00F87680" w14:paraId="13533A33" w14:textId="77777777" w:rsidTr="00F87680">
        <w:tc>
          <w:tcPr>
            <w:tcW w:w="4649" w:type="dxa"/>
            <w:gridSpan w:val="2"/>
            <w:vAlign w:val="center"/>
          </w:tcPr>
          <w:p w14:paraId="1CBB81A9" w14:textId="77777777" w:rsidR="00F87680" w:rsidRPr="00F87680" w:rsidRDefault="00F87680" w:rsidP="00F87680">
            <w:pPr>
              <w:jc w:val="center"/>
            </w:pPr>
            <w:r w:rsidRPr="00F87680">
              <w:t>Оценка преимуществ методики</w:t>
            </w:r>
          </w:p>
        </w:tc>
        <w:tc>
          <w:tcPr>
            <w:tcW w:w="1399" w:type="dxa"/>
            <w:vAlign w:val="center"/>
          </w:tcPr>
          <w:p w14:paraId="6069E0DF" w14:textId="77777777" w:rsidR="00F87680" w:rsidRPr="00F87680" w:rsidRDefault="00F87680" w:rsidP="00F87680">
            <w:pPr>
              <w:jc w:val="center"/>
            </w:pPr>
            <w:r w:rsidRPr="00F87680">
              <w:t>0,4</w:t>
            </w:r>
          </w:p>
        </w:tc>
        <w:tc>
          <w:tcPr>
            <w:tcW w:w="1254" w:type="dxa"/>
            <w:vAlign w:val="center"/>
          </w:tcPr>
          <w:p w14:paraId="58E4B8DB" w14:textId="77777777" w:rsidR="00F87680" w:rsidRPr="00F87680" w:rsidRDefault="00F87680" w:rsidP="00F87680">
            <w:pPr>
              <w:jc w:val="center"/>
            </w:pPr>
            <w:r w:rsidRPr="00F87680">
              <w:t>0,3</w:t>
            </w:r>
          </w:p>
        </w:tc>
        <w:tc>
          <w:tcPr>
            <w:tcW w:w="1124" w:type="dxa"/>
            <w:vAlign w:val="center"/>
          </w:tcPr>
          <w:p w14:paraId="59948E56" w14:textId="77777777" w:rsidR="00F87680" w:rsidRPr="00F87680" w:rsidRDefault="00F87680" w:rsidP="00F87680">
            <w:pPr>
              <w:jc w:val="center"/>
            </w:pPr>
            <w:r w:rsidRPr="00F87680">
              <w:t>0,6</w:t>
            </w:r>
          </w:p>
        </w:tc>
        <w:tc>
          <w:tcPr>
            <w:tcW w:w="1130" w:type="dxa"/>
            <w:vAlign w:val="center"/>
          </w:tcPr>
          <w:p w14:paraId="33255ED9" w14:textId="77777777" w:rsidR="00F87680" w:rsidRPr="00F87680" w:rsidRDefault="00F87680" w:rsidP="00F87680">
            <w:pPr>
              <w:jc w:val="center"/>
            </w:pPr>
            <w:r w:rsidRPr="00F87680">
              <w:t>0,6</w:t>
            </w:r>
          </w:p>
        </w:tc>
        <w:tc>
          <w:tcPr>
            <w:tcW w:w="1255" w:type="dxa"/>
            <w:vAlign w:val="center"/>
          </w:tcPr>
          <w:p w14:paraId="3BB469FF" w14:textId="77777777" w:rsidR="00F87680" w:rsidRPr="00F87680" w:rsidRDefault="00F87680" w:rsidP="00F87680">
            <w:pPr>
              <w:jc w:val="center"/>
            </w:pPr>
            <w:r w:rsidRPr="00F87680">
              <w:t>0,4</w:t>
            </w:r>
          </w:p>
        </w:tc>
      </w:tr>
      <w:tr w:rsidR="00F87680" w:rsidRPr="00F87680" w14:paraId="5BFEAAC6" w14:textId="77777777" w:rsidTr="00F87680">
        <w:tc>
          <w:tcPr>
            <w:tcW w:w="10811" w:type="dxa"/>
            <w:gridSpan w:val="7"/>
            <w:vAlign w:val="center"/>
          </w:tcPr>
          <w:p w14:paraId="7AEC72D7" w14:textId="77777777" w:rsidR="00F87680" w:rsidRPr="00F87680" w:rsidRDefault="00F87680" w:rsidP="00F87680">
            <w:pPr>
              <w:jc w:val="center"/>
            </w:pPr>
            <w:r w:rsidRPr="00F87680">
              <w:t>Недостатки (–)</w:t>
            </w:r>
          </w:p>
        </w:tc>
      </w:tr>
      <w:tr w:rsidR="00F87680" w:rsidRPr="00F87680" w14:paraId="263C0C51" w14:textId="77777777" w:rsidTr="00F87680">
        <w:tc>
          <w:tcPr>
            <w:tcW w:w="416" w:type="dxa"/>
            <w:vAlign w:val="center"/>
          </w:tcPr>
          <w:p w14:paraId="53EA53C2" w14:textId="77777777" w:rsidR="00F87680" w:rsidRPr="00F87680" w:rsidRDefault="00F87680" w:rsidP="00F87680">
            <w:pPr>
              <w:jc w:val="center"/>
            </w:pPr>
            <w:r w:rsidRPr="00F87680">
              <w:t>7</w:t>
            </w:r>
          </w:p>
        </w:tc>
        <w:tc>
          <w:tcPr>
            <w:tcW w:w="4233" w:type="dxa"/>
            <w:vAlign w:val="center"/>
          </w:tcPr>
          <w:p w14:paraId="5F9C0D8B" w14:textId="77777777" w:rsidR="00F87680" w:rsidRPr="00F87680" w:rsidRDefault="00F87680" w:rsidP="00F87680">
            <w:pPr>
              <w:jc w:val="center"/>
            </w:pPr>
            <w:r w:rsidRPr="00F87680">
              <w:t>Используется ограниченный круг показателей.</w:t>
            </w:r>
          </w:p>
        </w:tc>
        <w:tc>
          <w:tcPr>
            <w:tcW w:w="1399" w:type="dxa"/>
            <w:vAlign w:val="center"/>
          </w:tcPr>
          <w:p w14:paraId="00C0860F" w14:textId="77777777" w:rsidR="00F87680" w:rsidRPr="00F87680" w:rsidRDefault="00F87680" w:rsidP="00F87680">
            <w:pPr>
              <w:jc w:val="center"/>
            </w:pPr>
            <w:r w:rsidRPr="00F87680">
              <w:t>–</w:t>
            </w:r>
          </w:p>
        </w:tc>
        <w:tc>
          <w:tcPr>
            <w:tcW w:w="1254" w:type="dxa"/>
            <w:vAlign w:val="center"/>
          </w:tcPr>
          <w:p w14:paraId="74E3AAE3" w14:textId="77777777" w:rsidR="00F87680" w:rsidRPr="00F87680" w:rsidRDefault="00F87680" w:rsidP="00F87680">
            <w:pPr>
              <w:jc w:val="center"/>
            </w:pPr>
          </w:p>
        </w:tc>
        <w:tc>
          <w:tcPr>
            <w:tcW w:w="1124" w:type="dxa"/>
            <w:vAlign w:val="center"/>
          </w:tcPr>
          <w:p w14:paraId="5D1FC492" w14:textId="77777777" w:rsidR="00F87680" w:rsidRPr="00F87680" w:rsidRDefault="00F87680" w:rsidP="00F87680">
            <w:pPr>
              <w:jc w:val="center"/>
            </w:pPr>
            <w:r w:rsidRPr="00F87680">
              <w:t>–</w:t>
            </w:r>
          </w:p>
        </w:tc>
        <w:tc>
          <w:tcPr>
            <w:tcW w:w="1130" w:type="dxa"/>
            <w:vAlign w:val="center"/>
          </w:tcPr>
          <w:p w14:paraId="26C4EF08" w14:textId="77777777" w:rsidR="00F87680" w:rsidRPr="00F87680" w:rsidRDefault="00F87680" w:rsidP="00F87680">
            <w:pPr>
              <w:jc w:val="center"/>
            </w:pPr>
            <w:r w:rsidRPr="00F87680">
              <w:t>–</w:t>
            </w:r>
          </w:p>
        </w:tc>
        <w:tc>
          <w:tcPr>
            <w:tcW w:w="1255" w:type="dxa"/>
            <w:vAlign w:val="center"/>
          </w:tcPr>
          <w:p w14:paraId="6C12BF26" w14:textId="77777777" w:rsidR="00F87680" w:rsidRPr="00F87680" w:rsidRDefault="00F87680" w:rsidP="00F87680">
            <w:pPr>
              <w:jc w:val="center"/>
            </w:pPr>
          </w:p>
        </w:tc>
      </w:tr>
      <w:tr w:rsidR="00F87680" w:rsidRPr="00F87680" w14:paraId="7ED80E6C" w14:textId="77777777" w:rsidTr="00F87680">
        <w:tc>
          <w:tcPr>
            <w:tcW w:w="416" w:type="dxa"/>
            <w:vAlign w:val="center"/>
          </w:tcPr>
          <w:p w14:paraId="68B14E79" w14:textId="77777777" w:rsidR="00F87680" w:rsidRPr="00F87680" w:rsidRDefault="00F87680" w:rsidP="00F87680">
            <w:pPr>
              <w:jc w:val="center"/>
            </w:pPr>
            <w:r w:rsidRPr="00F87680">
              <w:t>8</w:t>
            </w:r>
          </w:p>
        </w:tc>
        <w:tc>
          <w:tcPr>
            <w:tcW w:w="4233" w:type="dxa"/>
            <w:vAlign w:val="center"/>
          </w:tcPr>
          <w:p w14:paraId="751C69FF" w14:textId="77777777" w:rsidR="00F87680" w:rsidRPr="00F87680" w:rsidRDefault="00F87680" w:rsidP="00F87680">
            <w:pPr>
              <w:jc w:val="center"/>
            </w:pPr>
            <w:r w:rsidRPr="00F87680">
              <w:t>Не охватывает ресурсной составляющей инновационной активности.</w:t>
            </w:r>
          </w:p>
        </w:tc>
        <w:tc>
          <w:tcPr>
            <w:tcW w:w="1399" w:type="dxa"/>
            <w:vAlign w:val="center"/>
          </w:tcPr>
          <w:p w14:paraId="5E1B4702" w14:textId="77777777" w:rsidR="00F87680" w:rsidRPr="00F87680" w:rsidRDefault="00F87680" w:rsidP="00F87680">
            <w:pPr>
              <w:jc w:val="center"/>
            </w:pPr>
          </w:p>
        </w:tc>
        <w:tc>
          <w:tcPr>
            <w:tcW w:w="1254" w:type="dxa"/>
            <w:vAlign w:val="center"/>
          </w:tcPr>
          <w:p w14:paraId="577FFCCE" w14:textId="77777777" w:rsidR="00F87680" w:rsidRPr="00F87680" w:rsidRDefault="00F87680" w:rsidP="00F87680">
            <w:pPr>
              <w:jc w:val="center"/>
            </w:pPr>
            <w:r w:rsidRPr="00F87680">
              <w:t>–</w:t>
            </w:r>
          </w:p>
        </w:tc>
        <w:tc>
          <w:tcPr>
            <w:tcW w:w="1124" w:type="dxa"/>
            <w:vAlign w:val="center"/>
          </w:tcPr>
          <w:p w14:paraId="641245F2" w14:textId="77777777" w:rsidR="00F87680" w:rsidRPr="00F87680" w:rsidRDefault="00F87680" w:rsidP="00F87680">
            <w:pPr>
              <w:jc w:val="center"/>
            </w:pPr>
            <w:r w:rsidRPr="00F87680">
              <w:t>–</w:t>
            </w:r>
          </w:p>
        </w:tc>
        <w:tc>
          <w:tcPr>
            <w:tcW w:w="1130" w:type="dxa"/>
            <w:vAlign w:val="center"/>
          </w:tcPr>
          <w:p w14:paraId="2C125053" w14:textId="77777777" w:rsidR="00F87680" w:rsidRPr="00F87680" w:rsidRDefault="00F87680" w:rsidP="00F87680">
            <w:pPr>
              <w:jc w:val="center"/>
            </w:pPr>
            <w:r w:rsidRPr="00F87680">
              <w:t>–</w:t>
            </w:r>
          </w:p>
        </w:tc>
        <w:tc>
          <w:tcPr>
            <w:tcW w:w="1255" w:type="dxa"/>
            <w:vAlign w:val="center"/>
          </w:tcPr>
          <w:p w14:paraId="55A039D9" w14:textId="77777777" w:rsidR="00F87680" w:rsidRPr="00F87680" w:rsidRDefault="00F87680" w:rsidP="00F87680">
            <w:pPr>
              <w:jc w:val="center"/>
            </w:pPr>
            <w:r w:rsidRPr="00F87680">
              <w:t>–</w:t>
            </w:r>
          </w:p>
        </w:tc>
      </w:tr>
    </w:tbl>
    <w:p w14:paraId="71F9F8E9" w14:textId="77777777" w:rsidR="005D37D4" w:rsidRDefault="005D37D4" w:rsidP="005D37D4">
      <w:pPr>
        <w:spacing w:after="0" w:line="240" w:lineRule="auto"/>
        <w:jc w:val="right"/>
        <w:rPr>
          <w:rFonts w:ascii="Times New Roman" w:hAnsi="Times New Roman" w:cs="Times New Roman"/>
          <w:sz w:val="28"/>
          <w:szCs w:val="28"/>
        </w:rPr>
      </w:pPr>
    </w:p>
    <w:p w14:paraId="2FCDAF60" w14:textId="00CDCB39" w:rsidR="005D37D4" w:rsidRPr="005D37D4" w:rsidRDefault="005D37D4" w:rsidP="005D37D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3</w:t>
      </w:r>
    </w:p>
    <w:p w14:paraId="5DF85833" w14:textId="77777777" w:rsidR="005D37D4" w:rsidRPr="005D37D4" w:rsidRDefault="005D37D4" w:rsidP="005D37D4">
      <w:pPr>
        <w:spacing w:after="0" w:line="240" w:lineRule="auto"/>
        <w:jc w:val="right"/>
        <w:rPr>
          <w:rFonts w:ascii="Times New Roman" w:hAnsi="Times New Roman" w:cs="Times New Roman"/>
          <w:sz w:val="28"/>
          <w:szCs w:val="28"/>
        </w:rPr>
      </w:pPr>
    </w:p>
    <w:tbl>
      <w:tblPr>
        <w:tblStyle w:val="ad"/>
        <w:tblW w:w="10811" w:type="dxa"/>
        <w:tblInd w:w="-43" w:type="dxa"/>
        <w:tblLook w:val="04A0" w:firstRow="1" w:lastRow="0" w:firstColumn="1" w:lastColumn="0" w:noHBand="0" w:noVBand="1"/>
      </w:tblPr>
      <w:tblGrid>
        <w:gridCol w:w="416"/>
        <w:gridCol w:w="4233"/>
        <w:gridCol w:w="1399"/>
        <w:gridCol w:w="1254"/>
        <w:gridCol w:w="1124"/>
        <w:gridCol w:w="1130"/>
        <w:gridCol w:w="1255"/>
      </w:tblGrid>
      <w:tr w:rsidR="005D37D4" w:rsidRPr="00F87680" w14:paraId="1352F6BB" w14:textId="77777777" w:rsidTr="00F87680">
        <w:tc>
          <w:tcPr>
            <w:tcW w:w="416" w:type="dxa"/>
            <w:vAlign w:val="center"/>
          </w:tcPr>
          <w:p w14:paraId="7555089B" w14:textId="70D02CD6" w:rsidR="005D37D4" w:rsidRPr="00F87680" w:rsidRDefault="005D37D4" w:rsidP="00F87680">
            <w:pPr>
              <w:jc w:val="center"/>
            </w:pPr>
            <w:r>
              <w:t>1</w:t>
            </w:r>
          </w:p>
        </w:tc>
        <w:tc>
          <w:tcPr>
            <w:tcW w:w="4233" w:type="dxa"/>
            <w:vAlign w:val="center"/>
          </w:tcPr>
          <w:p w14:paraId="5A38116D" w14:textId="7D5503D3" w:rsidR="005D37D4" w:rsidRPr="00F87680" w:rsidRDefault="005D37D4" w:rsidP="00F87680">
            <w:pPr>
              <w:jc w:val="center"/>
            </w:pPr>
            <w:r>
              <w:t>2</w:t>
            </w:r>
          </w:p>
        </w:tc>
        <w:tc>
          <w:tcPr>
            <w:tcW w:w="1399" w:type="dxa"/>
            <w:vAlign w:val="center"/>
          </w:tcPr>
          <w:p w14:paraId="34016AD3" w14:textId="4180C00C" w:rsidR="005D37D4" w:rsidRPr="00F87680" w:rsidRDefault="005D37D4" w:rsidP="00F87680">
            <w:pPr>
              <w:jc w:val="center"/>
            </w:pPr>
            <w:r>
              <w:t>3</w:t>
            </w:r>
          </w:p>
        </w:tc>
        <w:tc>
          <w:tcPr>
            <w:tcW w:w="1254" w:type="dxa"/>
            <w:vAlign w:val="center"/>
          </w:tcPr>
          <w:p w14:paraId="356BED88" w14:textId="035452B9" w:rsidR="005D37D4" w:rsidRPr="00F87680" w:rsidRDefault="005D37D4" w:rsidP="00F87680">
            <w:pPr>
              <w:jc w:val="center"/>
            </w:pPr>
            <w:r>
              <w:t>4</w:t>
            </w:r>
          </w:p>
        </w:tc>
        <w:tc>
          <w:tcPr>
            <w:tcW w:w="1124" w:type="dxa"/>
            <w:vAlign w:val="center"/>
          </w:tcPr>
          <w:p w14:paraId="08843BD3" w14:textId="54F625D3" w:rsidR="005D37D4" w:rsidRPr="00F87680" w:rsidRDefault="005D37D4" w:rsidP="00F87680">
            <w:pPr>
              <w:jc w:val="center"/>
            </w:pPr>
            <w:r>
              <w:t>5</w:t>
            </w:r>
          </w:p>
        </w:tc>
        <w:tc>
          <w:tcPr>
            <w:tcW w:w="1130" w:type="dxa"/>
            <w:vAlign w:val="center"/>
          </w:tcPr>
          <w:p w14:paraId="53F7B0B8" w14:textId="0215E65A" w:rsidR="005D37D4" w:rsidRPr="00F87680" w:rsidRDefault="005D37D4" w:rsidP="00F87680">
            <w:pPr>
              <w:jc w:val="center"/>
            </w:pPr>
            <w:r>
              <w:t>6</w:t>
            </w:r>
          </w:p>
        </w:tc>
        <w:tc>
          <w:tcPr>
            <w:tcW w:w="1255" w:type="dxa"/>
            <w:vAlign w:val="center"/>
          </w:tcPr>
          <w:p w14:paraId="60435CFB" w14:textId="1D32B4E2" w:rsidR="005D37D4" w:rsidRPr="00F87680" w:rsidRDefault="005D37D4" w:rsidP="00F87680">
            <w:pPr>
              <w:jc w:val="center"/>
            </w:pPr>
            <w:r>
              <w:t>7</w:t>
            </w:r>
          </w:p>
        </w:tc>
      </w:tr>
      <w:tr w:rsidR="00F87680" w:rsidRPr="00F87680" w14:paraId="0939BDF4" w14:textId="77777777" w:rsidTr="00F87680">
        <w:tc>
          <w:tcPr>
            <w:tcW w:w="416" w:type="dxa"/>
            <w:vAlign w:val="center"/>
          </w:tcPr>
          <w:p w14:paraId="41AE4836" w14:textId="77777777" w:rsidR="00F87680" w:rsidRPr="00F87680" w:rsidRDefault="00F87680" w:rsidP="00F87680">
            <w:pPr>
              <w:jc w:val="center"/>
            </w:pPr>
            <w:r w:rsidRPr="00F87680">
              <w:t>9</w:t>
            </w:r>
          </w:p>
        </w:tc>
        <w:tc>
          <w:tcPr>
            <w:tcW w:w="4233" w:type="dxa"/>
            <w:vAlign w:val="center"/>
          </w:tcPr>
          <w:p w14:paraId="56150693" w14:textId="77777777" w:rsidR="00F87680" w:rsidRPr="00F87680" w:rsidRDefault="00F87680" w:rsidP="00F87680">
            <w:pPr>
              <w:jc w:val="center"/>
            </w:pPr>
            <w:r w:rsidRPr="00F87680">
              <w:t>Критерии, в большинстве, носят оценочный характер, что может привести к неточностям в оценки уровня инновационной активности</w:t>
            </w:r>
          </w:p>
        </w:tc>
        <w:tc>
          <w:tcPr>
            <w:tcW w:w="1399" w:type="dxa"/>
            <w:vAlign w:val="center"/>
          </w:tcPr>
          <w:p w14:paraId="7FAA0FC3" w14:textId="77777777" w:rsidR="00F87680" w:rsidRPr="00F87680" w:rsidRDefault="00F87680" w:rsidP="00F87680">
            <w:pPr>
              <w:jc w:val="center"/>
            </w:pPr>
          </w:p>
        </w:tc>
        <w:tc>
          <w:tcPr>
            <w:tcW w:w="1254" w:type="dxa"/>
            <w:vAlign w:val="center"/>
          </w:tcPr>
          <w:p w14:paraId="3A2BAE4A" w14:textId="77777777" w:rsidR="00F87680" w:rsidRPr="00F87680" w:rsidRDefault="00F87680" w:rsidP="00F87680">
            <w:pPr>
              <w:jc w:val="center"/>
            </w:pPr>
            <w:r w:rsidRPr="00F87680">
              <w:t>–</w:t>
            </w:r>
          </w:p>
        </w:tc>
        <w:tc>
          <w:tcPr>
            <w:tcW w:w="1124" w:type="dxa"/>
            <w:vAlign w:val="center"/>
          </w:tcPr>
          <w:p w14:paraId="38CA2FDD" w14:textId="77777777" w:rsidR="00F87680" w:rsidRPr="00F87680" w:rsidRDefault="00F87680" w:rsidP="00F87680">
            <w:pPr>
              <w:jc w:val="center"/>
            </w:pPr>
            <w:r w:rsidRPr="00F87680">
              <w:t>–</w:t>
            </w:r>
          </w:p>
        </w:tc>
        <w:tc>
          <w:tcPr>
            <w:tcW w:w="1130" w:type="dxa"/>
            <w:vAlign w:val="center"/>
          </w:tcPr>
          <w:p w14:paraId="3F9B091A" w14:textId="77777777" w:rsidR="00F87680" w:rsidRPr="00F87680" w:rsidRDefault="00F87680" w:rsidP="00F87680">
            <w:pPr>
              <w:jc w:val="center"/>
            </w:pPr>
            <w:r w:rsidRPr="00F87680">
              <w:t>–</w:t>
            </w:r>
          </w:p>
        </w:tc>
        <w:tc>
          <w:tcPr>
            <w:tcW w:w="1255" w:type="dxa"/>
            <w:vAlign w:val="center"/>
          </w:tcPr>
          <w:p w14:paraId="39B8FFCA" w14:textId="77777777" w:rsidR="00F87680" w:rsidRPr="00F87680" w:rsidRDefault="00F87680" w:rsidP="00F87680">
            <w:pPr>
              <w:jc w:val="center"/>
            </w:pPr>
          </w:p>
        </w:tc>
      </w:tr>
      <w:tr w:rsidR="005D37D4" w:rsidRPr="00F87680" w14:paraId="09F43328" w14:textId="77777777" w:rsidTr="007A6BE4">
        <w:tc>
          <w:tcPr>
            <w:tcW w:w="416" w:type="dxa"/>
            <w:vAlign w:val="center"/>
          </w:tcPr>
          <w:p w14:paraId="206C9925" w14:textId="55B46BAB" w:rsidR="005D37D4" w:rsidRPr="00F87680" w:rsidRDefault="005D37D4" w:rsidP="005D37D4">
            <w:pPr>
              <w:jc w:val="center"/>
            </w:pPr>
            <w:r w:rsidRPr="00F87680">
              <w:t>10</w:t>
            </w:r>
          </w:p>
        </w:tc>
        <w:tc>
          <w:tcPr>
            <w:tcW w:w="4233" w:type="dxa"/>
            <w:vAlign w:val="center"/>
          </w:tcPr>
          <w:p w14:paraId="013BD8A4" w14:textId="05936BFF" w:rsidR="005D37D4" w:rsidRPr="00F87680" w:rsidRDefault="005D37D4" w:rsidP="005D37D4">
            <w:pPr>
              <w:jc w:val="center"/>
            </w:pPr>
            <w:r w:rsidRPr="00F87680">
              <w:t>Сложность расчетов</w:t>
            </w:r>
          </w:p>
        </w:tc>
        <w:tc>
          <w:tcPr>
            <w:tcW w:w="1399" w:type="dxa"/>
            <w:vAlign w:val="center"/>
          </w:tcPr>
          <w:p w14:paraId="6FF2C7E5" w14:textId="03A2C632" w:rsidR="005D37D4" w:rsidRPr="00F87680" w:rsidRDefault="005D37D4" w:rsidP="005D37D4">
            <w:pPr>
              <w:jc w:val="center"/>
            </w:pPr>
            <w:r w:rsidRPr="00F87680">
              <w:t>–</w:t>
            </w:r>
          </w:p>
        </w:tc>
        <w:tc>
          <w:tcPr>
            <w:tcW w:w="1254" w:type="dxa"/>
            <w:vAlign w:val="center"/>
          </w:tcPr>
          <w:p w14:paraId="4FEB7E7F" w14:textId="77777777" w:rsidR="005D37D4" w:rsidRPr="00F87680" w:rsidRDefault="005D37D4" w:rsidP="005D37D4">
            <w:pPr>
              <w:jc w:val="center"/>
            </w:pPr>
          </w:p>
        </w:tc>
        <w:tc>
          <w:tcPr>
            <w:tcW w:w="1124" w:type="dxa"/>
          </w:tcPr>
          <w:p w14:paraId="1860BF82" w14:textId="169A1441" w:rsidR="005D37D4" w:rsidRPr="00F87680" w:rsidRDefault="005D37D4" w:rsidP="005D37D4">
            <w:pPr>
              <w:jc w:val="center"/>
            </w:pPr>
            <w:r w:rsidRPr="00F87680">
              <w:t>–</w:t>
            </w:r>
          </w:p>
        </w:tc>
        <w:tc>
          <w:tcPr>
            <w:tcW w:w="1130" w:type="dxa"/>
          </w:tcPr>
          <w:p w14:paraId="529F8AE2" w14:textId="3007BBE9" w:rsidR="005D37D4" w:rsidRPr="00F87680" w:rsidRDefault="005D37D4" w:rsidP="005D37D4">
            <w:pPr>
              <w:jc w:val="center"/>
            </w:pPr>
            <w:r w:rsidRPr="00F87680">
              <w:t>–</w:t>
            </w:r>
          </w:p>
        </w:tc>
        <w:tc>
          <w:tcPr>
            <w:tcW w:w="1255" w:type="dxa"/>
            <w:vAlign w:val="center"/>
          </w:tcPr>
          <w:p w14:paraId="4D9FE3D5" w14:textId="77777777" w:rsidR="005D37D4" w:rsidRPr="00F87680" w:rsidRDefault="005D37D4" w:rsidP="005D37D4">
            <w:pPr>
              <w:jc w:val="center"/>
            </w:pPr>
          </w:p>
        </w:tc>
      </w:tr>
      <w:tr w:rsidR="005D37D4" w:rsidRPr="00F87680" w14:paraId="27EA273C" w14:textId="77777777" w:rsidTr="00ED5E6A">
        <w:tc>
          <w:tcPr>
            <w:tcW w:w="4649" w:type="dxa"/>
            <w:gridSpan w:val="2"/>
            <w:vAlign w:val="center"/>
          </w:tcPr>
          <w:p w14:paraId="4F0B8479" w14:textId="33C09942" w:rsidR="005D37D4" w:rsidRPr="00F87680" w:rsidRDefault="005D37D4" w:rsidP="005D37D4">
            <w:pPr>
              <w:jc w:val="center"/>
            </w:pPr>
            <w:r w:rsidRPr="00F87680">
              <w:t>Оценка недостатков методики</w:t>
            </w:r>
          </w:p>
        </w:tc>
        <w:tc>
          <w:tcPr>
            <w:tcW w:w="1399" w:type="dxa"/>
            <w:vAlign w:val="center"/>
          </w:tcPr>
          <w:p w14:paraId="07E5FB6A" w14:textId="7EC45AFB" w:rsidR="005D37D4" w:rsidRPr="00F87680" w:rsidRDefault="005D37D4" w:rsidP="005D37D4">
            <w:pPr>
              <w:jc w:val="center"/>
            </w:pPr>
            <w:r w:rsidRPr="00F87680">
              <w:t>0,2</w:t>
            </w:r>
          </w:p>
        </w:tc>
        <w:tc>
          <w:tcPr>
            <w:tcW w:w="1254" w:type="dxa"/>
            <w:vAlign w:val="center"/>
          </w:tcPr>
          <w:p w14:paraId="1CEAC2BD" w14:textId="4DE33F80" w:rsidR="005D37D4" w:rsidRPr="00F87680" w:rsidRDefault="005D37D4" w:rsidP="005D37D4">
            <w:pPr>
              <w:jc w:val="center"/>
            </w:pPr>
            <w:r w:rsidRPr="00F87680">
              <w:t>0,2</w:t>
            </w:r>
          </w:p>
        </w:tc>
        <w:tc>
          <w:tcPr>
            <w:tcW w:w="1124" w:type="dxa"/>
            <w:vAlign w:val="center"/>
          </w:tcPr>
          <w:p w14:paraId="753D8D18" w14:textId="2207F621" w:rsidR="005D37D4" w:rsidRPr="00F87680" w:rsidRDefault="005D37D4" w:rsidP="005D37D4">
            <w:pPr>
              <w:jc w:val="center"/>
            </w:pPr>
            <w:r w:rsidRPr="00F87680">
              <w:t>0,4</w:t>
            </w:r>
          </w:p>
        </w:tc>
        <w:tc>
          <w:tcPr>
            <w:tcW w:w="1130" w:type="dxa"/>
            <w:vAlign w:val="center"/>
          </w:tcPr>
          <w:p w14:paraId="555ADA03" w14:textId="267A27A8" w:rsidR="005D37D4" w:rsidRPr="00F87680" w:rsidRDefault="005D37D4" w:rsidP="005D37D4">
            <w:pPr>
              <w:jc w:val="center"/>
            </w:pPr>
            <w:r w:rsidRPr="00F87680">
              <w:t>0,4</w:t>
            </w:r>
          </w:p>
        </w:tc>
        <w:tc>
          <w:tcPr>
            <w:tcW w:w="1255" w:type="dxa"/>
            <w:vAlign w:val="center"/>
          </w:tcPr>
          <w:p w14:paraId="196A8E84" w14:textId="37501F70" w:rsidR="005D37D4" w:rsidRPr="00F87680" w:rsidRDefault="005D37D4" w:rsidP="005D37D4">
            <w:pPr>
              <w:jc w:val="center"/>
            </w:pPr>
            <w:r w:rsidRPr="00F87680">
              <w:t>0,1</w:t>
            </w:r>
          </w:p>
        </w:tc>
      </w:tr>
    </w:tbl>
    <w:p w14:paraId="115496DD" w14:textId="77777777" w:rsidR="005D37D4" w:rsidRDefault="005D37D4" w:rsidP="00F87680">
      <w:pPr>
        <w:spacing w:after="0" w:line="360" w:lineRule="auto"/>
        <w:ind w:firstLine="709"/>
        <w:jc w:val="both"/>
        <w:rPr>
          <w:rFonts w:ascii="Times New Roman" w:hAnsi="Times New Roman" w:cs="Times New Roman"/>
          <w:sz w:val="28"/>
          <w:szCs w:val="28"/>
        </w:rPr>
      </w:pPr>
    </w:p>
    <w:p w14:paraId="06069B15" w14:textId="17D2E980" w:rsidR="00F87680" w:rsidRPr="00F87680" w:rsidRDefault="00F87680" w:rsidP="00F87680">
      <w:pPr>
        <w:spacing w:after="0" w:line="360" w:lineRule="auto"/>
        <w:ind w:firstLine="709"/>
        <w:jc w:val="both"/>
        <w:rPr>
          <w:rFonts w:ascii="Times New Roman" w:hAnsi="Times New Roman" w:cs="Times New Roman"/>
          <w:sz w:val="28"/>
          <w:szCs w:val="28"/>
        </w:rPr>
      </w:pPr>
      <w:r w:rsidRPr="00F87680">
        <w:rPr>
          <w:rFonts w:ascii="Times New Roman" w:hAnsi="Times New Roman" w:cs="Times New Roman"/>
          <w:sz w:val="28"/>
          <w:szCs w:val="28"/>
        </w:rPr>
        <w:t xml:space="preserve">На основании данных таблицы </w:t>
      </w:r>
      <w:r w:rsidR="005F3612">
        <w:rPr>
          <w:rFonts w:ascii="Times New Roman" w:hAnsi="Times New Roman" w:cs="Times New Roman"/>
          <w:sz w:val="28"/>
          <w:szCs w:val="28"/>
        </w:rPr>
        <w:t>3</w:t>
      </w:r>
      <w:r w:rsidRPr="00F87680">
        <w:rPr>
          <w:rFonts w:ascii="Times New Roman" w:hAnsi="Times New Roman" w:cs="Times New Roman"/>
          <w:sz w:val="28"/>
          <w:szCs w:val="28"/>
        </w:rPr>
        <w:t xml:space="preserve"> можно заметить, что наиболее преимущественной методикой является оценка социально-личностной адаптации личности в коллективе (</w:t>
      </w:r>
      <w:proofErr w:type="spellStart"/>
      <w:r w:rsidRPr="00F87680">
        <w:rPr>
          <w:rFonts w:ascii="Times New Roman" w:hAnsi="Times New Roman" w:cs="Times New Roman"/>
          <w:sz w:val="28"/>
          <w:szCs w:val="28"/>
        </w:rPr>
        <w:t>Печебут</w:t>
      </w:r>
      <w:proofErr w:type="spellEnd"/>
      <w:r w:rsidRPr="00F87680">
        <w:rPr>
          <w:rFonts w:ascii="Times New Roman" w:hAnsi="Times New Roman" w:cs="Times New Roman"/>
          <w:sz w:val="28"/>
          <w:szCs w:val="28"/>
        </w:rPr>
        <w:t xml:space="preserve"> Л. Г.) и методика оценки степени адаптации к организационной культуре (Федотова Л. Н.). Однако, сложность применения данных методик и большинства других из вышерассмотренных заключается в том, что они требуют глубокого понимания организационного контекста и специфических задач, стоящих перед компанией. Сами по себе методики могут быть просты в проведении (анкетировании, интервью), но интерпретация результатов требует экспертной оценки и учета множества факторов, таких как: текущая организационная культура, особенности отрасли, этапы жизненного цикла организации и даже индивидуальные характеристики оцениваемых сотрудников.</w:t>
      </w:r>
    </w:p>
    <w:p w14:paraId="5B5EC310" w14:textId="77777777" w:rsidR="00F87680" w:rsidRPr="005F3612" w:rsidRDefault="00F87680" w:rsidP="005F3612">
      <w:pPr>
        <w:jc w:val="center"/>
        <w:rPr>
          <w:rFonts w:ascii="Times New Roman" w:hAnsi="Times New Roman" w:cs="Times New Roman"/>
          <w:sz w:val="28"/>
          <w:szCs w:val="28"/>
        </w:rPr>
      </w:pPr>
    </w:p>
    <w:p w14:paraId="4CE080D6" w14:textId="5BD8765C" w:rsidR="005F3612" w:rsidRDefault="005F3612" w:rsidP="005F3612">
      <w:pPr>
        <w:jc w:val="center"/>
        <w:rPr>
          <w:rFonts w:ascii="Times New Roman" w:hAnsi="Times New Roman" w:cs="Times New Roman"/>
          <w:sz w:val="28"/>
          <w:szCs w:val="28"/>
        </w:rPr>
      </w:pPr>
      <w:r w:rsidRPr="005F3612">
        <w:rPr>
          <w:rFonts w:ascii="Times New Roman" w:hAnsi="Times New Roman" w:cs="Times New Roman"/>
          <w:sz w:val="28"/>
          <w:szCs w:val="28"/>
        </w:rPr>
        <w:t>Список используемых источников</w:t>
      </w:r>
    </w:p>
    <w:p w14:paraId="3CF55F7C" w14:textId="77777777" w:rsidR="005F3612" w:rsidRDefault="005F3612" w:rsidP="005F3612">
      <w:pPr>
        <w:jc w:val="center"/>
        <w:rPr>
          <w:rFonts w:ascii="Times New Roman" w:hAnsi="Times New Roman" w:cs="Times New Roman"/>
          <w:sz w:val="28"/>
          <w:szCs w:val="28"/>
        </w:rPr>
      </w:pPr>
    </w:p>
    <w:p w14:paraId="43BB700A" w14:textId="77777777" w:rsidR="005F3612" w:rsidRPr="005F3612" w:rsidRDefault="005F3612" w:rsidP="005F3612">
      <w:pPr>
        <w:numPr>
          <w:ilvl w:val="0"/>
          <w:numId w:val="1"/>
        </w:numPr>
        <w:spacing w:after="0" w:line="360" w:lineRule="auto"/>
        <w:ind w:left="426" w:firstLine="0"/>
        <w:jc w:val="both"/>
        <w:rPr>
          <w:rFonts w:ascii="Times New Roman" w:eastAsia="Times New Roman" w:hAnsi="Times New Roman" w:cs="Times New Roman"/>
          <w:sz w:val="28"/>
          <w:szCs w:val="28"/>
        </w:rPr>
      </w:pPr>
      <w:r w:rsidRPr="005F3612">
        <w:rPr>
          <w:rFonts w:ascii="Times New Roman" w:eastAsia="Times New Roman" w:hAnsi="Times New Roman" w:cs="Times New Roman"/>
          <w:sz w:val="28"/>
          <w:szCs w:val="28"/>
        </w:rPr>
        <w:t xml:space="preserve">Одегов, Ю. Г. Управление </w:t>
      </w:r>
      <w:proofErr w:type="gramStart"/>
      <w:r w:rsidRPr="005F3612">
        <w:rPr>
          <w:rFonts w:ascii="Times New Roman" w:eastAsia="Times New Roman" w:hAnsi="Times New Roman" w:cs="Times New Roman"/>
          <w:sz w:val="28"/>
          <w:szCs w:val="28"/>
        </w:rPr>
        <w:t>персоналом :</w:t>
      </w:r>
      <w:proofErr w:type="gramEnd"/>
      <w:r w:rsidRPr="005F3612">
        <w:rPr>
          <w:rFonts w:ascii="Times New Roman" w:eastAsia="Times New Roman" w:hAnsi="Times New Roman" w:cs="Times New Roman"/>
          <w:sz w:val="28"/>
          <w:szCs w:val="28"/>
        </w:rPr>
        <w:t xml:space="preserve"> учебник и практикум для вузов / Ю. Г. Одегов, Г. Г. Руденко. – 2-е изд., </w:t>
      </w:r>
      <w:proofErr w:type="spellStart"/>
      <w:r w:rsidRPr="005F3612">
        <w:rPr>
          <w:rFonts w:ascii="Times New Roman" w:eastAsia="Times New Roman" w:hAnsi="Times New Roman" w:cs="Times New Roman"/>
          <w:sz w:val="28"/>
          <w:szCs w:val="28"/>
        </w:rPr>
        <w:t>перераб</w:t>
      </w:r>
      <w:proofErr w:type="spellEnd"/>
      <w:r w:rsidRPr="005F3612">
        <w:rPr>
          <w:rFonts w:ascii="Times New Roman" w:eastAsia="Times New Roman" w:hAnsi="Times New Roman" w:cs="Times New Roman"/>
          <w:sz w:val="28"/>
          <w:szCs w:val="28"/>
        </w:rPr>
        <w:t xml:space="preserve">. И доп. – </w:t>
      </w:r>
      <w:proofErr w:type="gramStart"/>
      <w:r w:rsidRPr="005F3612">
        <w:rPr>
          <w:rFonts w:ascii="Times New Roman" w:eastAsia="Times New Roman" w:hAnsi="Times New Roman" w:cs="Times New Roman"/>
          <w:sz w:val="28"/>
          <w:szCs w:val="28"/>
        </w:rPr>
        <w:t>Москва :</w:t>
      </w:r>
      <w:proofErr w:type="gramEnd"/>
      <w:r w:rsidRPr="005F3612">
        <w:rPr>
          <w:rFonts w:ascii="Times New Roman" w:eastAsia="Times New Roman" w:hAnsi="Times New Roman" w:cs="Times New Roman"/>
          <w:sz w:val="28"/>
          <w:szCs w:val="28"/>
        </w:rPr>
        <w:t xml:space="preserve"> Издательство </w:t>
      </w:r>
      <w:proofErr w:type="spellStart"/>
      <w:r w:rsidRPr="005F3612">
        <w:rPr>
          <w:rFonts w:ascii="Times New Roman" w:eastAsia="Times New Roman" w:hAnsi="Times New Roman" w:cs="Times New Roman"/>
          <w:sz w:val="28"/>
          <w:szCs w:val="28"/>
        </w:rPr>
        <w:t>Юрайт</w:t>
      </w:r>
      <w:proofErr w:type="spellEnd"/>
      <w:r w:rsidRPr="005F3612">
        <w:rPr>
          <w:rFonts w:ascii="Times New Roman" w:eastAsia="Times New Roman" w:hAnsi="Times New Roman" w:cs="Times New Roman"/>
          <w:sz w:val="28"/>
          <w:szCs w:val="28"/>
        </w:rPr>
        <w:t xml:space="preserve">, 2025. – 445 с. – (Высшее образование). – </w:t>
      </w:r>
      <w:r w:rsidRPr="005F3612">
        <w:rPr>
          <w:rFonts w:ascii="Times New Roman" w:eastAsia="Times New Roman" w:hAnsi="Times New Roman" w:cs="Times New Roman"/>
          <w:sz w:val="28"/>
          <w:szCs w:val="28"/>
          <w:lang w:val="en-US"/>
        </w:rPr>
        <w:t>ISBIN</w:t>
      </w:r>
      <w:r w:rsidRPr="005F3612">
        <w:rPr>
          <w:rFonts w:ascii="Times New Roman" w:eastAsia="Times New Roman" w:hAnsi="Times New Roman" w:cs="Times New Roman"/>
          <w:sz w:val="28"/>
          <w:szCs w:val="28"/>
        </w:rPr>
        <w:t xml:space="preserve"> 978-5-534-11503-1/ - </w:t>
      </w:r>
      <w:proofErr w:type="gramStart"/>
      <w:r w:rsidRPr="005F3612">
        <w:rPr>
          <w:rFonts w:ascii="Times New Roman" w:eastAsia="Times New Roman" w:hAnsi="Times New Roman" w:cs="Times New Roman"/>
          <w:sz w:val="28"/>
          <w:szCs w:val="28"/>
        </w:rPr>
        <w:t>Текст :</w:t>
      </w:r>
      <w:proofErr w:type="gramEnd"/>
      <w:r w:rsidRPr="005F3612">
        <w:rPr>
          <w:rFonts w:ascii="Times New Roman" w:eastAsia="Times New Roman" w:hAnsi="Times New Roman" w:cs="Times New Roman"/>
          <w:sz w:val="28"/>
          <w:szCs w:val="28"/>
        </w:rPr>
        <w:t xml:space="preserve"> электронный // Образовательная платформа </w:t>
      </w:r>
      <w:proofErr w:type="spellStart"/>
      <w:r w:rsidRPr="005F3612">
        <w:rPr>
          <w:rFonts w:ascii="Times New Roman" w:eastAsia="Times New Roman" w:hAnsi="Times New Roman" w:cs="Times New Roman"/>
          <w:sz w:val="28"/>
          <w:szCs w:val="28"/>
        </w:rPr>
        <w:t>Юрайт</w:t>
      </w:r>
      <w:proofErr w:type="spellEnd"/>
      <w:r w:rsidRPr="005F3612">
        <w:rPr>
          <w:rFonts w:ascii="Times New Roman" w:eastAsia="Times New Roman" w:hAnsi="Times New Roman" w:cs="Times New Roman"/>
          <w:sz w:val="28"/>
          <w:szCs w:val="28"/>
        </w:rPr>
        <w:t xml:space="preserve"> [сайт]. – </w:t>
      </w:r>
      <w:r w:rsidRPr="005F3612">
        <w:rPr>
          <w:rFonts w:ascii="Times New Roman" w:eastAsia="Times New Roman" w:hAnsi="Times New Roman" w:cs="Times New Roman"/>
          <w:sz w:val="28"/>
          <w:szCs w:val="28"/>
          <w:lang w:val="en-US"/>
        </w:rPr>
        <w:t>URL</w:t>
      </w:r>
      <w:r w:rsidRPr="005F3612">
        <w:rPr>
          <w:rFonts w:ascii="Times New Roman" w:eastAsia="Times New Roman" w:hAnsi="Times New Roman" w:cs="Times New Roman"/>
          <w:sz w:val="28"/>
          <w:szCs w:val="28"/>
        </w:rPr>
        <w:t xml:space="preserve">: </w:t>
      </w:r>
      <w:r w:rsidRPr="005F3612">
        <w:rPr>
          <w:rFonts w:ascii="Times New Roman" w:eastAsia="Times New Roman" w:hAnsi="Times New Roman" w:cs="Times New Roman"/>
          <w:sz w:val="28"/>
          <w:szCs w:val="28"/>
          <w:lang w:val="en-US"/>
        </w:rPr>
        <w:t>https</w:t>
      </w:r>
      <w:r w:rsidRPr="005F3612">
        <w:rPr>
          <w:rFonts w:ascii="Times New Roman" w:eastAsia="Times New Roman" w:hAnsi="Times New Roman" w:cs="Times New Roman"/>
          <w:sz w:val="28"/>
          <w:szCs w:val="28"/>
        </w:rPr>
        <w:t>://</w:t>
      </w:r>
      <w:proofErr w:type="spellStart"/>
      <w:r w:rsidRPr="005F3612">
        <w:rPr>
          <w:rFonts w:ascii="Times New Roman" w:eastAsia="Times New Roman" w:hAnsi="Times New Roman" w:cs="Times New Roman"/>
          <w:sz w:val="28"/>
          <w:szCs w:val="28"/>
          <w:lang w:val="en-US"/>
        </w:rPr>
        <w:t>urait</w:t>
      </w:r>
      <w:proofErr w:type="spellEnd"/>
      <w:r w:rsidRPr="005F3612">
        <w:rPr>
          <w:rFonts w:ascii="Times New Roman" w:eastAsia="Times New Roman" w:hAnsi="Times New Roman" w:cs="Times New Roman"/>
          <w:sz w:val="28"/>
          <w:szCs w:val="28"/>
        </w:rPr>
        <w:t>/</w:t>
      </w:r>
      <w:proofErr w:type="spellStart"/>
      <w:r w:rsidRPr="005F3612">
        <w:rPr>
          <w:rFonts w:ascii="Times New Roman" w:eastAsia="Times New Roman" w:hAnsi="Times New Roman" w:cs="Times New Roman"/>
          <w:sz w:val="28"/>
          <w:szCs w:val="28"/>
          <w:lang w:val="en-US"/>
        </w:rPr>
        <w:t>ru</w:t>
      </w:r>
      <w:proofErr w:type="spellEnd"/>
      <w:r w:rsidRPr="005F3612">
        <w:rPr>
          <w:rFonts w:ascii="Times New Roman" w:eastAsia="Times New Roman" w:hAnsi="Times New Roman" w:cs="Times New Roman"/>
          <w:sz w:val="28"/>
          <w:szCs w:val="28"/>
        </w:rPr>
        <w:t>/</w:t>
      </w:r>
      <w:proofErr w:type="spellStart"/>
      <w:r w:rsidRPr="005F3612">
        <w:rPr>
          <w:rFonts w:ascii="Times New Roman" w:eastAsia="Times New Roman" w:hAnsi="Times New Roman" w:cs="Times New Roman"/>
          <w:sz w:val="28"/>
          <w:szCs w:val="28"/>
          <w:lang w:val="en-US"/>
        </w:rPr>
        <w:t>bcode</w:t>
      </w:r>
      <w:proofErr w:type="spellEnd"/>
      <w:r w:rsidRPr="005F3612">
        <w:rPr>
          <w:rFonts w:ascii="Times New Roman" w:eastAsia="Times New Roman" w:hAnsi="Times New Roman" w:cs="Times New Roman"/>
          <w:sz w:val="28"/>
          <w:szCs w:val="28"/>
        </w:rPr>
        <w:t>/559820 (дата обращения: 08.03.2025).</w:t>
      </w:r>
    </w:p>
    <w:p w14:paraId="615A680B" w14:textId="77777777" w:rsidR="005F3612" w:rsidRPr="005F3612" w:rsidRDefault="005F3612" w:rsidP="005F3612">
      <w:pPr>
        <w:numPr>
          <w:ilvl w:val="0"/>
          <w:numId w:val="1"/>
        </w:numPr>
        <w:spacing w:after="0" w:line="360" w:lineRule="auto"/>
        <w:ind w:left="426" w:firstLine="0"/>
        <w:jc w:val="both"/>
        <w:rPr>
          <w:rFonts w:ascii="Times New Roman" w:eastAsia="Times New Roman" w:hAnsi="Times New Roman" w:cs="Times New Roman"/>
          <w:sz w:val="28"/>
          <w:szCs w:val="28"/>
          <w:shd w:val="clear" w:color="auto" w:fill="FFFFFF"/>
        </w:rPr>
      </w:pPr>
      <w:r w:rsidRPr="005F3612">
        <w:rPr>
          <w:rFonts w:ascii="Times New Roman" w:eastAsia="Times New Roman" w:hAnsi="Times New Roman" w:cs="Times New Roman"/>
          <w:sz w:val="28"/>
          <w:szCs w:val="28"/>
          <w:shd w:val="clear" w:color="auto" w:fill="FFFFFF"/>
        </w:rPr>
        <w:t xml:space="preserve">Риттер, И.В., Березина </w:t>
      </w:r>
      <w:proofErr w:type="gramStart"/>
      <w:r w:rsidRPr="005F3612">
        <w:rPr>
          <w:rFonts w:ascii="Times New Roman" w:eastAsia="Times New Roman" w:hAnsi="Times New Roman" w:cs="Times New Roman"/>
          <w:sz w:val="28"/>
          <w:szCs w:val="28"/>
          <w:shd w:val="clear" w:color="auto" w:fill="FFFFFF"/>
        </w:rPr>
        <w:t>К.С.</w:t>
      </w:r>
      <w:proofErr w:type="gramEnd"/>
      <w:r w:rsidRPr="005F3612">
        <w:rPr>
          <w:rFonts w:ascii="Times New Roman" w:eastAsia="Times New Roman" w:hAnsi="Times New Roman" w:cs="Times New Roman"/>
          <w:sz w:val="28"/>
          <w:szCs w:val="28"/>
          <w:shd w:val="clear" w:color="auto" w:fill="FFFFFF"/>
        </w:rPr>
        <w:t xml:space="preserve"> Адаптация персонала как ключевой аспект работы по управлению персоналом / И.В. Риттер, </w:t>
      </w:r>
      <w:proofErr w:type="gramStart"/>
      <w:r w:rsidRPr="005F3612">
        <w:rPr>
          <w:rFonts w:ascii="Times New Roman" w:eastAsia="Times New Roman" w:hAnsi="Times New Roman" w:cs="Times New Roman"/>
          <w:sz w:val="28"/>
          <w:szCs w:val="28"/>
          <w:shd w:val="clear" w:color="auto" w:fill="FFFFFF"/>
        </w:rPr>
        <w:t>К.С.</w:t>
      </w:r>
      <w:proofErr w:type="gramEnd"/>
      <w:r w:rsidRPr="005F3612">
        <w:rPr>
          <w:rFonts w:ascii="Times New Roman" w:eastAsia="Times New Roman" w:hAnsi="Times New Roman" w:cs="Times New Roman"/>
          <w:sz w:val="28"/>
          <w:szCs w:val="28"/>
          <w:shd w:val="clear" w:color="auto" w:fill="FFFFFF"/>
        </w:rPr>
        <w:t xml:space="preserve"> Березина // Экономика и политика. – 2021. - № 5. – С. 106.</w:t>
      </w:r>
    </w:p>
    <w:p w14:paraId="68DFAC7E" w14:textId="77777777" w:rsidR="005F3612" w:rsidRPr="005F3612" w:rsidRDefault="005F3612" w:rsidP="005F3612">
      <w:pPr>
        <w:numPr>
          <w:ilvl w:val="0"/>
          <w:numId w:val="1"/>
        </w:numPr>
        <w:spacing w:after="0" w:line="360" w:lineRule="auto"/>
        <w:ind w:left="426" w:firstLine="0"/>
        <w:jc w:val="both"/>
        <w:rPr>
          <w:rFonts w:ascii="Times New Roman" w:eastAsia="Times New Roman" w:hAnsi="Times New Roman" w:cs="Times New Roman"/>
          <w:sz w:val="28"/>
          <w:szCs w:val="28"/>
          <w:shd w:val="clear" w:color="auto" w:fill="FFFFFF"/>
        </w:rPr>
      </w:pPr>
      <w:r w:rsidRPr="005F3612">
        <w:rPr>
          <w:rFonts w:ascii="Times New Roman" w:eastAsia="Times New Roman" w:hAnsi="Times New Roman" w:cs="Times New Roman"/>
          <w:sz w:val="28"/>
          <w:szCs w:val="28"/>
          <w:shd w:val="clear" w:color="auto" w:fill="FFFFFF"/>
        </w:rPr>
        <w:t xml:space="preserve">Семенова, В. Управление персоналом: социально-психологические основы управления персоналом (традиции и инновации): учебное пособие / В. Семенова, и др. – М.: </w:t>
      </w:r>
      <w:proofErr w:type="spellStart"/>
      <w:r w:rsidRPr="005F3612">
        <w:rPr>
          <w:rFonts w:ascii="Times New Roman" w:eastAsia="Times New Roman" w:hAnsi="Times New Roman" w:cs="Times New Roman"/>
          <w:sz w:val="28"/>
          <w:szCs w:val="28"/>
          <w:shd w:val="clear" w:color="auto" w:fill="FFFFFF"/>
        </w:rPr>
        <w:t>Русейсанс</w:t>
      </w:r>
      <w:proofErr w:type="spellEnd"/>
      <w:r w:rsidRPr="005F3612">
        <w:rPr>
          <w:rFonts w:ascii="Times New Roman" w:eastAsia="Times New Roman" w:hAnsi="Times New Roman" w:cs="Times New Roman"/>
          <w:sz w:val="28"/>
          <w:szCs w:val="28"/>
          <w:shd w:val="clear" w:color="auto" w:fill="FFFFFF"/>
        </w:rPr>
        <w:t>, 2023. – 127 с.</w:t>
      </w:r>
    </w:p>
    <w:p w14:paraId="5A88F308" w14:textId="77777777" w:rsidR="005F3612" w:rsidRPr="005F3612" w:rsidRDefault="005F3612" w:rsidP="005F3612">
      <w:pPr>
        <w:numPr>
          <w:ilvl w:val="0"/>
          <w:numId w:val="1"/>
        </w:numPr>
        <w:spacing w:after="0" w:line="360" w:lineRule="auto"/>
        <w:ind w:left="426" w:firstLine="0"/>
        <w:jc w:val="both"/>
        <w:rPr>
          <w:rFonts w:ascii="Times New Roman" w:eastAsia="Times New Roman" w:hAnsi="Times New Roman" w:cs="Times New Roman"/>
          <w:sz w:val="28"/>
          <w:szCs w:val="28"/>
          <w:shd w:val="clear" w:color="auto" w:fill="FFFFFF"/>
        </w:rPr>
      </w:pPr>
      <w:r w:rsidRPr="005F3612">
        <w:rPr>
          <w:rFonts w:ascii="Times New Roman" w:eastAsia="Times New Roman" w:hAnsi="Times New Roman" w:cs="Times New Roman"/>
          <w:sz w:val="28"/>
          <w:szCs w:val="28"/>
          <w:shd w:val="clear" w:color="auto" w:fill="FFFFFF"/>
        </w:rPr>
        <w:t xml:space="preserve">Управление персоналом в социальной </w:t>
      </w:r>
      <w:proofErr w:type="gramStart"/>
      <w:r w:rsidRPr="005F3612">
        <w:rPr>
          <w:rFonts w:ascii="Times New Roman" w:eastAsia="Times New Roman" w:hAnsi="Times New Roman" w:cs="Times New Roman"/>
          <w:sz w:val="28"/>
          <w:szCs w:val="28"/>
          <w:shd w:val="clear" w:color="auto" w:fill="FFFFFF"/>
        </w:rPr>
        <w:t>работе :</w:t>
      </w:r>
      <w:proofErr w:type="gramEnd"/>
      <w:r w:rsidRPr="005F3612">
        <w:rPr>
          <w:rFonts w:ascii="Times New Roman" w:eastAsia="Times New Roman" w:hAnsi="Times New Roman" w:cs="Times New Roman"/>
          <w:sz w:val="28"/>
          <w:szCs w:val="28"/>
          <w:shd w:val="clear" w:color="auto" w:fill="FFFFFF"/>
        </w:rPr>
        <w:t xml:space="preserve"> учебник для вузов / под редакцией М. В. Воронцовой. — </w:t>
      </w:r>
      <w:proofErr w:type="gramStart"/>
      <w:r w:rsidRPr="005F3612">
        <w:rPr>
          <w:rFonts w:ascii="Times New Roman" w:eastAsia="Times New Roman" w:hAnsi="Times New Roman" w:cs="Times New Roman"/>
          <w:sz w:val="28"/>
          <w:szCs w:val="28"/>
          <w:shd w:val="clear" w:color="auto" w:fill="FFFFFF"/>
        </w:rPr>
        <w:t>Москва :</w:t>
      </w:r>
      <w:proofErr w:type="gramEnd"/>
      <w:r w:rsidRPr="005F3612">
        <w:rPr>
          <w:rFonts w:ascii="Times New Roman" w:eastAsia="Times New Roman" w:hAnsi="Times New Roman" w:cs="Times New Roman"/>
          <w:sz w:val="28"/>
          <w:szCs w:val="28"/>
          <w:shd w:val="clear" w:color="auto" w:fill="FFFFFF"/>
        </w:rPr>
        <w:t xml:space="preserve"> Издательство </w:t>
      </w:r>
      <w:proofErr w:type="spellStart"/>
      <w:r w:rsidRPr="005F3612">
        <w:rPr>
          <w:rFonts w:ascii="Times New Roman" w:eastAsia="Times New Roman" w:hAnsi="Times New Roman" w:cs="Times New Roman"/>
          <w:sz w:val="28"/>
          <w:szCs w:val="28"/>
          <w:shd w:val="clear" w:color="auto" w:fill="FFFFFF"/>
        </w:rPr>
        <w:t>Юрайт</w:t>
      </w:r>
      <w:proofErr w:type="spellEnd"/>
      <w:r w:rsidRPr="005F3612">
        <w:rPr>
          <w:rFonts w:ascii="Times New Roman" w:eastAsia="Times New Roman" w:hAnsi="Times New Roman" w:cs="Times New Roman"/>
          <w:sz w:val="28"/>
          <w:szCs w:val="28"/>
          <w:shd w:val="clear" w:color="auto" w:fill="FFFFFF"/>
        </w:rPr>
        <w:t xml:space="preserve">, 2025. — 378 с. — (Высшее образование). — ISBN 978-5-534-13772-9. — </w:t>
      </w:r>
      <w:proofErr w:type="gramStart"/>
      <w:r w:rsidRPr="005F3612">
        <w:rPr>
          <w:rFonts w:ascii="Times New Roman" w:eastAsia="Times New Roman" w:hAnsi="Times New Roman" w:cs="Times New Roman"/>
          <w:sz w:val="28"/>
          <w:szCs w:val="28"/>
          <w:shd w:val="clear" w:color="auto" w:fill="FFFFFF"/>
        </w:rPr>
        <w:t>Текст :</w:t>
      </w:r>
      <w:proofErr w:type="gramEnd"/>
      <w:r w:rsidRPr="005F3612">
        <w:rPr>
          <w:rFonts w:ascii="Times New Roman" w:eastAsia="Times New Roman" w:hAnsi="Times New Roman" w:cs="Times New Roman"/>
          <w:sz w:val="28"/>
          <w:szCs w:val="28"/>
          <w:shd w:val="clear" w:color="auto" w:fill="FFFFFF"/>
        </w:rPr>
        <w:t xml:space="preserve"> электронный // Образовательная </w:t>
      </w:r>
      <w:r w:rsidRPr="005F3612">
        <w:rPr>
          <w:rFonts w:ascii="Times New Roman" w:eastAsia="Times New Roman" w:hAnsi="Times New Roman" w:cs="Times New Roman"/>
          <w:sz w:val="28"/>
          <w:szCs w:val="28"/>
          <w:shd w:val="clear" w:color="auto" w:fill="FFFFFF"/>
        </w:rPr>
        <w:lastRenderedPageBreak/>
        <w:t xml:space="preserve">платформа </w:t>
      </w:r>
      <w:proofErr w:type="spellStart"/>
      <w:r w:rsidRPr="005F3612">
        <w:rPr>
          <w:rFonts w:ascii="Times New Roman" w:eastAsia="Times New Roman" w:hAnsi="Times New Roman" w:cs="Times New Roman"/>
          <w:sz w:val="28"/>
          <w:szCs w:val="28"/>
          <w:shd w:val="clear" w:color="auto" w:fill="FFFFFF"/>
        </w:rPr>
        <w:t>Юрайт</w:t>
      </w:r>
      <w:proofErr w:type="spellEnd"/>
      <w:r w:rsidRPr="005F3612">
        <w:rPr>
          <w:rFonts w:ascii="Times New Roman" w:eastAsia="Times New Roman" w:hAnsi="Times New Roman" w:cs="Times New Roman"/>
          <w:sz w:val="28"/>
          <w:szCs w:val="28"/>
          <w:shd w:val="clear" w:color="auto" w:fill="FFFFFF"/>
        </w:rPr>
        <w:t xml:space="preserve"> [сайт]. — URL: https://urait.ru/bcode/567657 (дата обращения: 06.04.2025).</w:t>
      </w:r>
    </w:p>
    <w:p w14:paraId="1587D699" w14:textId="77777777" w:rsidR="005F3612" w:rsidRPr="005F3612" w:rsidRDefault="005F3612" w:rsidP="005F3612">
      <w:pPr>
        <w:numPr>
          <w:ilvl w:val="0"/>
          <w:numId w:val="1"/>
        </w:numPr>
        <w:spacing w:after="0" w:line="360" w:lineRule="auto"/>
        <w:ind w:left="426" w:firstLine="0"/>
        <w:jc w:val="both"/>
        <w:rPr>
          <w:rFonts w:ascii="Times New Roman" w:eastAsia="Times New Roman" w:hAnsi="Times New Roman" w:cs="Times New Roman"/>
          <w:sz w:val="28"/>
          <w:szCs w:val="28"/>
          <w:shd w:val="clear" w:color="auto" w:fill="FFFFFF"/>
        </w:rPr>
      </w:pPr>
      <w:r w:rsidRPr="005F3612">
        <w:rPr>
          <w:rFonts w:ascii="Times New Roman" w:eastAsia="Times New Roman" w:hAnsi="Times New Roman" w:cs="Times New Roman"/>
          <w:sz w:val="28"/>
          <w:szCs w:val="28"/>
          <w:shd w:val="clear" w:color="auto" w:fill="FFFFFF"/>
        </w:rPr>
        <w:t xml:space="preserve">Яркова С.А. Проектирование в кадровом менеджменте : курс лекций для студентов всех форм обучения направления подготовки 38.03.03 Управление персоналом профиля «Управление  персоналом организации» / С. А. </w:t>
      </w:r>
      <w:proofErr w:type="gramStart"/>
      <w:r w:rsidRPr="005F3612">
        <w:rPr>
          <w:rFonts w:ascii="Times New Roman" w:eastAsia="Times New Roman" w:hAnsi="Times New Roman" w:cs="Times New Roman"/>
          <w:sz w:val="28"/>
          <w:szCs w:val="28"/>
          <w:shd w:val="clear" w:color="auto" w:fill="FFFFFF"/>
        </w:rPr>
        <w:t>Яркова ;</w:t>
      </w:r>
      <w:proofErr w:type="gramEnd"/>
      <w:r w:rsidRPr="005F3612">
        <w:rPr>
          <w:rFonts w:ascii="Times New Roman" w:eastAsia="Times New Roman" w:hAnsi="Times New Roman" w:cs="Times New Roman"/>
          <w:sz w:val="28"/>
          <w:szCs w:val="28"/>
          <w:shd w:val="clear" w:color="auto" w:fill="FFFFFF"/>
        </w:rPr>
        <w:t xml:space="preserve"> </w:t>
      </w:r>
      <w:proofErr w:type="spellStart"/>
      <w:r w:rsidRPr="005F3612">
        <w:rPr>
          <w:rFonts w:ascii="Times New Roman" w:eastAsia="Times New Roman" w:hAnsi="Times New Roman" w:cs="Times New Roman"/>
          <w:sz w:val="28"/>
          <w:szCs w:val="28"/>
          <w:shd w:val="clear" w:color="auto" w:fill="FFFFFF"/>
        </w:rPr>
        <w:t>КрИЖТ</w:t>
      </w:r>
      <w:proofErr w:type="spellEnd"/>
      <w:r w:rsidRPr="005F3612">
        <w:rPr>
          <w:rFonts w:ascii="Times New Roman" w:eastAsia="Times New Roman" w:hAnsi="Times New Roman" w:cs="Times New Roman"/>
          <w:sz w:val="28"/>
          <w:szCs w:val="28"/>
          <w:shd w:val="clear" w:color="auto" w:fill="FFFFFF"/>
        </w:rPr>
        <w:t xml:space="preserve"> </w:t>
      </w:r>
      <w:proofErr w:type="spellStart"/>
      <w:r w:rsidRPr="005F3612">
        <w:rPr>
          <w:rFonts w:ascii="Times New Roman" w:eastAsia="Times New Roman" w:hAnsi="Times New Roman" w:cs="Times New Roman"/>
          <w:sz w:val="28"/>
          <w:szCs w:val="28"/>
          <w:shd w:val="clear" w:color="auto" w:fill="FFFFFF"/>
        </w:rPr>
        <w:t>ИрГУПС</w:t>
      </w:r>
      <w:proofErr w:type="spellEnd"/>
      <w:r w:rsidRPr="005F3612">
        <w:rPr>
          <w:rFonts w:ascii="Times New Roman" w:eastAsia="Times New Roman" w:hAnsi="Times New Roman" w:cs="Times New Roman"/>
          <w:sz w:val="28"/>
          <w:szCs w:val="28"/>
          <w:shd w:val="clear" w:color="auto" w:fill="FFFFFF"/>
        </w:rPr>
        <w:t xml:space="preserve">. – </w:t>
      </w:r>
      <w:proofErr w:type="gramStart"/>
      <w:r w:rsidRPr="005F3612">
        <w:rPr>
          <w:rFonts w:ascii="Times New Roman" w:eastAsia="Times New Roman" w:hAnsi="Times New Roman" w:cs="Times New Roman"/>
          <w:sz w:val="28"/>
          <w:szCs w:val="28"/>
          <w:shd w:val="clear" w:color="auto" w:fill="FFFFFF"/>
        </w:rPr>
        <w:t>Красноярск :</w:t>
      </w:r>
      <w:proofErr w:type="gramEnd"/>
      <w:r w:rsidRPr="005F3612">
        <w:rPr>
          <w:rFonts w:ascii="Times New Roman" w:eastAsia="Times New Roman" w:hAnsi="Times New Roman" w:cs="Times New Roman"/>
          <w:sz w:val="28"/>
          <w:szCs w:val="28"/>
          <w:shd w:val="clear" w:color="auto" w:fill="FFFFFF"/>
        </w:rPr>
        <w:t xml:space="preserve"> </w:t>
      </w:r>
      <w:proofErr w:type="spellStart"/>
      <w:r w:rsidRPr="005F3612">
        <w:rPr>
          <w:rFonts w:ascii="Times New Roman" w:eastAsia="Times New Roman" w:hAnsi="Times New Roman" w:cs="Times New Roman"/>
          <w:sz w:val="28"/>
          <w:szCs w:val="28"/>
          <w:shd w:val="clear" w:color="auto" w:fill="FFFFFF"/>
        </w:rPr>
        <w:t>КрИЖТ</w:t>
      </w:r>
      <w:proofErr w:type="spellEnd"/>
      <w:r w:rsidRPr="005F3612">
        <w:rPr>
          <w:rFonts w:ascii="Times New Roman" w:eastAsia="Times New Roman" w:hAnsi="Times New Roman" w:cs="Times New Roman"/>
          <w:sz w:val="28"/>
          <w:szCs w:val="28"/>
          <w:shd w:val="clear" w:color="auto" w:fill="FFFFFF"/>
        </w:rPr>
        <w:t xml:space="preserve"> </w:t>
      </w:r>
      <w:proofErr w:type="spellStart"/>
      <w:r w:rsidRPr="005F3612">
        <w:rPr>
          <w:rFonts w:ascii="Times New Roman" w:eastAsia="Times New Roman" w:hAnsi="Times New Roman" w:cs="Times New Roman"/>
          <w:sz w:val="28"/>
          <w:szCs w:val="28"/>
          <w:shd w:val="clear" w:color="auto" w:fill="FFFFFF"/>
        </w:rPr>
        <w:t>ИрГУПС</w:t>
      </w:r>
      <w:proofErr w:type="spellEnd"/>
      <w:r w:rsidRPr="005F3612">
        <w:rPr>
          <w:rFonts w:ascii="Times New Roman" w:eastAsia="Times New Roman" w:hAnsi="Times New Roman" w:cs="Times New Roman"/>
          <w:sz w:val="28"/>
          <w:szCs w:val="28"/>
          <w:shd w:val="clear" w:color="auto" w:fill="FFFFFF"/>
        </w:rPr>
        <w:t>, 2021. – 272 с.</w:t>
      </w:r>
    </w:p>
    <w:p w14:paraId="221793C6" w14:textId="77777777" w:rsidR="005F3612" w:rsidRPr="005F3612" w:rsidRDefault="005F3612" w:rsidP="005F3612">
      <w:pPr>
        <w:spacing w:after="0" w:line="360" w:lineRule="auto"/>
        <w:ind w:firstLine="709"/>
        <w:jc w:val="both"/>
        <w:rPr>
          <w:rFonts w:ascii="Times New Roman" w:hAnsi="Times New Roman" w:cs="Times New Roman"/>
          <w:sz w:val="28"/>
          <w:szCs w:val="28"/>
        </w:rPr>
      </w:pPr>
    </w:p>
    <w:sectPr w:rsidR="005F3612" w:rsidRPr="005F3612" w:rsidSect="00F87680">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8A2A32"/>
    <w:multiLevelType w:val="multilevel"/>
    <w:tmpl w:val="7B8A2A32"/>
    <w:lvl w:ilvl="0">
      <w:start w:val="1"/>
      <w:numFmt w:val="decimal"/>
      <w:lvlText w:val="%1."/>
      <w:lvlJc w:val="left"/>
      <w:pPr>
        <w:ind w:left="644"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16cid:durableId="1648558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8B1"/>
    <w:rsid w:val="002D426F"/>
    <w:rsid w:val="005D37D4"/>
    <w:rsid w:val="005F3612"/>
    <w:rsid w:val="006D38B1"/>
    <w:rsid w:val="007479C6"/>
    <w:rsid w:val="00CA1D2C"/>
    <w:rsid w:val="00F87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24648"/>
  <w15:chartTrackingRefBased/>
  <w15:docId w15:val="{C6825F20-1A99-4063-AA9B-475276AE6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D38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D38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D38B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D38B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D38B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D38B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D38B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D38B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D38B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38B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D38B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D38B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D38B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D38B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D38B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D38B1"/>
    <w:rPr>
      <w:rFonts w:eastAsiaTheme="majorEastAsia" w:cstheme="majorBidi"/>
      <w:color w:val="595959" w:themeColor="text1" w:themeTint="A6"/>
    </w:rPr>
  </w:style>
  <w:style w:type="character" w:customStyle="1" w:styleId="80">
    <w:name w:val="Заголовок 8 Знак"/>
    <w:basedOn w:val="a0"/>
    <w:link w:val="8"/>
    <w:uiPriority w:val="9"/>
    <w:semiHidden/>
    <w:rsid w:val="006D38B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D38B1"/>
    <w:rPr>
      <w:rFonts w:eastAsiaTheme="majorEastAsia" w:cstheme="majorBidi"/>
      <w:color w:val="272727" w:themeColor="text1" w:themeTint="D8"/>
    </w:rPr>
  </w:style>
  <w:style w:type="paragraph" w:styleId="a3">
    <w:name w:val="Title"/>
    <w:basedOn w:val="a"/>
    <w:next w:val="a"/>
    <w:link w:val="a4"/>
    <w:uiPriority w:val="10"/>
    <w:qFormat/>
    <w:rsid w:val="006D38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D38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8B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D38B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D38B1"/>
    <w:pPr>
      <w:spacing w:before="160"/>
      <w:jc w:val="center"/>
    </w:pPr>
    <w:rPr>
      <w:i/>
      <w:iCs/>
      <w:color w:val="404040" w:themeColor="text1" w:themeTint="BF"/>
    </w:rPr>
  </w:style>
  <w:style w:type="character" w:customStyle="1" w:styleId="22">
    <w:name w:val="Цитата 2 Знак"/>
    <w:basedOn w:val="a0"/>
    <w:link w:val="21"/>
    <w:uiPriority w:val="29"/>
    <w:rsid w:val="006D38B1"/>
    <w:rPr>
      <w:i/>
      <w:iCs/>
      <w:color w:val="404040" w:themeColor="text1" w:themeTint="BF"/>
    </w:rPr>
  </w:style>
  <w:style w:type="paragraph" w:styleId="a7">
    <w:name w:val="List Paragraph"/>
    <w:basedOn w:val="a"/>
    <w:uiPriority w:val="34"/>
    <w:qFormat/>
    <w:rsid w:val="006D38B1"/>
    <w:pPr>
      <w:ind w:left="720"/>
      <w:contextualSpacing/>
    </w:pPr>
  </w:style>
  <w:style w:type="character" w:styleId="a8">
    <w:name w:val="Intense Emphasis"/>
    <w:basedOn w:val="a0"/>
    <w:uiPriority w:val="21"/>
    <w:qFormat/>
    <w:rsid w:val="006D38B1"/>
    <w:rPr>
      <w:i/>
      <w:iCs/>
      <w:color w:val="0F4761" w:themeColor="accent1" w:themeShade="BF"/>
    </w:rPr>
  </w:style>
  <w:style w:type="paragraph" w:styleId="a9">
    <w:name w:val="Intense Quote"/>
    <w:basedOn w:val="a"/>
    <w:next w:val="a"/>
    <w:link w:val="aa"/>
    <w:uiPriority w:val="30"/>
    <w:qFormat/>
    <w:rsid w:val="006D38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D38B1"/>
    <w:rPr>
      <w:i/>
      <w:iCs/>
      <w:color w:val="0F4761" w:themeColor="accent1" w:themeShade="BF"/>
    </w:rPr>
  </w:style>
  <w:style w:type="character" w:styleId="ab">
    <w:name w:val="Intense Reference"/>
    <w:basedOn w:val="a0"/>
    <w:uiPriority w:val="32"/>
    <w:qFormat/>
    <w:rsid w:val="006D38B1"/>
    <w:rPr>
      <w:b/>
      <w:bCs/>
      <w:smallCaps/>
      <w:color w:val="0F4761" w:themeColor="accent1" w:themeShade="BF"/>
      <w:spacing w:val="5"/>
    </w:rPr>
  </w:style>
  <w:style w:type="character" w:styleId="ac">
    <w:name w:val="Hyperlink"/>
    <w:uiPriority w:val="99"/>
    <w:rsid w:val="00F87680"/>
    <w:rPr>
      <w:color w:val="0000FF"/>
      <w:u w:val="single"/>
    </w:rPr>
  </w:style>
  <w:style w:type="table" w:styleId="ad">
    <w:name w:val="Table Grid"/>
    <w:basedOn w:val="a1"/>
    <w:uiPriority w:val="39"/>
    <w:rsid w:val="00F8768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59971" TargetMode="External"/><Relationship Id="rId5" Type="http://schemas.openxmlformats.org/officeDocument/2006/relationships/hyperlink" Target="https://urait.ru/bcode/56287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1801</Words>
  <Characters>10272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Изосимов</dc:creator>
  <cp:keywords/>
  <dc:description/>
  <cp:lastModifiedBy>Юрий Изосимов</cp:lastModifiedBy>
  <cp:revision>4</cp:revision>
  <dcterms:created xsi:type="dcterms:W3CDTF">2025-04-09T11:46:00Z</dcterms:created>
  <dcterms:modified xsi:type="dcterms:W3CDTF">2025-04-09T12:09:00Z</dcterms:modified>
</cp:coreProperties>
</file>