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E5" w:rsidRPr="005D0EE5" w:rsidRDefault="005D0EE5" w:rsidP="005D0EE5">
      <w:pPr>
        <w:shd w:val="clear" w:color="auto" w:fill="FFFFFF"/>
        <w:spacing w:after="0" w:line="240" w:lineRule="auto"/>
        <w:jc w:val="both"/>
        <w:rPr>
          <w:rFonts w:ascii="Arial" w:eastAsia="Times New Roman" w:hAnsi="Arial" w:cs="Arial"/>
          <w:b/>
          <w:color w:val="181818"/>
          <w:sz w:val="24"/>
          <w:szCs w:val="24"/>
          <w:lang w:eastAsia="ru-RU"/>
        </w:rPr>
      </w:pPr>
      <w:r w:rsidRPr="005D0EE5">
        <w:rPr>
          <w:rFonts w:ascii="Times New Roman" w:eastAsia="Times New Roman" w:hAnsi="Times New Roman" w:cs="Times New Roman"/>
          <w:color w:val="181818"/>
          <w:sz w:val="28"/>
          <w:szCs w:val="28"/>
          <w:lang w:eastAsia="ru-RU"/>
        </w:rPr>
        <w:br/>
      </w:r>
      <w:r w:rsidRPr="005D0EE5">
        <w:rPr>
          <w:rFonts w:ascii="Times New Roman" w:eastAsia="Times New Roman" w:hAnsi="Times New Roman" w:cs="Times New Roman"/>
          <w:b/>
          <w:sz w:val="24"/>
          <w:szCs w:val="24"/>
          <w:bdr w:val="none" w:sz="0" w:space="0" w:color="auto" w:frame="1"/>
          <w:lang w:eastAsia="ru-RU"/>
        </w:rPr>
        <w:t>«Современный урок иностранного языка в свете требований обновленного ФГОС.»</w:t>
      </w:r>
    </w:p>
    <w:p w:rsidR="005D0EE5" w:rsidRDefault="005D0EE5" w:rsidP="005D0EE5">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sidRPr="005D0EE5">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b/>
          <w:bCs/>
          <w:color w:val="181818"/>
          <w:sz w:val="24"/>
          <w:szCs w:val="24"/>
          <w:lang w:eastAsia="ru-RU"/>
        </w:rPr>
        <w:t>Иванова О.В.</w:t>
      </w:r>
    </w:p>
    <w:p w:rsidR="005D0EE5" w:rsidRPr="005D0EE5" w:rsidRDefault="005D0EE5" w:rsidP="005D0EE5">
      <w:pPr>
        <w:shd w:val="clear" w:color="auto" w:fill="FFFFFF"/>
        <w:spacing w:after="0" w:line="240" w:lineRule="auto"/>
        <w:jc w:val="both"/>
        <w:rPr>
          <w:rFonts w:ascii="Arial" w:eastAsia="Times New Roman" w:hAnsi="Arial" w:cs="Arial"/>
          <w:color w:val="181818"/>
          <w:sz w:val="24"/>
          <w:szCs w:val="24"/>
          <w:lang w:eastAsia="ru-RU"/>
        </w:rPr>
      </w:pP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Современное образование должно отвечать запросам общества и времени. Главное требование, предъявляемое условиями современной жизни к уровню владения иностранными языками, заключается в том, чтобы человек мог общаться на иностранном языке, решать при его помощи свои жизненные и профессиональные проблемы. Иностранный язык перестал быть самоцелью, а рассматривается как способ познания окружающего мира и способ саморазвития.</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Такое понимание цели изучения иностранного языка нашло отражение и в целях обучения иностранным языкам в школе, которые заключаются в формировании коммуникативной компетенции, включающей в себя </w:t>
      </w:r>
      <w:r w:rsidRPr="005D0EE5">
        <w:rPr>
          <w:rFonts w:ascii="Times New Roman" w:eastAsia="Times New Roman" w:hAnsi="Times New Roman" w:cs="Times New Roman"/>
          <w:b/>
          <w:bCs/>
          <w:i/>
          <w:iCs/>
          <w:color w:val="181818"/>
          <w:sz w:val="24"/>
          <w:szCs w:val="24"/>
          <w:lang w:eastAsia="ru-RU"/>
        </w:rPr>
        <w:t>языковую</w:t>
      </w:r>
      <w:r w:rsidRPr="005D0EE5">
        <w:rPr>
          <w:rFonts w:ascii="Times New Roman" w:eastAsia="Times New Roman" w:hAnsi="Times New Roman" w:cs="Times New Roman"/>
          <w:i/>
          <w:iCs/>
          <w:color w:val="181818"/>
          <w:sz w:val="24"/>
          <w:szCs w:val="24"/>
          <w:lang w:eastAsia="ru-RU"/>
        </w:rPr>
        <w:t> </w:t>
      </w:r>
      <w:r w:rsidRPr="005D0EE5">
        <w:rPr>
          <w:rFonts w:ascii="Times New Roman" w:eastAsia="Times New Roman" w:hAnsi="Times New Roman" w:cs="Times New Roman"/>
          <w:color w:val="181818"/>
          <w:sz w:val="24"/>
          <w:szCs w:val="24"/>
          <w:lang w:eastAsia="ru-RU"/>
        </w:rPr>
        <w:t>и </w:t>
      </w:r>
      <w:proofErr w:type="spellStart"/>
      <w:r w:rsidRPr="005D0EE5">
        <w:rPr>
          <w:rFonts w:ascii="Times New Roman" w:eastAsia="Times New Roman" w:hAnsi="Times New Roman" w:cs="Times New Roman"/>
          <w:b/>
          <w:bCs/>
          <w:i/>
          <w:iCs/>
          <w:color w:val="181818"/>
          <w:sz w:val="24"/>
          <w:szCs w:val="24"/>
          <w:lang w:eastAsia="ru-RU"/>
        </w:rPr>
        <w:t>социокультурную</w:t>
      </w:r>
      <w:proofErr w:type="spellEnd"/>
      <w:r w:rsidRPr="005D0EE5">
        <w:rPr>
          <w:rFonts w:ascii="Times New Roman" w:eastAsia="Times New Roman" w:hAnsi="Times New Roman" w:cs="Times New Roman"/>
          <w:b/>
          <w:bCs/>
          <w:i/>
          <w:iCs/>
          <w:color w:val="181818"/>
          <w:sz w:val="24"/>
          <w:szCs w:val="24"/>
          <w:lang w:eastAsia="ru-RU"/>
        </w:rPr>
        <w:t xml:space="preserve"> компетенцию</w:t>
      </w:r>
      <w:r w:rsidRPr="005D0EE5">
        <w:rPr>
          <w:rFonts w:ascii="Times New Roman" w:eastAsia="Times New Roman" w:hAnsi="Times New Roman" w:cs="Times New Roman"/>
          <w:color w:val="181818"/>
          <w:sz w:val="24"/>
          <w:szCs w:val="24"/>
          <w:lang w:eastAsia="ru-RU"/>
        </w:rPr>
        <w:t xml:space="preserve">. </w:t>
      </w:r>
      <w:proofErr w:type="gramStart"/>
      <w:r w:rsidRPr="005D0EE5">
        <w:rPr>
          <w:rFonts w:ascii="Times New Roman" w:eastAsia="Times New Roman" w:hAnsi="Times New Roman" w:cs="Times New Roman"/>
          <w:color w:val="181818"/>
          <w:sz w:val="24"/>
          <w:szCs w:val="24"/>
          <w:lang w:eastAsia="ru-RU"/>
        </w:rPr>
        <w:t>Для достижения заявленной цели обучения, учителю в первую очередь необходимо понимать специфику самого учебного предмета «иностранный язык», которая заключается в том, что: 1) иностранный язык служит средством общения в типичных ситуациях; 2) изучая иностранный язык, учащиеся овладевают средствами восприятия и выражения мыслей об уже известных им предметах, явлениях посредством нового для них языка;</w:t>
      </w:r>
      <w:proofErr w:type="gramEnd"/>
      <w:r w:rsidRPr="005D0EE5">
        <w:rPr>
          <w:rFonts w:ascii="Times New Roman" w:eastAsia="Times New Roman" w:hAnsi="Times New Roman" w:cs="Times New Roman"/>
          <w:color w:val="181818"/>
          <w:sz w:val="24"/>
          <w:szCs w:val="24"/>
          <w:lang w:eastAsia="ru-RU"/>
        </w:rPr>
        <w:t xml:space="preserve"> 3) при изучении иностранного языка учащиеся не ставят своей целью узнавать что-то новое об окружающей их действительности, как это происходит при изучении ими других школьных предметов, а формируют свое представление о культуре других стран через язык.</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В перечисленных выше пунктах отражены не только специфика, но и большие преимущества иностранного языка перед другими предметами, т.к. в содержании и целях обучения языку уже заложен </w:t>
      </w:r>
      <w:proofErr w:type="spellStart"/>
      <w:r w:rsidRPr="005D0EE5">
        <w:rPr>
          <w:rFonts w:ascii="Times New Roman" w:eastAsia="Times New Roman" w:hAnsi="Times New Roman" w:cs="Times New Roman"/>
          <w:b/>
          <w:bCs/>
          <w:i/>
          <w:iCs/>
          <w:color w:val="181818"/>
          <w:sz w:val="24"/>
          <w:szCs w:val="24"/>
          <w:lang w:eastAsia="ru-RU"/>
        </w:rPr>
        <w:t>личностно-деятельностный</w:t>
      </w:r>
      <w:proofErr w:type="spellEnd"/>
      <w:r w:rsidRPr="005D0EE5">
        <w:rPr>
          <w:rFonts w:ascii="Times New Roman" w:eastAsia="Times New Roman" w:hAnsi="Times New Roman" w:cs="Times New Roman"/>
          <w:color w:val="181818"/>
          <w:sz w:val="24"/>
          <w:szCs w:val="24"/>
          <w:lang w:eastAsia="ru-RU"/>
        </w:rPr>
        <w:t xml:space="preserve"> подход к организации образовательного процесса. </w:t>
      </w:r>
      <w:proofErr w:type="gramStart"/>
      <w:r w:rsidRPr="005D0EE5">
        <w:rPr>
          <w:rFonts w:ascii="Times New Roman" w:eastAsia="Times New Roman" w:hAnsi="Times New Roman" w:cs="Times New Roman"/>
          <w:color w:val="181818"/>
          <w:sz w:val="24"/>
          <w:szCs w:val="24"/>
          <w:lang w:eastAsia="ru-RU"/>
        </w:rPr>
        <w:t>Как только учитель осознает то, что его главной задачей является научить школьников общаться на иностранном языке, говорить о том, что их окружает и волнует, он сможет создать такие условия обучения, в которых дети начнут действительно говорить, а не выполнять набор упражнений для того, чтобы когда-нибудь в будущем заговорить на иностранном языке.</w:t>
      </w:r>
      <w:proofErr w:type="gramEnd"/>
      <w:r w:rsidRPr="005D0EE5">
        <w:rPr>
          <w:rFonts w:ascii="Times New Roman" w:eastAsia="Times New Roman" w:hAnsi="Times New Roman" w:cs="Times New Roman"/>
          <w:color w:val="181818"/>
          <w:sz w:val="24"/>
          <w:szCs w:val="24"/>
          <w:lang w:eastAsia="ru-RU"/>
        </w:rPr>
        <w:t xml:space="preserve"> Как правило, во втором случае, этого так и не происходит.</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Обязательная</w:t>
      </w:r>
      <w:r w:rsidRPr="005D0EE5">
        <w:rPr>
          <w:rFonts w:ascii="Times New Roman" w:eastAsia="Times New Roman" w:hAnsi="Times New Roman" w:cs="Times New Roman"/>
          <w:i/>
          <w:iCs/>
          <w:color w:val="181818"/>
          <w:sz w:val="24"/>
          <w:szCs w:val="24"/>
          <w:lang w:eastAsia="ru-RU"/>
        </w:rPr>
        <w:t> </w:t>
      </w:r>
      <w:r w:rsidRPr="005D0EE5">
        <w:rPr>
          <w:rFonts w:ascii="Times New Roman" w:eastAsia="Times New Roman" w:hAnsi="Times New Roman" w:cs="Times New Roman"/>
          <w:b/>
          <w:bCs/>
          <w:i/>
          <w:iCs/>
          <w:color w:val="181818"/>
          <w:sz w:val="24"/>
          <w:szCs w:val="24"/>
          <w:lang w:eastAsia="ru-RU"/>
        </w:rPr>
        <w:t>коммуникативная направленность</w:t>
      </w:r>
      <w:r w:rsidRPr="005D0EE5">
        <w:rPr>
          <w:rFonts w:ascii="Times New Roman" w:eastAsia="Times New Roman" w:hAnsi="Times New Roman" w:cs="Times New Roman"/>
          <w:b/>
          <w:bCs/>
          <w:color w:val="181818"/>
          <w:sz w:val="24"/>
          <w:szCs w:val="24"/>
          <w:lang w:eastAsia="ru-RU"/>
        </w:rPr>
        <w:t> </w:t>
      </w:r>
      <w:r w:rsidRPr="005D0EE5">
        <w:rPr>
          <w:rFonts w:ascii="Times New Roman" w:eastAsia="Times New Roman" w:hAnsi="Times New Roman" w:cs="Times New Roman"/>
          <w:b/>
          <w:bCs/>
          <w:i/>
          <w:iCs/>
          <w:color w:val="181818"/>
          <w:sz w:val="24"/>
          <w:szCs w:val="24"/>
          <w:lang w:eastAsia="ru-RU"/>
        </w:rPr>
        <w:t>процесса обучения языку</w:t>
      </w:r>
      <w:r w:rsidRPr="005D0EE5">
        <w:rPr>
          <w:rFonts w:ascii="Times New Roman" w:eastAsia="Times New Roman" w:hAnsi="Times New Roman" w:cs="Times New Roman"/>
          <w:color w:val="181818"/>
          <w:sz w:val="24"/>
          <w:szCs w:val="24"/>
          <w:lang w:eastAsia="ru-RU"/>
        </w:rPr>
        <w:t> должна найти отражение в целях, содержании, структуре, методах и приемах работы на каждом отдельном уроке и в системе уроков в целом. Остановимся на некоторых основополагающих принципах, которыми, должен руководствоваться учитель при подготовке урока иностранного языка.</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1. Урок – часть всей системы обучения языку, и поэтому при разработке каждого урока учителю необходимо осознавать его как элемент этой системы, как еще один последующий шаг к достижению главной цели обучения языку. Чтобы сделать процесс обучения более целенаправленным и последовательным, проектирование урока должно начинаться с определения того, какую роль играет конкретно взятый урок в структуре изучения темы, раздела, курса.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2. Постановка цели урока – начальный этап проектирования урока. От умения учителя формулировать цель зависит как урок, так и весь процесс обучения иностранному языку в целом.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3. Как уже упоминалось выше, специфика предмета «иностранный язык» такова, что обучение, направленное на формирование коммуникативной компетенции может происходить только в условиях личностно-ориентированного и </w:t>
      </w:r>
      <w:proofErr w:type="spellStart"/>
      <w:r w:rsidRPr="005D0EE5">
        <w:rPr>
          <w:rFonts w:ascii="Times New Roman" w:eastAsia="Times New Roman" w:hAnsi="Times New Roman" w:cs="Times New Roman"/>
          <w:color w:val="181818"/>
          <w:sz w:val="24"/>
          <w:szCs w:val="24"/>
          <w:lang w:eastAsia="ru-RU"/>
        </w:rPr>
        <w:t>деятельностного</w:t>
      </w:r>
      <w:proofErr w:type="spellEnd"/>
      <w:r w:rsidRPr="005D0EE5">
        <w:rPr>
          <w:rFonts w:ascii="Times New Roman" w:eastAsia="Times New Roman" w:hAnsi="Times New Roman" w:cs="Times New Roman"/>
          <w:color w:val="181818"/>
          <w:sz w:val="24"/>
          <w:szCs w:val="24"/>
          <w:lang w:eastAsia="ru-RU"/>
        </w:rPr>
        <w:t xml:space="preserve"> подхода. </w:t>
      </w:r>
      <w:proofErr w:type="spellStart"/>
      <w:r w:rsidRPr="005D0EE5">
        <w:rPr>
          <w:rFonts w:ascii="Times New Roman" w:eastAsia="Times New Roman" w:hAnsi="Times New Roman" w:cs="Times New Roman"/>
          <w:b/>
          <w:bCs/>
          <w:i/>
          <w:iCs/>
          <w:color w:val="181818"/>
          <w:sz w:val="24"/>
          <w:szCs w:val="24"/>
          <w:lang w:eastAsia="ru-RU"/>
        </w:rPr>
        <w:t>Деятельностный</w:t>
      </w:r>
      <w:proofErr w:type="spellEnd"/>
      <w:r w:rsidRPr="005D0EE5">
        <w:rPr>
          <w:rFonts w:ascii="Times New Roman" w:eastAsia="Times New Roman" w:hAnsi="Times New Roman" w:cs="Times New Roman"/>
          <w:b/>
          <w:bCs/>
          <w:i/>
          <w:iCs/>
          <w:color w:val="181818"/>
          <w:sz w:val="24"/>
          <w:szCs w:val="24"/>
          <w:lang w:eastAsia="ru-RU"/>
        </w:rPr>
        <w:t xml:space="preserve"> подход</w:t>
      </w:r>
      <w:r w:rsidRPr="005D0EE5">
        <w:rPr>
          <w:rFonts w:ascii="Times New Roman" w:eastAsia="Times New Roman" w:hAnsi="Times New Roman" w:cs="Times New Roman"/>
          <w:color w:val="181818"/>
          <w:sz w:val="24"/>
          <w:szCs w:val="24"/>
          <w:lang w:eastAsia="ru-RU"/>
        </w:rPr>
        <w:t> заключается в том, что обучение общению должно происходить в ходе выполнения продуктивных видов работы - слушать иноязычную речь, читать тексты, писать и говорить, где все эти виды деятельности рассматриваются не в качестве самоцели, а как способ решения учеником конкретных личностно важных проблем и задач.</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Говоря о личностно-ориентированном подходе, подразумевается, что любой вид выполняемой учащимся деятельности должен иметь личный смысл его выполнения, т.к. </w:t>
      </w:r>
      <w:r w:rsidRPr="005D0EE5">
        <w:rPr>
          <w:rFonts w:ascii="Times New Roman" w:eastAsia="Times New Roman" w:hAnsi="Times New Roman" w:cs="Times New Roman"/>
          <w:color w:val="181818"/>
          <w:sz w:val="24"/>
          <w:szCs w:val="24"/>
          <w:lang w:eastAsia="ru-RU"/>
        </w:rPr>
        <w:lastRenderedPageBreak/>
        <w:t>только опыт, пропущенный через личную призму ценностей, восприятий, умений может быть присвоен учеником. Учитель создает ситуацию, в которой каждый ученик в классе должен иметь возможность сформулировать собственную цель относительно заявленной темы урока, должен иметь возможность создать собственный продукт в ходе изучения темы, используя наиболее приемлемые для него темпы, способы работы. В этом отношении, урок иностранного языка находится в несколько выигрышном положении по сравнению с другими предметами, т.к., обучение общению происходит в процессе обсуждения учащимися окружающей их действительности. Во всех темах курса иностранного языка («Семья», «Друзья», «Музыка», «Природа» и др.) уже заложен огромный личностный потенциал. Все, что нужно сделать учителю, помочь ученикам найти свой ракурс предлагаемой темы, свою проблему, которую он хотел бы решить в рамках этой темы.</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4. Урок иностранного языка должен быть построен на решении реальных, но не выдуманных задач и проблем. Конечно, все темы курса иностранного языка в рамках школьной программы направлены на создание реальных, типичных ситуаций общения. Чтобы урок повышал мотивацию учащихся в изучении иностранного языка, материалы, на основе которых происходит изучение языка, должны быть интересными и учителю, и детям. В наше время нахождение такого материала вполне доступно для любого учителя иностранного языка. </w:t>
      </w:r>
      <w:proofErr w:type="gramStart"/>
      <w:r w:rsidRPr="005D0EE5">
        <w:rPr>
          <w:rFonts w:ascii="Times New Roman" w:eastAsia="Times New Roman" w:hAnsi="Times New Roman" w:cs="Times New Roman"/>
          <w:color w:val="181818"/>
          <w:sz w:val="24"/>
          <w:szCs w:val="24"/>
          <w:lang w:eastAsia="ru-RU"/>
        </w:rPr>
        <w:t>Благодаря</w:t>
      </w:r>
      <w:proofErr w:type="gramEnd"/>
      <w:r w:rsidRPr="005D0EE5">
        <w:rPr>
          <w:rFonts w:ascii="Times New Roman" w:eastAsia="Times New Roman" w:hAnsi="Times New Roman" w:cs="Times New Roman"/>
          <w:color w:val="181818"/>
          <w:sz w:val="24"/>
          <w:szCs w:val="24"/>
          <w:lang w:eastAsia="ru-RU"/>
        </w:rPr>
        <w:t xml:space="preserve">, </w:t>
      </w:r>
      <w:proofErr w:type="gramStart"/>
      <w:r w:rsidRPr="005D0EE5">
        <w:rPr>
          <w:rFonts w:ascii="Times New Roman" w:eastAsia="Times New Roman" w:hAnsi="Times New Roman" w:cs="Times New Roman"/>
          <w:color w:val="181818"/>
          <w:sz w:val="24"/>
          <w:szCs w:val="24"/>
          <w:lang w:eastAsia="ru-RU"/>
        </w:rPr>
        <w:t>в</w:t>
      </w:r>
      <w:proofErr w:type="gramEnd"/>
      <w:r w:rsidRPr="005D0EE5">
        <w:rPr>
          <w:rFonts w:ascii="Times New Roman" w:eastAsia="Times New Roman" w:hAnsi="Times New Roman" w:cs="Times New Roman"/>
          <w:color w:val="181818"/>
          <w:sz w:val="24"/>
          <w:szCs w:val="24"/>
          <w:lang w:eastAsia="ru-RU"/>
        </w:rPr>
        <w:t xml:space="preserve"> основном, сети Интернет, можно найти и использовать на уроке свежие статьи из франкоязычных газет, аудиозаписи песен и интервью с известными людьми, видеоролики реальных событий, начать переписку с иностранцами. Все это можно сделать вместо того, чтобы писать письма несуществующим людям, работать с текстами, которые чаще всего не несут никакой информационной ценности, слушать и пытаться понять вымышленную информацию.</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5. Коммуникативная направленность процесса обучения иностранному языку должна найти отражение также и в многообразии форм организации этого процесса. Ролевые игры, театрализованные постановки, проектная и исследовательская деятельность наиболее часто используются учителями иностранного языка. Как и в реальной жизни, учащиеся должны научиться использовать разные способы решения задач в зависимости от характера самой языковой проблемы. Разные формы организации процесса изучения языка также помогают учителю создавать ситуации общения, максимально приближенные к действительности. Как и в жизни, учащиеся должны иметь возможность выпускать свои газеты, организовывать праздники, переписываться с иностранцами, сочинять песни и стихи, решать исследовательские задачи и т.п., только все это посредством иностранного языка.</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6. Если учитель желает, чтобы учащиеся научились общаться на иностранном языке, он обязательно должен быть готов к диалогу с учащимися, к тому, что он – равноправный участник этого диалога, но не стараться отстраниться от ситуации общения. От того, насколько учитель открыт и искренен с учениками в процессе обсуждения с ними той или иной темы зависит то, насколько реальна и значима для учащихся будет тема урока, а значит и сам результат</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Реализация перечисленных принципов является необходимым условием эффективности урока, то есть достижения желаемых результатов.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Остановимся подробнее на нестандартных уроках иностранного языка, обеспечивающих активность учащихся на уроке иностранного языка. Нестандартные уроки — это неординарные подходы к преподаванию учебных дисциплин. Нестандартные уроки - это всегда праздники, когда активны все учащиеся, когда каждый имеет возможность проявить себя в атмосфере успешности. Эти уроки включают в себя все разнообразие форм и методов, особенно таких, как проблемное обучение, поисковая деятельность, </w:t>
      </w:r>
      <w:proofErr w:type="spellStart"/>
      <w:r w:rsidRPr="005D0EE5">
        <w:rPr>
          <w:rFonts w:ascii="Times New Roman" w:eastAsia="Times New Roman" w:hAnsi="Times New Roman" w:cs="Times New Roman"/>
          <w:color w:val="181818"/>
          <w:sz w:val="24"/>
          <w:szCs w:val="24"/>
          <w:lang w:eastAsia="ru-RU"/>
        </w:rPr>
        <w:t>межпредметные</w:t>
      </w:r>
      <w:proofErr w:type="spellEnd"/>
      <w:r w:rsidRPr="005D0EE5">
        <w:rPr>
          <w:rFonts w:ascii="Times New Roman" w:eastAsia="Times New Roman" w:hAnsi="Times New Roman" w:cs="Times New Roman"/>
          <w:color w:val="181818"/>
          <w:sz w:val="24"/>
          <w:szCs w:val="24"/>
          <w:lang w:eastAsia="ru-RU"/>
        </w:rPr>
        <w:t xml:space="preserve"> и </w:t>
      </w:r>
      <w:proofErr w:type="spellStart"/>
      <w:r w:rsidRPr="005D0EE5">
        <w:rPr>
          <w:rFonts w:ascii="Times New Roman" w:eastAsia="Times New Roman" w:hAnsi="Times New Roman" w:cs="Times New Roman"/>
          <w:color w:val="181818"/>
          <w:sz w:val="24"/>
          <w:szCs w:val="24"/>
          <w:lang w:eastAsia="ru-RU"/>
        </w:rPr>
        <w:t>внутрипредметные</w:t>
      </w:r>
      <w:proofErr w:type="spellEnd"/>
      <w:r w:rsidRPr="005D0EE5">
        <w:rPr>
          <w:rFonts w:ascii="Times New Roman" w:eastAsia="Times New Roman" w:hAnsi="Times New Roman" w:cs="Times New Roman"/>
          <w:color w:val="181818"/>
          <w:sz w:val="24"/>
          <w:szCs w:val="24"/>
          <w:lang w:eastAsia="ru-RU"/>
        </w:rPr>
        <w:t xml:space="preserve"> связи, опорные сигналы, конспекты и другое. Снимается напряжение, оживляется мышление, повышается интерес к предмету в целом.</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b/>
          <w:bCs/>
          <w:i/>
          <w:iCs/>
          <w:color w:val="181818"/>
          <w:sz w:val="24"/>
          <w:szCs w:val="24"/>
          <w:lang w:eastAsia="ru-RU"/>
        </w:rPr>
        <w:t>Виды нестандартных уроков.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1. </w:t>
      </w:r>
      <w:r w:rsidRPr="005D0EE5">
        <w:rPr>
          <w:rFonts w:ascii="Times New Roman" w:eastAsia="Times New Roman" w:hAnsi="Times New Roman" w:cs="Times New Roman"/>
          <w:b/>
          <w:bCs/>
          <w:i/>
          <w:iCs/>
          <w:color w:val="181818"/>
          <w:sz w:val="24"/>
          <w:szCs w:val="24"/>
          <w:lang w:eastAsia="ru-RU"/>
        </w:rPr>
        <w:t>Уроки - игры</w:t>
      </w:r>
      <w:r w:rsidRPr="005D0EE5">
        <w:rPr>
          <w:rFonts w:ascii="Times New Roman" w:eastAsia="Times New Roman" w:hAnsi="Times New Roman" w:cs="Times New Roman"/>
          <w:color w:val="181818"/>
          <w:sz w:val="24"/>
          <w:szCs w:val="24"/>
          <w:lang w:eastAsia="ru-RU"/>
        </w:rPr>
        <w:t xml:space="preserve">. Не противопоставление игры труду, а их синтез — в этом сущность метода. На таких уроках создается неформальная обстановка, игры развивают </w:t>
      </w:r>
      <w:r w:rsidRPr="005D0EE5">
        <w:rPr>
          <w:rFonts w:ascii="Times New Roman" w:eastAsia="Times New Roman" w:hAnsi="Times New Roman" w:cs="Times New Roman"/>
          <w:color w:val="181818"/>
          <w:sz w:val="24"/>
          <w:szCs w:val="24"/>
          <w:lang w:eastAsia="ru-RU"/>
        </w:rPr>
        <w:lastRenderedPageBreak/>
        <w:t>интеллектуальную и эмоциональную сферу учащихся. Особенностями этих уроков является то, что учебная цель как игровая задача, и урок подчиняется правилам игры, обязательные увлеченность и интерес к содержанию со стороны школьников.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2. </w:t>
      </w:r>
      <w:r w:rsidRPr="005D0EE5">
        <w:rPr>
          <w:rFonts w:ascii="Times New Roman" w:eastAsia="Times New Roman" w:hAnsi="Times New Roman" w:cs="Times New Roman"/>
          <w:b/>
          <w:bCs/>
          <w:i/>
          <w:iCs/>
          <w:color w:val="181818"/>
          <w:sz w:val="24"/>
          <w:szCs w:val="24"/>
          <w:lang w:eastAsia="ru-RU"/>
        </w:rPr>
        <w:t>Уроки - путешествия</w:t>
      </w:r>
      <w:r w:rsidRPr="005D0EE5">
        <w:rPr>
          <w:rFonts w:ascii="Times New Roman" w:eastAsia="Times New Roman" w:hAnsi="Times New Roman" w:cs="Times New Roman"/>
          <w:color w:val="181818"/>
          <w:sz w:val="24"/>
          <w:szCs w:val="24"/>
          <w:lang w:eastAsia="ru-RU"/>
        </w:rPr>
        <w:t> опираются на фантазию детей и развивают ее. Проведение уроков - сказок возможно в двух вариантах: когда за основу берется народная или литературная сказка, второй — сочиняется самим учителем. Сама форма сказки близка и понятна детям, особенно младшего и среднего возраста, но и старшеклассники с интересом откликаются на такой урок.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3. </w:t>
      </w:r>
      <w:r w:rsidRPr="005D0EE5">
        <w:rPr>
          <w:rFonts w:ascii="Times New Roman" w:eastAsia="Times New Roman" w:hAnsi="Times New Roman" w:cs="Times New Roman"/>
          <w:b/>
          <w:bCs/>
          <w:i/>
          <w:iCs/>
          <w:color w:val="181818"/>
          <w:sz w:val="24"/>
          <w:szCs w:val="24"/>
          <w:lang w:eastAsia="ru-RU"/>
        </w:rPr>
        <w:t>Уроки – состязания</w:t>
      </w:r>
      <w:r w:rsidRPr="005D0EE5">
        <w:rPr>
          <w:rFonts w:ascii="Times New Roman" w:eastAsia="Times New Roman" w:hAnsi="Times New Roman" w:cs="Times New Roman"/>
          <w:i/>
          <w:iCs/>
          <w:color w:val="181818"/>
          <w:sz w:val="24"/>
          <w:szCs w:val="24"/>
          <w:lang w:eastAsia="ru-RU"/>
        </w:rPr>
        <w:t>,</w:t>
      </w:r>
      <w:r w:rsidRPr="005D0EE5">
        <w:rPr>
          <w:rFonts w:ascii="Times New Roman" w:eastAsia="Times New Roman" w:hAnsi="Times New Roman" w:cs="Times New Roman"/>
          <w:color w:val="181818"/>
          <w:sz w:val="24"/>
          <w:szCs w:val="24"/>
          <w:lang w:eastAsia="ru-RU"/>
        </w:rPr>
        <w:t> викторины проводятся в хорошем темпе и позволяют проверить практические и теоретические знания большинства школьников по выбранной теме. Игры - соревнования могут быть придуманы учителем или являться аналогом популярных телевизионных соревнований.</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4. Уроки, основанные на имитации деятельности учреждений и организаций. </w:t>
      </w:r>
      <w:r w:rsidRPr="005D0EE5">
        <w:rPr>
          <w:rFonts w:ascii="Times New Roman" w:eastAsia="Times New Roman" w:hAnsi="Times New Roman" w:cs="Times New Roman"/>
          <w:b/>
          <w:bCs/>
          <w:i/>
          <w:iCs/>
          <w:color w:val="181818"/>
          <w:sz w:val="24"/>
          <w:szCs w:val="24"/>
          <w:lang w:eastAsia="ru-RU"/>
        </w:rPr>
        <w:t>Урок</w:t>
      </w:r>
      <w:r w:rsidRPr="005D0EE5">
        <w:rPr>
          <w:rFonts w:ascii="Times New Roman" w:eastAsia="Times New Roman" w:hAnsi="Times New Roman" w:cs="Times New Roman"/>
          <w:i/>
          <w:iCs/>
          <w:color w:val="181818"/>
          <w:sz w:val="24"/>
          <w:szCs w:val="24"/>
          <w:lang w:eastAsia="ru-RU"/>
        </w:rPr>
        <w:t> - </w:t>
      </w:r>
      <w:r w:rsidRPr="005D0EE5">
        <w:rPr>
          <w:rFonts w:ascii="Times New Roman" w:eastAsia="Times New Roman" w:hAnsi="Times New Roman" w:cs="Times New Roman"/>
          <w:b/>
          <w:bCs/>
          <w:i/>
          <w:iCs/>
          <w:color w:val="181818"/>
          <w:sz w:val="24"/>
          <w:szCs w:val="24"/>
          <w:lang w:eastAsia="ru-RU"/>
        </w:rPr>
        <w:t>суд</w:t>
      </w:r>
      <w:r w:rsidRPr="005D0EE5">
        <w:rPr>
          <w:rFonts w:ascii="Times New Roman" w:eastAsia="Times New Roman" w:hAnsi="Times New Roman" w:cs="Times New Roman"/>
          <w:i/>
          <w:iCs/>
          <w:color w:val="181818"/>
          <w:sz w:val="24"/>
          <w:szCs w:val="24"/>
          <w:lang w:eastAsia="ru-RU"/>
        </w:rPr>
        <w:t>, </w:t>
      </w:r>
      <w:r w:rsidRPr="005D0EE5">
        <w:rPr>
          <w:rFonts w:ascii="Times New Roman" w:eastAsia="Times New Roman" w:hAnsi="Times New Roman" w:cs="Times New Roman"/>
          <w:b/>
          <w:bCs/>
          <w:i/>
          <w:iCs/>
          <w:color w:val="181818"/>
          <w:sz w:val="24"/>
          <w:szCs w:val="24"/>
          <w:lang w:eastAsia="ru-RU"/>
        </w:rPr>
        <w:t>урок - аукцион</w:t>
      </w:r>
      <w:r w:rsidRPr="005D0EE5">
        <w:rPr>
          <w:rFonts w:ascii="Times New Roman" w:eastAsia="Times New Roman" w:hAnsi="Times New Roman" w:cs="Times New Roman"/>
          <w:i/>
          <w:iCs/>
          <w:color w:val="181818"/>
          <w:sz w:val="24"/>
          <w:szCs w:val="24"/>
          <w:lang w:eastAsia="ru-RU"/>
        </w:rPr>
        <w:t> </w:t>
      </w:r>
      <w:r w:rsidRPr="005D0EE5">
        <w:rPr>
          <w:rFonts w:ascii="Times New Roman" w:eastAsia="Times New Roman" w:hAnsi="Times New Roman" w:cs="Times New Roman"/>
          <w:color w:val="181818"/>
          <w:sz w:val="24"/>
          <w:szCs w:val="24"/>
          <w:lang w:eastAsia="ru-RU"/>
        </w:rPr>
        <w:t>и так далее. Перед учащимися ставятся проблемн</w:t>
      </w:r>
      <w:proofErr w:type="gramStart"/>
      <w:r w:rsidRPr="005D0EE5">
        <w:rPr>
          <w:rFonts w:ascii="Times New Roman" w:eastAsia="Times New Roman" w:hAnsi="Times New Roman" w:cs="Times New Roman"/>
          <w:color w:val="181818"/>
          <w:sz w:val="24"/>
          <w:szCs w:val="24"/>
          <w:lang w:eastAsia="ru-RU"/>
        </w:rPr>
        <w:t>о-</w:t>
      </w:r>
      <w:proofErr w:type="gramEnd"/>
      <w:r w:rsidRPr="005D0EE5">
        <w:rPr>
          <w:rFonts w:ascii="Times New Roman" w:eastAsia="Times New Roman" w:hAnsi="Times New Roman" w:cs="Times New Roman"/>
          <w:color w:val="181818"/>
          <w:sz w:val="24"/>
          <w:szCs w:val="24"/>
          <w:lang w:eastAsia="ru-RU"/>
        </w:rPr>
        <w:t xml:space="preserve"> поисковые задачи, им даются творческие задания, эти уроки выполняют и </w:t>
      </w:r>
      <w:proofErr w:type="spellStart"/>
      <w:r w:rsidRPr="005D0EE5">
        <w:rPr>
          <w:rFonts w:ascii="Times New Roman" w:eastAsia="Times New Roman" w:hAnsi="Times New Roman" w:cs="Times New Roman"/>
          <w:color w:val="181818"/>
          <w:sz w:val="24"/>
          <w:szCs w:val="24"/>
          <w:lang w:eastAsia="ru-RU"/>
        </w:rPr>
        <w:t>профориентационную</w:t>
      </w:r>
      <w:proofErr w:type="spellEnd"/>
      <w:r w:rsidRPr="005D0EE5">
        <w:rPr>
          <w:rFonts w:ascii="Times New Roman" w:eastAsia="Times New Roman" w:hAnsi="Times New Roman" w:cs="Times New Roman"/>
          <w:color w:val="181818"/>
          <w:sz w:val="24"/>
          <w:szCs w:val="24"/>
          <w:lang w:eastAsia="ru-RU"/>
        </w:rPr>
        <w:t xml:space="preserve"> роль, проявляется артистизм школьников, неординарность мышления.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5. </w:t>
      </w:r>
      <w:r w:rsidRPr="005D0EE5">
        <w:rPr>
          <w:rFonts w:ascii="Times New Roman" w:eastAsia="Times New Roman" w:hAnsi="Times New Roman" w:cs="Times New Roman"/>
          <w:b/>
          <w:bCs/>
          <w:i/>
          <w:iCs/>
          <w:color w:val="181818"/>
          <w:sz w:val="24"/>
          <w:szCs w:val="24"/>
          <w:lang w:eastAsia="ru-RU"/>
        </w:rPr>
        <w:t>Интернет - уроки</w:t>
      </w:r>
      <w:r w:rsidRPr="005D0EE5">
        <w:rPr>
          <w:rFonts w:ascii="Times New Roman" w:eastAsia="Times New Roman" w:hAnsi="Times New Roman" w:cs="Times New Roman"/>
          <w:color w:val="181818"/>
          <w:sz w:val="24"/>
          <w:szCs w:val="24"/>
          <w:lang w:eastAsia="ru-RU"/>
        </w:rPr>
        <w:t> проводятся в компьютерных классах. Ученики выполняют все задания непосредственно с экрана компьютера. Форма близка для среднего и старшего школьного возраста.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6. </w:t>
      </w:r>
      <w:proofErr w:type="gramStart"/>
      <w:r w:rsidRPr="005D0EE5">
        <w:rPr>
          <w:rFonts w:ascii="Times New Roman" w:eastAsia="Times New Roman" w:hAnsi="Times New Roman" w:cs="Times New Roman"/>
          <w:color w:val="181818"/>
          <w:sz w:val="24"/>
          <w:szCs w:val="24"/>
          <w:lang w:eastAsia="ru-RU"/>
        </w:rPr>
        <w:t>Уроки, основанные на формах, жанрах и методах работы, известных в общественной практике: </w:t>
      </w:r>
      <w:r w:rsidRPr="005D0EE5">
        <w:rPr>
          <w:rFonts w:ascii="Times New Roman" w:eastAsia="Times New Roman" w:hAnsi="Times New Roman" w:cs="Times New Roman"/>
          <w:b/>
          <w:bCs/>
          <w:i/>
          <w:iCs/>
          <w:color w:val="181818"/>
          <w:sz w:val="24"/>
          <w:szCs w:val="24"/>
          <w:lang w:eastAsia="ru-RU"/>
        </w:rPr>
        <w:t>исследование, изобретательство, анализ первоисточников, комментарий, мозговая атака, интервью, репортаж, рецензия.</w:t>
      </w:r>
      <w:r w:rsidRPr="005D0EE5">
        <w:rPr>
          <w:rFonts w:ascii="Times New Roman" w:eastAsia="Times New Roman" w:hAnsi="Times New Roman" w:cs="Times New Roman"/>
          <w:b/>
          <w:bCs/>
          <w:color w:val="181818"/>
          <w:sz w:val="24"/>
          <w:szCs w:val="24"/>
          <w:lang w:eastAsia="ru-RU"/>
        </w:rPr>
        <w:t> </w:t>
      </w:r>
      <w:proofErr w:type="gramEnd"/>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7. </w:t>
      </w:r>
      <w:r w:rsidRPr="005D0EE5">
        <w:rPr>
          <w:rFonts w:ascii="Times New Roman" w:eastAsia="Times New Roman" w:hAnsi="Times New Roman" w:cs="Times New Roman"/>
          <w:b/>
          <w:bCs/>
          <w:i/>
          <w:iCs/>
          <w:color w:val="181818"/>
          <w:sz w:val="24"/>
          <w:szCs w:val="24"/>
          <w:lang w:eastAsia="ru-RU"/>
        </w:rPr>
        <w:t>Урок – экскурсия</w:t>
      </w:r>
      <w:r w:rsidRPr="005D0EE5">
        <w:rPr>
          <w:rFonts w:ascii="Times New Roman" w:eastAsia="Times New Roman" w:hAnsi="Times New Roman" w:cs="Times New Roman"/>
          <w:color w:val="181818"/>
          <w:sz w:val="24"/>
          <w:szCs w:val="24"/>
          <w:lang w:eastAsia="ru-RU"/>
        </w:rPr>
        <w:t xml:space="preserve"> 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w:t>
      </w:r>
      <w:proofErr w:type="spellStart"/>
      <w:r w:rsidRPr="005D0EE5">
        <w:rPr>
          <w:rFonts w:ascii="Times New Roman" w:eastAsia="Times New Roman" w:hAnsi="Times New Roman" w:cs="Times New Roman"/>
          <w:color w:val="181818"/>
          <w:sz w:val="24"/>
          <w:szCs w:val="24"/>
          <w:lang w:eastAsia="ru-RU"/>
        </w:rPr>
        <w:t>культуроведческого</w:t>
      </w:r>
      <w:proofErr w:type="spellEnd"/>
      <w:r w:rsidRPr="005D0EE5">
        <w:rPr>
          <w:rFonts w:ascii="Times New Roman" w:eastAsia="Times New Roman" w:hAnsi="Times New Roman" w:cs="Times New Roman"/>
          <w:color w:val="181818"/>
          <w:sz w:val="24"/>
          <w:szCs w:val="24"/>
          <w:lang w:eastAsia="ru-RU"/>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 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8. Эффективной и продуктивной формой обучения является </w:t>
      </w:r>
      <w:r w:rsidRPr="005D0EE5">
        <w:rPr>
          <w:rFonts w:ascii="Times New Roman" w:eastAsia="Times New Roman" w:hAnsi="Times New Roman" w:cs="Times New Roman"/>
          <w:b/>
          <w:bCs/>
          <w:i/>
          <w:iCs/>
          <w:color w:val="181818"/>
          <w:sz w:val="24"/>
          <w:szCs w:val="24"/>
          <w:lang w:eastAsia="ru-RU"/>
        </w:rPr>
        <w:t>урок-спектакль</w:t>
      </w:r>
      <w:r w:rsidRPr="005D0EE5">
        <w:rPr>
          <w:rFonts w:ascii="Times New Roman" w:eastAsia="Times New Roman" w:hAnsi="Times New Roman" w:cs="Times New Roman"/>
          <w:color w:val="181818"/>
          <w:sz w:val="24"/>
          <w:szCs w:val="24"/>
          <w:lang w:eastAsia="ru-RU"/>
        </w:rPr>
        <w:t>.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 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w:t>
      </w:r>
      <w:r w:rsidRPr="005D0EE5">
        <w:rPr>
          <w:rFonts w:ascii="Times New Roman" w:eastAsia="Times New Roman" w:hAnsi="Times New Roman" w:cs="Times New Roman"/>
          <w:color w:val="181818"/>
          <w:sz w:val="24"/>
          <w:szCs w:val="24"/>
          <w:lang w:eastAsia="ru-RU"/>
        </w:rPr>
        <w:br/>
        <w:t>        9. Интересной и плодотворной формой проведения уроков является </w:t>
      </w:r>
      <w:r w:rsidRPr="005D0EE5">
        <w:rPr>
          <w:rFonts w:ascii="Times New Roman" w:eastAsia="Times New Roman" w:hAnsi="Times New Roman" w:cs="Times New Roman"/>
          <w:i/>
          <w:iCs/>
          <w:color w:val="181818"/>
          <w:sz w:val="24"/>
          <w:szCs w:val="24"/>
          <w:lang w:eastAsia="ru-RU"/>
        </w:rPr>
        <w:t>урок-праздник</w:t>
      </w:r>
      <w:r w:rsidRPr="005D0EE5">
        <w:rPr>
          <w:rFonts w:ascii="Times New Roman" w:eastAsia="Times New Roman" w:hAnsi="Times New Roman" w:cs="Times New Roman"/>
          <w:color w:val="181818"/>
          <w:sz w:val="24"/>
          <w:szCs w:val="24"/>
          <w:lang w:eastAsia="ru-RU"/>
        </w:rPr>
        <w:t xml:space="preserve">. Эта форма урока расширяет знания учащихся о традициях и </w:t>
      </w:r>
      <w:proofErr w:type="gramStart"/>
      <w:r w:rsidRPr="005D0EE5">
        <w:rPr>
          <w:rFonts w:ascii="Times New Roman" w:eastAsia="Times New Roman" w:hAnsi="Times New Roman" w:cs="Times New Roman"/>
          <w:color w:val="181818"/>
          <w:sz w:val="24"/>
          <w:szCs w:val="24"/>
          <w:lang w:eastAsia="ru-RU"/>
        </w:rPr>
        <w:t>обычаях, существующих в англоязычных странах и развивает</w:t>
      </w:r>
      <w:proofErr w:type="gramEnd"/>
      <w:r w:rsidRPr="005D0EE5">
        <w:rPr>
          <w:rFonts w:ascii="Times New Roman" w:eastAsia="Times New Roman" w:hAnsi="Times New Roman" w:cs="Times New Roman"/>
          <w:color w:val="181818"/>
          <w:sz w:val="24"/>
          <w:szCs w:val="24"/>
          <w:lang w:eastAsia="ru-RU"/>
        </w:rPr>
        <w:t xml:space="preserve"> у школьников способности к иноязычному общению, позволяющих участвовать в различных ситуациях межкультурной коммуникации.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10. </w:t>
      </w:r>
      <w:r w:rsidRPr="005D0EE5">
        <w:rPr>
          <w:rFonts w:ascii="Times New Roman" w:eastAsia="Times New Roman" w:hAnsi="Times New Roman" w:cs="Times New Roman"/>
          <w:b/>
          <w:bCs/>
          <w:i/>
          <w:iCs/>
          <w:color w:val="181818"/>
          <w:sz w:val="24"/>
          <w:szCs w:val="24"/>
          <w:lang w:eastAsia="ru-RU"/>
        </w:rPr>
        <w:t>Урок – интервью</w:t>
      </w:r>
      <w:r w:rsidRPr="005D0EE5">
        <w:rPr>
          <w:rFonts w:ascii="Times New Roman" w:eastAsia="Times New Roman" w:hAnsi="Times New Roman" w:cs="Times New Roman"/>
          <w:color w:val="181818"/>
          <w:sz w:val="24"/>
          <w:szCs w:val="24"/>
          <w:lang w:eastAsia="ru-RU"/>
        </w:rPr>
        <w:t xml:space="preserve">.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 В зависимости от поставленных задач тема урока может включать отдельные </w:t>
      </w:r>
      <w:proofErr w:type="spellStart"/>
      <w:r w:rsidRPr="005D0EE5">
        <w:rPr>
          <w:rFonts w:ascii="Times New Roman" w:eastAsia="Times New Roman" w:hAnsi="Times New Roman" w:cs="Times New Roman"/>
          <w:color w:val="181818"/>
          <w:sz w:val="24"/>
          <w:szCs w:val="24"/>
          <w:lang w:eastAsia="ru-RU"/>
        </w:rPr>
        <w:t>подтемы</w:t>
      </w:r>
      <w:proofErr w:type="spellEnd"/>
      <w:r w:rsidRPr="005D0EE5">
        <w:rPr>
          <w:rFonts w:ascii="Times New Roman" w:eastAsia="Times New Roman" w:hAnsi="Times New Roman" w:cs="Times New Roman"/>
          <w:color w:val="181818"/>
          <w:sz w:val="24"/>
          <w:szCs w:val="24"/>
          <w:lang w:eastAsia="ru-RU"/>
        </w:rPr>
        <w:t>. Например: ”</w:t>
      </w:r>
      <w:proofErr w:type="spellStart"/>
      <w:proofErr w:type="gramStart"/>
      <w:r w:rsidRPr="005D0EE5">
        <w:rPr>
          <w:rFonts w:ascii="Times New Roman" w:eastAsia="Times New Roman" w:hAnsi="Times New Roman" w:cs="Times New Roman"/>
          <w:color w:val="181818"/>
          <w:sz w:val="24"/>
          <w:szCs w:val="24"/>
          <w:lang w:eastAsia="ru-RU"/>
        </w:rPr>
        <w:t>C</w:t>
      </w:r>
      <w:proofErr w:type="gramEnd"/>
      <w:r w:rsidRPr="005D0EE5">
        <w:rPr>
          <w:rFonts w:ascii="Times New Roman" w:eastAsia="Times New Roman" w:hAnsi="Times New Roman" w:cs="Times New Roman"/>
          <w:color w:val="181818"/>
          <w:sz w:val="24"/>
          <w:szCs w:val="24"/>
          <w:lang w:eastAsia="ru-RU"/>
        </w:rPr>
        <w:t>вободное</w:t>
      </w:r>
      <w:proofErr w:type="spellEnd"/>
      <w:r w:rsidRPr="005D0EE5">
        <w:rPr>
          <w:rFonts w:ascii="Times New Roman" w:eastAsia="Times New Roman" w:hAnsi="Times New Roman" w:cs="Times New Roman"/>
          <w:color w:val="181818"/>
          <w:sz w:val="24"/>
          <w:szCs w:val="24"/>
          <w:lang w:eastAsia="ru-RU"/>
        </w:rPr>
        <w:t xml:space="preserve"> время”, "Планы на будущее”, "Биография” и т.д. Во всех этих случаях мы имеем дело с обменом значимой информацией. 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w:t>
      </w:r>
      <w:r w:rsidRPr="005D0EE5">
        <w:rPr>
          <w:rFonts w:ascii="Times New Roman" w:eastAsia="Times New Roman" w:hAnsi="Times New Roman" w:cs="Times New Roman"/>
          <w:color w:val="181818"/>
          <w:sz w:val="24"/>
          <w:szCs w:val="24"/>
          <w:lang w:eastAsia="ru-RU"/>
        </w:rPr>
        <w:lastRenderedPageBreak/>
        <w:t>ответы. 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11. </w:t>
      </w:r>
      <w:r w:rsidRPr="005D0EE5">
        <w:rPr>
          <w:rFonts w:ascii="Times New Roman" w:eastAsia="Times New Roman" w:hAnsi="Times New Roman" w:cs="Times New Roman"/>
          <w:b/>
          <w:bCs/>
          <w:i/>
          <w:iCs/>
          <w:color w:val="181818"/>
          <w:sz w:val="24"/>
          <w:szCs w:val="24"/>
          <w:lang w:eastAsia="ru-RU"/>
        </w:rPr>
        <w:t>Урок-эссе</w:t>
      </w:r>
      <w:r w:rsidRPr="005D0EE5">
        <w:rPr>
          <w:rFonts w:ascii="Times New Roman" w:eastAsia="Times New Roman" w:hAnsi="Times New Roman" w:cs="Times New Roman"/>
          <w:i/>
          <w:iCs/>
          <w:color w:val="181818"/>
          <w:sz w:val="24"/>
          <w:szCs w:val="24"/>
          <w:lang w:eastAsia="ru-RU"/>
        </w:rPr>
        <w:t>.</w:t>
      </w:r>
      <w:r w:rsidRPr="005D0EE5">
        <w:rPr>
          <w:rFonts w:ascii="Times New Roman" w:eastAsia="Times New Roman" w:hAnsi="Times New Roman" w:cs="Times New Roman"/>
          <w:color w:val="181818"/>
          <w:sz w:val="24"/>
          <w:szCs w:val="24"/>
          <w:lang w:eastAsia="ru-RU"/>
        </w:rPr>
        <w:t xml:space="preserve"> Современный подход к изучению иностранного языка предполагает не только получение какой-то суммы знаний по предмету, но и выработку собственной позиции, собственного отношения к прочитанному: </w:t>
      </w:r>
      <w:proofErr w:type="spellStart"/>
      <w:r w:rsidRPr="005D0EE5">
        <w:rPr>
          <w:rFonts w:ascii="Times New Roman" w:eastAsia="Times New Roman" w:hAnsi="Times New Roman" w:cs="Times New Roman"/>
          <w:color w:val="181818"/>
          <w:sz w:val="24"/>
          <w:szCs w:val="24"/>
          <w:lang w:eastAsia="ru-RU"/>
        </w:rPr>
        <w:t>соразмышления</w:t>
      </w:r>
      <w:proofErr w:type="spellEnd"/>
      <w:r w:rsidRPr="005D0EE5">
        <w:rPr>
          <w:rFonts w:ascii="Times New Roman" w:eastAsia="Times New Roman" w:hAnsi="Times New Roman" w:cs="Times New Roman"/>
          <w:color w:val="181818"/>
          <w:sz w:val="24"/>
          <w:szCs w:val="24"/>
          <w:lang w:eastAsia="ru-RU"/>
        </w:rPr>
        <w:t>, сопереживания, сопряжения своего и авторского "я". Словарь кратких литературоведческих терминов трактует понятие "эссе" как разновидность очерка, в котором главную роль играет не воспроизведение факта, а изображение впечатлений, раздумий, ассоциаций.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12. </w:t>
      </w:r>
      <w:r w:rsidRPr="005D0EE5">
        <w:rPr>
          <w:rFonts w:ascii="Times New Roman" w:eastAsia="Times New Roman" w:hAnsi="Times New Roman" w:cs="Times New Roman"/>
          <w:b/>
          <w:bCs/>
          <w:i/>
          <w:iCs/>
          <w:color w:val="181818"/>
          <w:sz w:val="24"/>
          <w:szCs w:val="24"/>
          <w:lang w:eastAsia="ru-RU"/>
        </w:rPr>
        <w:t>Интегрированный урок</w:t>
      </w:r>
      <w:r w:rsidRPr="005D0EE5">
        <w:rPr>
          <w:rFonts w:ascii="Times New Roman" w:eastAsia="Times New Roman" w:hAnsi="Times New Roman" w:cs="Times New Roman"/>
          <w:color w:val="181818"/>
          <w:sz w:val="24"/>
          <w:szCs w:val="24"/>
          <w:lang w:eastAsia="ru-RU"/>
        </w:rPr>
        <w:t xml:space="preserve"> иностранного языка. </w:t>
      </w:r>
      <w:proofErr w:type="spellStart"/>
      <w:r w:rsidRPr="005D0EE5">
        <w:rPr>
          <w:rFonts w:ascii="Times New Roman" w:eastAsia="Times New Roman" w:hAnsi="Times New Roman" w:cs="Times New Roman"/>
          <w:color w:val="181818"/>
          <w:sz w:val="24"/>
          <w:szCs w:val="24"/>
          <w:lang w:eastAsia="ru-RU"/>
        </w:rPr>
        <w:t>Межпредметная</w:t>
      </w:r>
      <w:proofErr w:type="spellEnd"/>
      <w:r w:rsidRPr="005D0EE5">
        <w:rPr>
          <w:rFonts w:ascii="Times New Roman" w:eastAsia="Times New Roman" w:hAnsi="Times New Roman" w:cs="Times New Roman"/>
          <w:color w:val="181818"/>
          <w:sz w:val="24"/>
          <w:szCs w:val="24"/>
          <w:lang w:eastAsia="ru-RU"/>
        </w:rPr>
        <w:t xml:space="preserve"> интеграция дает возможность систематизировать и обобщать знания учащихся по смежным учебным предметам. Исследования показывают, что повышение образовательного уровня обучения с помощью </w:t>
      </w:r>
      <w:proofErr w:type="spellStart"/>
      <w:r w:rsidRPr="005D0EE5">
        <w:rPr>
          <w:rFonts w:ascii="Times New Roman" w:eastAsia="Times New Roman" w:hAnsi="Times New Roman" w:cs="Times New Roman"/>
          <w:color w:val="181818"/>
          <w:sz w:val="24"/>
          <w:szCs w:val="24"/>
          <w:lang w:eastAsia="ru-RU"/>
        </w:rPr>
        <w:t>межпредметной</w:t>
      </w:r>
      <w:proofErr w:type="spellEnd"/>
      <w:r w:rsidRPr="005D0EE5">
        <w:rPr>
          <w:rFonts w:ascii="Times New Roman" w:eastAsia="Times New Roman" w:hAnsi="Times New Roman" w:cs="Times New Roman"/>
          <w:color w:val="181818"/>
          <w:sz w:val="24"/>
          <w:szCs w:val="24"/>
          <w:lang w:eastAsia="ru-RU"/>
        </w:rPr>
        <w:t xml:space="preserve">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 </w:t>
      </w:r>
    </w:p>
    <w:p w:rsidR="005D0EE5" w:rsidRPr="005D0EE5" w:rsidRDefault="005D0EE5" w:rsidP="005D0EE5">
      <w:pPr>
        <w:shd w:val="clear" w:color="auto" w:fill="FFFFFF"/>
        <w:spacing w:after="0" w:line="240" w:lineRule="auto"/>
        <w:ind w:firstLine="540"/>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В условиях реализации ФГОС особое значение приобретает проектная деятельность учащихся. </w:t>
      </w:r>
      <w:r w:rsidRPr="005D0EE5">
        <w:rPr>
          <w:rFonts w:ascii="Times New Roman" w:eastAsia="Times New Roman" w:hAnsi="Times New Roman" w:cs="Times New Roman"/>
          <w:b/>
          <w:bCs/>
          <w:i/>
          <w:iCs/>
          <w:color w:val="181818"/>
          <w:sz w:val="24"/>
          <w:szCs w:val="24"/>
          <w:lang w:eastAsia="ru-RU"/>
        </w:rPr>
        <w:t>Метод проектов</w:t>
      </w:r>
      <w:r w:rsidRPr="005D0EE5">
        <w:rPr>
          <w:rFonts w:ascii="Times New Roman" w:eastAsia="Times New Roman" w:hAnsi="Times New Roman" w:cs="Times New Roman"/>
          <w:i/>
          <w:iCs/>
          <w:color w:val="181818"/>
          <w:sz w:val="24"/>
          <w:szCs w:val="24"/>
          <w:lang w:eastAsia="ru-RU"/>
        </w:rPr>
        <w:t> </w:t>
      </w:r>
      <w:r w:rsidRPr="005D0EE5">
        <w:rPr>
          <w:rFonts w:ascii="Times New Roman" w:eastAsia="Times New Roman" w:hAnsi="Times New Roman" w:cs="Times New Roman"/>
          <w:color w:val="181818"/>
          <w:sz w:val="24"/>
          <w:szCs w:val="24"/>
          <w:lang w:eastAsia="ru-RU"/>
        </w:rPr>
        <w:t>направлен на то, чтобы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Проектная методика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междисциплинарный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 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 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 </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Актуально и эффективно использование на уроках иностранного языка:</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 песенного материала, что стимулирует мотивацию и </w:t>
      </w:r>
      <w:proofErr w:type="gramStart"/>
      <w:r w:rsidRPr="005D0EE5">
        <w:rPr>
          <w:rFonts w:ascii="Times New Roman" w:eastAsia="Times New Roman" w:hAnsi="Times New Roman" w:cs="Times New Roman"/>
          <w:color w:val="181818"/>
          <w:sz w:val="24"/>
          <w:szCs w:val="24"/>
          <w:lang w:eastAsia="ru-RU"/>
        </w:rPr>
        <w:t>способствует лучшему усвоению языкового материла</w:t>
      </w:r>
      <w:proofErr w:type="gramEnd"/>
      <w:r w:rsidRPr="005D0EE5">
        <w:rPr>
          <w:rFonts w:ascii="Times New Roman" w:eastAsia="Times New Roman" w:hAnsi="Times New Roman" w:cs="Times New Roman"/>
          <w:color w:val="181818"/>
          <w:sz w:val="24"/>
          <w:szCs w:val="24"/>
          <w:lang w:eastAsia="ru-RU"/>
        </w:rPr>
        <w:t>     благодаря действию механизмов непроизвольного запоминания;</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учебного кино, что развивает навыки и умения восприятия   и понимания иноязычной речи на слух;</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xml:space="preserve">- компьютерных программ, что обеспечивает индивидуализацию обучения и </w:t>
      </w:r>
      <w:proofErr w:type="spellStart"/>
      <w:r w:rsidRPr="005D0EE5">
        <w:rPr>
          <w:rFonts w:ascii="Times New Roman" w:eastAsia="Times New Roman" w:hAnsi="Times New Roman" w:cs="Times New Roman"/>
          <w:color w:val="181818"/>
          <w:sz w:val="24"/>
          <w:szCs w:val="24"/>
          <w:lang w:eastAsia="ru-RU"/>
        </w:rPr>
        <w:t>интенсификацю</w:t>
      </w:r>
      <w:proofErr w:type="spellEnd"/>
      <w:r w:rsidRPr="005D0EE5">
        <w:rPr>
          <w:rFonts w:ascii="Times New Roman" w:eastAsia="Times New Roman" w:hAnsi="Times New Roman" w:cs="Times New Roman"/>
          <w:color w:val="181818"/>
          <w:sz w:val="24"/>
          <w:szCs w:val="24"/>
          <w:lang w:eastAsia="ru-RU"/>
        </w:rPr>
        <w:t xml:space="preserve"> самостоятельной работы учащихся.</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lastRenderedPageBreak/>
        <w:t xml:space="preserve">Таким образом, названные формы занятий и методы обучения поддерживают интерес учащихся к предмету, повышают мотивацию к учению, способствуют развитию </w:t>
      </w:r>
      <w:proofErr w:type="spellStart"/>
      <w:r w:rsidRPr="005D0EE5">
        <w:rPr>
          <w:rFonts w:ascii="Times New Roman" w:eastAsia="Times New Roman" w:hAnsi="Times New Roman" w:cs="Times New Roman"/>
          <w:color w:val="181818"/>
          <w:sz w:val="24"/>
          <w:szCs w:val="24"/>
          <w:lang w:eastAsia="ru-RU"/>
        </w:rPr>
        <w:t>социокультурной</w:t>
      </w:r>
      <w:proofErr w:type="spellEnd"/>
      <w:r w:rsidRPr="005D0EE5">
        <w:rPr>
          <w:rFonts w:ascii="Times New Roman" w:eastAsia="Times New Roman" w:hAnsi="Times New Roman" w:cs="Times New Roman"/>
          <w:color w:val="181818"/>
          <w:sz w:val="24"/>
          <w:szCs w:val="24"/>
          <w:lang w:eastAsia="ru-RU"/>
        </w:rPr>
        <w:t xml:space="preserve"> компетенции учащихся. У школьников возникает практическая потребность в применении иностранного языка в своей жизни таким образом, чтобы владение языком считалось не чем-то выдающимся, а совершенно естественным для всех выпускников вне зависимости от того, чем они планируют заняться в будущем.</w:t>
      </w:r>
    </w:p>
    <w:p w:rsidR="005D0EE5" w:rsidRPr="005D0EE5" w:rsidRDefault="005D0EE5" w:rsidP="005D0EE5">
      <w:pPr>
        <w:shd w:val="clear" w:color="auto" w:fill="FFFFFF"/>
        <w:spacing w:after="0" w:line="240" w:lineRule="auto"/>
        <w:ind w:firstLine="708"/>
        <w:jc w:val="both"/>
        <w:rPr>
          <w:rFonts w:ascii="Arial" w:eastAsia="Times New Roman" w:hAnsi="Arial" w:cs="Arial"/>
          <w:color w:val="181818"/>
          <w:sz w:val="24"/>
          <w:szCs w:val="24"/>
          <w:lang w:eastAsia="ru-RU"/>
        </w:rPr>
      </w:pPr>
      <w:r w:rsidRPr="005D0EE5">
        <w:rPr>
          <w:rFonts w:ascii="Times New Roman" w:eastAsia="Times New Roman" w:hAnsi="Times New Roman" w:cs="Times New Roman"/>
          <w:color w:val="181818"/>
          <w:sz w:val="24"/>
          <w:szCs w:val="24"/>
          <w:lang w:eastAsia="ru-RU"/>
        </w:rPr>
        <w:t> </w:t>
      </w:r>
    </w:p>
    <w:sectPr w:rsidR="005D0EE5" w:rsidRPr="005D0EE5" w:rsidSect="005D0EE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5D0EE5"/>
    <w:rsid w:val="002D5890"/>
    <w:rsid w:val="00490E2E"/>
    <w:rsid w:val="005D0EE5"/>
    <w:rsid w:val="009823CB"/>
    <w:rsid w:val="00A92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E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8019865">
      <w:bodyDiv w:val="1"/>
      <w:marLeft w:val="0"/>
      <w:marRight w:val="0"/>
      <w:marTop w:val="0"/>
      <w:marBottom w:val="0"/>
      <w:divBdr>
        <w:top w:val="none" w:sz="0" w:space="0" w:color="auto"/>
        <w:left w:val="none" w:sz="0" w:space="0" w:color="auto"/>
        <w:bottom w:val="none" w:sz="0" w:space="0" w:color="auto"/>
        <w:right w:val="none" w:sz="0" w:space="0" w:color="auto"/>
      </w:divBdr>
      <w:divsChild>
        <w:div w:id="2027051035">
          <w:marLeft w:val="0"/>
          <w:marRight w:val="0"/>
          <w:marTop w:val="270"/>
          <w:marBottom w:val="135"/>
          <w:divBdr>
            <w:top w:val="none" w:sz="0" w:space="0" w:color="auto"/>
            <w:left w:val="none" w:sz="0" w:space="0" w:color="auto"/>
            <w:bottom w:val="none" w:sz="0" w:space="0" w:color="auto"/>
            <w:right w:val="none" w:sz="0" w:space="0" w:color="auto"/>
          </w:divBdr>
        </w:div>
      </w:divsChild>
    </w:div>
    <w:div w:id="13372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2024-12-06T06:28:00Z</dcterms:created>
  <dcterms:modified xsi:type="dcterms:W3CDTF">2024-12-06T06:33:00Z</dcterms:modified>
</cp:coreProperties>
</file>