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6D0" w:rsidRPr="003751E1" w:rsidRDefault="008366D0" w:rsidP="008366D0">
      <w:pPr>
        <w:spacing w:after="0" w:line="540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36"/>
          <w:szCs w:val="36"/>
          <w:lang w:eastAsia="ru-RU"/>
        </w:rPr>
      </w:pPr>
      <w:r w:rsidRPr="008366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Тема</w:t>
      </w:r>
      <w:r w:rsidRPr="008366D0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:</w:t>
      </w:r>
      <w:r w:rsidRPr="008366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 «Проективные рисуночные тесты в работе педагога – психолога как эффективное средство в психодиагностике и </w:t>
      </w:r>
      <w:r w:rsidRPr="003751E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консультировании</w:t>
      </w:r>
      <w:r w:rsidRPr="003751E1">
        <w:rPr>
          <w:rFonts w:ascii="Times New Roman" w:eastAsia="Times New Roman" w:hAnsi="Times New Roman" w:cs="Times New Roman"/>
          <w:b/>
          <w:color w:val="222222"/>
          <w:kern w:val="36"/>
          <w:sz w:val="36"/>
          <w:szCs w:val="36"/>
          <w:lang w:eastAsia="ru-RU"/>
        </w:rPr>
        <w:t xml:space="preserve"> </w:t>
      </w:r>
      <w:proofErr w:type="gramStart"/>
      <w:r w:rsidRPr="003751E1">
        <w:rPr>
          <w:rFonts w:ascii="Times New Roman" w:eastAsia="Times New Roman" w:hAnsi="Times New Roman" w:cs="Times New Roman"/>
          <w:b/>
          <w:color w:val="222222"/>
          <w:kern w:val="36"/>
          <w:sz w:val="36"/>
          <w:szCs w:val="36"/>
          <w:lang w:eastAsia="ru-RU"/>
        </w:rPr>
        <w:t>обучающихся</w:t>
      </w:r>
      <w:proofErr w:type="gramEnd"/>
      <w:r w:rsidRPr="003751E1">
        <w:rPr>
          <w:rFonts w:ascii="Times New Roman" w:eastAsia="Times New Roman" w:hAnsi="Times New Roman" w:cs="Times New Roman"/>
          <w:b/>
          <w:color w:val="222222"/>
          <w:kern w:val="36"/>
          <w:sz w:val="36"/>
          <w:szCs w:val="36"/>
          <w:lang w:eastAsia="ru-RU"/>
        </w:rPr>
        <w:t xml:space="preserve"> ФКОУ СОШ УФСИН Росси</w:t>
      </w:r>
      <w:r w:rsidR="003751E1" w:rsidRPr="003751E1">
        <w:rPr>
          <w:rFonts w:ascii="Times New Roman" w:eastAsia="Times New Roman" w:hAnsi="Times New Roman" w:cs="Times New Roman"/>
          <w:b/>
          <w:color w:val="222222"/>
          <w:kern w:val="36"/>
          <w:sz w:val="36"/>
          <w:szCs w:val="36"/>
          <w:lang w:eastAsia="ru-RU"/>
        </w:rPr>
        <w:t>и по</w:t>
      </w:r>
      <w:r w:rsidRPr="003751E1">
        <w:rPr>
          <w:rFonts w:ascii="Times New Roman" w:eastAsia="Times New Roman" w:hAnsi="Times New Roman" w:cs="Times New Roman"/>
          <w:b/>
          <w:color w:val="222222"/>
          <w:kern w:val="36"/>
          <w:sz w:val="36"/>
          <w:szCs w:val="36"/>
          <w:lang w:eastAsia="ru-RU"/>
        </w:rPr>
        <w:t xml:space="preserve">  Волгоградской области.</w:t>
      </w:r>
    </w:p>
    <w:p w:rsidR="008366D0" w:rsidRPr="003751E1" w:rsidRDefault="008366D0" w:rsidP="003751E1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C062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</w:r>
    </w:p>
    <w:p w:rsidR="008366D0" w:rsidRPr="00C679F0" w:rsidRDefault="00C679F0" w:rsidP="008366D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Смотрич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 Любовь Ярославна</w:t>
      </w:r>
      <w:bookmarkStart w:id="0" w:name="_GoBack"/>
      <w:bookmarkEnd w:id="0"/>
      <w:r w:rsidR="008366D0" w:rsidRPr="008366D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   педагог-психолог</w:t>
      </w:r>
      <w:r w:rsidRPr="00C679F0">
        <w:rPr>
          <w:rFonts w:ascii="Times New Roman" w:eastAsia="Times New Roman" w:hAnsi="Times New Roman" w:cs="Times New Roman"/>
          <w:b/>
          <w:color w:val="222222"/>
          <w:kern w:val="36"/>
          <w:sz w:val="36"/>
          <w:szCs w:val="36"/>
          <w:lang w:eastAsia="ru-RU"/>
        </w:rPr>
        <w:t xml:space="preserve"> </w:t>
      </w:r>
      <w:r w:rsidRPr="00C679F0">
        <w:rPr>
          <w:rFonts w:ascii="Times New Roman" w:eastAsia="Times New Roman" w:hAnsi="Times New Roman" w:cs="Times New Roman"/>
          <w:b/>
          <w:i/>
          <w:color w:val="222222"/>
          <w:kern w:val="36"/>
          <w:sz w:val="28"/>
          <w:szCs w:val="28"/>
          <w:lang w:eastAsia="ru-RU"/>
        </w:rPr>
        <w:t>ФКОУ СОШ УФСИН России по  Волгоградской области.</w:t>
      </w:r>
    </w:p>
    <w:p w:rsidR="003751E1" w:rsidRDefault="003751E1" w:rsidP="003751E1">
      <w:pPr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AC062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      </w:t>
      </w:r>
    </w:p>
    <w:p w:rsidR="003751E1" w:rsidRPr="00824EF6" w:rsidRDefault="003751E1" w:rsidP="003751E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824E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Актуальность:</w:t>
      </w:r>
    </w:p>
    <w:p w:rsidR="008366D0" w:rsidRPr="008366D0" w:rsidRDefault="003751E1" w:rsidP="003751E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  <w:r w:rsidRPr="003751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В настоящее время  рисуночные проективные методики получают всё более широкую популярность </w:t>
      </w:r>
      <w:proofErr w:type="spellStart"/>
      <w:proofErr w:type="gramStart"/>
      <w:r w:rsidRPr="003751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c</w:t>
      </w:r>
      <w:proofErr w:type="gramEnd"/>
      <w:r w:rsidRPr="003751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реди</w:t>
      </w:r>
      <w:proofErr w:type="spellEnd"/>
      <w:r w:rsidRPr="003751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психологов, педагогов и других </w:t>
      </w:r>
      <w:proofErr w:type="spellStart"/>
      <w:r w:rsidRPr="003751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cпециалистов</w:t>
      </w:r>
      <w:proofErr w:type="spellEnd"/>
      <w:r w:rsidRPr="003751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Они являются незаменимым инструментом для анализа и оценки характеристик личности и ее индивидуальности. Человек в рисунках выражает </w:t>
      </w:r>
      <w:proofErr w:type="spellStart"/>
      <w:proofErr w:type="gramStart"/>
      <w:r w:rsidRPr="003751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c</w:t>
      </w:r>
      <w:proofErr w:type="gramEnd"/>
      <w:r w:rsidRPr="003751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вои</w:t>
      </w:r>
      <w:proofErr w:type="spellEnd"/>
      <w:r w:rsidRPr="003751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чувства, делясь с другими людьми  </w:t>
      </w:r>
      <w:proofErr w:type="spellStart"/>
      <w:r w:rsidRPr="003751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cвоими</w:t>
      </w:r>
      <w:proofErr w:type="spellEnd"/>
      <w:r w:rsidRPr="003751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впечатлениями и реакциями на окружающий мир, спонтанно структурируя бессознательный материал. Рисунки </w:t>
      </w:r>
      <w:proofErr w:type="spellStart"/>
      <w:r w:rsidRPr="003751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интерпритируются</w:t>
      </w:r>
      <w:proofErr w:type="spellEnd"/>
      <w:r w:rsidRPr="003751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позиций того, как в них через </w:t>
      </w:r>
      <w:proofErr w:type="spellStart"/>
      <w:proofErr w:type="gramStart"/>
      <w:r w:rsidRPr="003751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c</w:t>
      </w:r>
      <w:proofErr w:type="gramEnd"/>
      <w:r w:rsidRPr="003751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имволы</w:t>
      </w:r>
      <w:proofErr w:type="spellEnd"/>
      <w:r w:rsidRPr="003751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751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проявляетcя</w:t>
      </w:r>
      <w:proofErr w:type="spellEnd"/>
      <w:r w:rsidRPr="003751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все </w:t>
      </w:r>
      <w:proofErr w:type="spellStart"/>
      <w:r w:rsidRPr="003751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cкрытое</w:t>
      </w:r>
      <w:proofErr w:type="spellEnd"/>
      <w:r w:rsidRPr="003751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глубокое, </w:t>
      </w:r>
      <w:proofErr w:type="spellStart"/>
      <w:r w:rsidRPr="003751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пcихическое</w:t>
      </w:r>
      <w:proofErr w:type="spellEnd"/>
      <w:r w:rsidRPr="003751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что  позволяет получить достаточно много информации об эмоциональных, </w:t>
      </w:r>
      <w:proofErr w:type="spellStart"/>
      <w:r w:rsidRPr="003751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мыcлительных</w:t>
      </w:r>
      <w:proofErr w:type="spellEnd"/>
      <w:r w:rsidRPr="003751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поведенческих </w:t>
      </w:r>
      <w:proofErr w:type="spellStart"/>
      <w:r w:rsidRPr="003751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оcобенностях</w:t>
      </w:r>
      <w:proofErr w:type="spellEnd"/>
      <w:r w:rsidRPr="003751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автора. </w:t>
      </w:r>
    </w:p>
    <w:p w:rsidR="008366D0" w:rsidRPr="00D20C5D" w:rsidRDefault="008366D0" w:rsidP="008366D0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0C5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«Проективный метод — один из методов исследования личности. </w:t>
      </w:r>
      <w:proofErr w:type="gramStart"/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Основан</w:t>
      </w:r>
      <w:proofErr w:type="gramEnd"/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на выявлении проекций в данных эксперимента с последующей интерпретацией. Проективный метод характеризуется созданием экспериментальной ситуации, допускающей множественность возможных интерпретаций при восприятии ее испытуемыми. </w:t>
      </w:r>
      <w:proofErr w:type="gramStart"/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За каждой такой интерпретацией вырисовывается уникальная система личностных смыслов и особенностей когнитивного стиля субъекта.» (Психологический словарь,</w:t>
      </w:r>
      <w:proofErr w:type="gramEnd"/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1990).</w:t>
      </w:r>
    </w:p>
    <w:p w:rsidR="008366D0" w:rsidRPr="00D20C5D" w:rsidRDefault="008366D0" w:rsidP="008366D0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Основное отличие качественной методологии исследований заключается в возможности раскрыть субъективные причины поведения человека. Часто эти причины </w:t>
      </w:r>
      <w:proofErr w:type="spellStart"/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неосознанны</w:t>
      </w:r>
      <w:proofErr w:type="spellEnd"/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, и понять их достаточно трудно. В этой ситуации на помощь исследователю приходит проективный метод и составляющие его проективные методики.</w:t>
      </w:r>
    </w:p>
    <w:p w:rsidR="008366D0" w:rsidRPr="00D20C5D" w:rsidRDefault="008366D0" w:rsidP="008366D0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«Психологическая защита — специальная регулятивная система стабилизации личности, направленная на устранение или сведение до минимума чувства тревоги, связанного с осознанием конфликта. Функцией психологической защиты является «ограждение» сферы сознания от </w:t>
      </w:r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негативных, травмирующих личность переживаний</w:t>
      </w:r>
      <w:proofErr w:type="gramStart"/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.» (</w:t>
      </w:r>
      <w:proofErr w:type="gramEnd"/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Психологический словарь, 1990).</w:t>
      </w:r>
    </w:p>
    <w:p w:rsidR="003751E1" w:rsidRDefault="008366D0" w:rsidP="003751E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Проективные методики позволяют «обмануть» сознание че</w:t>
      </w:r>
      <w:r w:rsidR="003751E1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ловека и обойти психологическую </w:t>
      </w:r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защиту. </w:t>
      </w:r>
      <w:r w:rsidR="003751E1" w:rsidRPr="003751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                                                                                                                                              </w:t>
      </w:r>
    </w:p>
    <w:p w:rsidR="003751E1" w:rsidRPr="003751E1" w:rsidRDefault="003751E1" w:rsidP="003751E1">
      <w:pPr>
        <w:spacing w:after="0" w:line="360" w:lineRule="atLeast"/>
        <w:ind w:firstLine="708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3751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Выбор педагогом – психологом тестов проективной методики для психологического консультирования детей и подростков обуславливается несколькими причинами: они информативны и при повторении могут показать динамику психического состояния.</w:t>
      </w:r>
    </w:p>
    <w:p w:rsidR="003751E1" w:rsidRPr="003751E1" w:rsidRDefault="003751E1" w:rsidP="003751E1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751E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Цель: </w:t>
      </w:r>
    </w:p>
    <w:p w:rsidR="003751E1" w:rsidRPr="003751E1" w:rsidRDefault="003751E1" w:rsidP="003751E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1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Повышение теоретической подготовки и практического мастерства. Расширение и углубление своих теоретических знаний, совершенствование имеющихся и приобретение новых профессиональных навыков и умений.</w:t>
      </w:r>
    </w:p>
    <w:p w:rsidR="003751E1" w:rsidRPr="003751E1" w:rsidRDefault="003751E1" w:rsidP="003751E1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751E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Задачи: </w:t>
      </w:r>
    </w:p>
    <w:p w:rsidR="003751E1" w:rsidRPr="003751E1" w:rsidRDefault="003751E1" w:rsidP="003751E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1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1.Изучение психолого-педагогической и методической литературы по теме самообразования</w:t>
      </w:r>
    </w:p>
    <w:p w:rsidR="003751E1" w:rsidRPr="003751E1" w:rsidRDefault="003751E1" w:rsidP="003751E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1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2.Теоретическая разработка и практическая апробация  занятий с использованием проективных рисуночных  тестов с несовершеннолетними</w:t>
      </w:r>
    </w:p>
    <w:p w:rsidR="003751E1" w:rsidRPr="003751E1" w:rsidRDefault="003751E1" w:rsidP="003751E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1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3.Совершенствование форм, методов и приемов в работе с несовершеннолетними</w:t>
      </w:r>
    </w:p>
    <w:p w:rsidR="003751E1" w:rsidRPr="003751E1" w:rsidRDefault="003751E1" w:rsidP="003751E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1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4.Обобщение и распространение полученного опыта по теме самообразования через консультации, мастер-классы.</w:t>
      </w:r>
    </w:p>
    <w:p w:rsidR="003751E1" w:rsidRPr="003751E1" w:rsidRDefault="003751E1" w:rsidP="003751E1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Прогнозируемый результат: </w:t>
      </w:r>
    </w:p>
    <w:p w:rsidR="003751E1" w:rsidRPr="003751E1" w:rsidRDefault="003751E1" w:rsidP="003751E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1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Совершенствование профессионального мастерства, повышение качества предоставления социально – психологических услуг</w:t>
      </w:r>
    </w:p>
    <w:p w:rsidR="003751E1" w:rsidRPr="003751E1" w:rsidRDefault="003751E1" w:rsidP="003751E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</w:t>
      </w:r>
      <w:r w:rsidRPr="003751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– индивидуальная</w:t>
      </w:r>
    </w:p>
    <w:p w:rsidR="008366D0" w:rsidRPr="00D20C5D" w:rsidRDefault="008366D0" w:rsidP="003751E1">
      <w:pPr>
        <w:spacing w:after="0" w:line="360" w:lineRule="atLeast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Значительным плюсом проективных методик является то, что они эфф</w:t>
      </w:r>
      <w:r w:rsidR="003751E1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ективны в исследованиях </w:t>
      </w:r>
      <w:proofErr w:type="gramStart"/>
      <w:r w:rsidR="003751E1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="003751E1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обучающимися. Чем младше учащиеся</w:t>
      </w:r>
      <w:proofErr w:type="gramStart"/>
      <w:r w:rsidR="003751E1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тем меньше вероятность того, что они смогут ответить на прямые вопросы. Здесь на помощь педагогу приходят проективные методики, которые в привычной для детей игровой форме позволяют выяснить необходимые моменты.</w:t>
      </w:r>
    </w:p>
    <w:p w:rsidR="008366D0" w:rsidRPr="00D20C5D" w:rsidRDefault="008366D0" w:rsidP="008366D0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Еще одним важным положительным моментом использования проективных методик является их развлекательность: оригинальность и неожиданность стимулов или заданий вносит в групповую дискуссию или интервью элемент игры, в которую с удовольствием включаются. </w:t>
      </w:r>
    </w:p>
    <w:p w:rsidR="008366D0" w:rsidRPr="00D20C5D" w:rsidRDefault="008366D0" w:rsidP="008366D0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В принципе проективные методики тестирования позволяют протестировать испытуемого так, что у него не возникнет ни малейшего подозрения о том, </w:t>
      </w:r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что его подвергают тестированию. Считается, что подобные тесты выявляют так же скрытые или неосознанные стороны характера личности. Более того, чем менее структурирована и формализована тестовая задача, тем менее вероятно, что у тестируемого возникнет какая-либо защитная реакция на нее, в результате которой он попытается избежать тестирования или каким-либо способом привести результаты тестирования к желаемому виду.</w:t>
      </w:r>
    </w:p>
    <w:p w:rsidR="008366D0" w:rsidRPr="00D20C5D" w:rsidRDefault="008366D0" w:rsidP="008366D0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Интерпретация рисунков с позиций того, как в них через символы проявляется </w:t>
      </w:r>
      <w:proofErr w:type="gramStart"/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внутреннее</w:t>
      </w:r>
      <w:proofErr w:type="gramEnd"/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, скрытое, психическое, позволяет получить много информации об эмоциональных, мыслительных, поведенческих особенностях автора рисунка. Однако использование рисуночных методик — дело непростое.</w:t>
      </w:r>
    </w:p>
    <w:p w:rsidR="008366D0" w:rsidRPr="00D20C5D" w:rsidRDefault="008366D0" w:rsidP="008366D0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Для того</w:t>
      </w:r>
      <w:proofErr w:type="gramStart"/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чтобы научиться понимать значение рисунков, необходима глубокая теоретическая подготовка по основам интерпретации проективных графических тестов. Необходимо также глубокое понимание сферы бессознательного и особенно механизмов проекции: в рисунках человек проецирует свои бессознательные чувства, конфликты, реакции. Проекция особенно ярко проявляется, когда человек испытывает чувство угрозы или беззащитности. Анализ рисунков — один из способов прояснения этих бессознательных чувств.</w:t>
      </w:r>
    </w:p>
    <w:p w:rsidR="008366D0" w:rsidRPr="00D20C5D" w:rsidRDefault="008366D0" w:rsidP="008366D0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Интерпретация рисунков позволяет получить важную информацию для определения областей конфликта, возможностей и затруднений в решении этого конфликта. Для этого необходимо обращать внимание на характер исполнения рисунков и их содержание. Стиль и манера подачи изображения могут значительно варьироваться у разных людей и даже у одного и того же человека в разных рисунках. Манера изображения часто связана с тем, как человек подходит к своей жизненной ситуации, что позволяет выяснить не только личностные особенности рисующего, но и его отношение к различным аспектам жизни. Известно, что за осознаваемой частью конфликтной ситуации часто скрывается и бессознательная динамика, которая влияет на развитие конфликта. Часто случается, что когда неосознаваемое содержание осознаётся, вводится в сознание, то конфликт решается сам собою. В этом смысле рисуночные методы могут использоваться не только как средства диагностики, но и как средства коррекции.</w:t>
      </w:r>
    </w:p>
    <w:p w:rsidR="008366D0" w:rsidRPr="00D20C5D" w:rsidRDefault="008366D0" w:rsidP="008366D0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Накопление материалов по использованию рисуночных тестов и развитие учений о личности сделало очевидным тот факт, что содержание и манера исполнения рисунков могут быть не связаны с уровнем интеллекта, а определяются другими характеристиками. Было установлено, что качественные характеристики рисунков соотносятся с личностными особенностями человека, тогда как количественные — с умственными </w:t>
      </w:r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способностями. Тест “Нарисуй человека” был разработан </w:t>
      </w:r>
      <w:proofErr w:type="spellStart"/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Флоренс</w:t>
      </w:r>
      <w:proofErr w:type="spellEnd"/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Гуденаф</w:t>
      </w:r>
      <w:proofErr w:type="spellEnd"/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в 1926 году. В 1949 году Карен </w:t>
      </w:r>
      <w:proofErr w:type="spellStart"/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Маховер</w:t>
      </w:r>
      <w:proofErr w:type="spellEnd"/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, неудовлетворённая тем, что тест “Нарисуй человека” использовался только для измерения уровня интеллекта </w:t>
      </w:r>
      <w:proofErr w:type="gramStart"/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базируясь на своём богатом клиническом опыте, пересмотрела “жёсткий” оценочный метод </w:t>
      </w:r>
      <w:proofErr w:type="spellStart"/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Гуденаф</w:t>
      </w:r>
      <w:proofErr w:type="spellEnd"/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366D0" w:rsidRPr="00D20C5D" w:rsidRDefault="008366D0" w:rsidP="008366D0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 1948 году был опубликован тест “Дом-Дерево-Человек”, который представлял собой один из первых графических методов, созданных специально для исследования личности.</w:t>
      </w:r>
    </w:p>
    <w:p w:rsidR="008366D0" w:rsidRPr="00D20C5D" w:rsidRDefault="008366D0" w:rsidP="008366D0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Обсуждение теста “Рисунок семьи” появилось в литературе в 1958 году. В этом тесте испытуемого просят нарисовать его семью. Интерпретация теста основывается на том, как оформлен этот рисунок, какие члены семьи изображены на нём, как они располагаются на листе бумаги. Новизна работ </w:t>
      </w:r>
      <w:proofErr w:type="spellStart"/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Халса</w:t>
      </w:r>
      <w:proofErr w:type="spellEnd"/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состоит в том, что обращается внимание не только на сам рисунок, но и на процесс рисования; использование карандашей, стирание, вычёркивание, поведенческие реакции испытуемого, его эмоциональные комментарии. Вариантом этого теста можно считать “Кинетический рисунок семьи”, который впервые описали </w:t>
      </w:r>
      <w:proofErr w:type="spellStart"/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Бурис</w:t>
      </w:r>
      <w:proofErr w:type="spellEnd"/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и Кауфман (1970, 1980). Основное отличие этого метода состоит в том, что в задании предлагается нарисовать членов семьи, которые чем-то заняты, что-то делают.</w:t>
      </w:r>
    </w:p>
    <w:p w:rsidR="008366D0" w:rsidRPr="003751E1" w:rsidRDefault="008366D0" w:rsidP="00824EF6">
      <w:pPr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Преимущества и ограничения проективных рисуночных тестов</w:t>
      </w:r>
    </w:p>
    <w:p w:rsidR="008366D0" w:rsidRPr="00D20C5D" w:rsidRDefault="008366D0" w:rsidP="008366D0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Существует большое количество противоречивых взглядов на использование проективных рисуночных тестов. Несмотря на это, практики продолжают использовать рисуночные тесты для оценки личностных проблем. Рисуночные задания дают возможность человеку выразить их в полной мере при минимальном влиянии со стороны экспериментатора. Рисунки просты в исполнении и не заставляют человека чувствовать угрозу при исполнении этого задания. Кроме того, они часто помогают “растопить лёд” во взаимоотношениях и способствуют установлению контакта между испытуемым и экспериментатором. Для испытуемого не всегда вполне понятно, каким образом </w:t>
      </w:r>
      <w:proofErr w:type="gramStart"/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эти</w:t>
      </w:r>
      <w:proofErr w:type="gramEnd"/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рисунки могут быть использованы и </w:t>
      </w:r>
      <w:proofErr w:type="gramStart"/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какая</w:t>
      </w:r>
      <w:proofErr w:type="gramEnd"/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информация может быть получена с их помощью.</w:t>
      </w:r>
    </w:p>
    <w:p w:rsidR="008366D0" w:rsidRPr="00D20C5D" w:rsidRDefault="008366D0" w:rsidP="008366D0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Многие практики используют рисуночные тесты в процессе психотерапии как метод, способствующий самовыражению, </w:t>
      </w:r>
      <w:proofErr w:type="spellStart"/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самопониманию</w:t>
      </w:r>
      <w:proofErr w:type="spellEnd"/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и личностному росту. Для оценки личностных характеристик, рисуночные методы могут прекрасно применяться в сочетании с рядом других стандартизованных тестов. Однако для психологов-практиков всё-таки необходимо определённое руководство по интерпретации рисунков, необходима и специальная подготовка и обмен опытом с теми, кто имеет практику работы с рисунками. Необходимо хорошо ознакомиться с </w:t>
      </w:r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руководством по интерпретации проективных графических методик, чтобы использовать стандартные интерпретации как трамплин, от которого можно оттолкнуться для понимания конкретных рисунков. Первым и основным правилом для практиков является умелое нахождение противоречащих деталей в рисунке и понимание значения, заложенного в рисунке “послания”, зашифрованного в символах.</w:t>
      </w:r>
    </w:p>
    <w:p w:rsidR="008366D0" w:rsidRPr="00D20C5D" w:rsidRDefault="008366D0" w:rsidP="008366D0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Когда используются все возможности интерпретации, то неуловимая информация в рисунке открывается, и истинная его природа может быть понята. Когда используются жёсткие формализованные процедуры, то, как правило, наиболее значимая информация, полный замысел и уникальное значение рисунка утрачивается. Для овладения искусством интерпретации необходимо:</w:t>
      </w:r>
    </w:p>
    <w:p w:rsidR="008366D0" w:rsidRPr="00D20C5D" w:rsidRDefault="008366D0" w:rsidP="008366D0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1) изучать стандартное руководство по интерпретации проективных рисунков;</w:t>
      </w:r>
    </w:p>
    <w:p w:rsidR="008366D0" w:rsidRPr="00D20C5D" w:rsidRDefault="008366D0" w:rsidP="008366D0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2) использовать все возможности для понимания того, что скрыто внутри рисунка;</w:t>
      </w:r>
    </w:p>
    <w:p w:rsidR="008366D0" w:rsidRPr="00D20C5D" w:rsidRDefault="008366D0" w:rsidP="008366D0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3) быть открытым, смотреть в лицо всем противоречиям в процессе оценки рисунка;</w:t>
      </w:r>
    </w:p>
    <w:p w:rsidR="008366D0" w:rsidRPr="00D20C5D" w:rsidRDefault="008366D0" w:rsidP="008366D0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4) объединить всю информацию, известную о человеке, чтобы её кристаллизовать в понимании конкретного рисунка.</w:t>
      </w:r>
    </w:p>
    <w:p w:rsidR="008366D0" w:rsidRPr="00D20C5D" w:rsidRDefault="008366D0" w:rsidP="008366D0">
      <w:pPr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 дополнение к вышесказанному при интерпретации рисунков рекомендуется руководствоваться следующими положениями.</w:t>
      </w:r>
    </w:p>
    <w:p w:rsidR="008366D0" w:rsidRPr="00D20C5D" w:rsidRDefault="008366D0" w:rsidP="008366D0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Когда рисунок готов, очень важно взглянуть на него целиком, прежде чем фокусировать внимание на специфических деталях. Наиболее ценным является взгляд в целом на ту информацию, которую передаёт этот рисунок. Это интуитивный процесс. Необходимо “войти” в рисунок и обнаружить, какое впечатление он производит. Первое впечатление от рисунка очень часто помогает нам понять, как человек чувствует себя в своём мире, насколько он чувствителен к внешним воздействиям, как он справляется с эмоциями и что он чувствует в отношения самого себя.</w:t>
      </w:r>
    </w:p>
    <w:p w:rsidR="008366D0" w:rsidRPr="00D20C5D" w:rsidRDefault="008366D0" w:rsidP="008366D0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После этой интуитивной </w:t>
      </w:r>
      <w:proofErr w:type="spellStart"/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импрессивной</w:t>
      </w:r>
      <w:proofErr w:type="spellEnd"/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стадии, собирающей впечатления, следует по-новому взглянуть на рисунок и проанализировать все специфические детали рационально, с точки зрения логики, опираясь при этом на основные положения руководства по интерпретации. </w:t>
      </w:r>
      <w:proofErr w:type="gramStart"/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Некоторые специалисты превращают этот процесс в рутинный, систематический с использованием регистрационного бланка, в который они механически заносят все детали.</w:t>
      </w:r>
      <w:proofErr w:type="gramEnd"/>
    </w:p>
    <w:p w:rsidR="008366D0" w:rsidRPr="00D20C5D" w:rsidRDefault="008366D0" w:rsidP="008366D0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Заключительный шаг в интерпретации рисунка связан с интеграцией информации, полученной на первом и втором этапах. На этом этапе </w:t>
      </w:r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анализируется весь полученный материал, и он соотносится с результатами стандартных тестов и с информацией о человеке.</w:t>
      </w:r>
    </w:p>
    <w:p w:rsidR="008366D0" w:rsidRPr="00D20C5D" w:rsidRDefault="008366D0" w:rsidP="008366D0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Кинетический рисунок семьи или тест “Дом-Дерево-Человек” могут быть идеальными для определения чувств по отношению к членам семьи, тогда как тест “Нарисуй человека” больше подходит для определения скрытых сексуальных тенденций и чувств в отношении самого себя.</w:t>
      </w:r>
    </w:p>
    <w:p w:rsidR="008366D0" w:rsidRPr="00D20C5D" w:rsidRDefault="008366D0" w:rsidP="008366D0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В психологии существует тенденция при анализе рисунков чаще обращать внимание на патологические характеристики, чем на различные аспекты здоровья. Определить эмоциональное здоровье во всей его полноте и индивидуальных проявлениях — задача не простая. Поэтому психологи чаще уделяют внимание тому, что нездорово, или суммируют различные характеристики (чувства, поведенческие затруднения), рассматривая их в широком спектре нормы. Психологические интерпретации очень часто базируются на том, что не так, на неправильном в ущерб </w:t>
      </w:r>
      <w:proofErr w:type="gramStart"/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нормальному</w:t>
      </w:r>
      <w:proofErr w:type="gramEnd"/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, здоровому, правильному.</w:t>
      </w:r>
    </w:p>
    <w:p w:rsidR="008366D0" w:rsidRPr="00D20C5D" w:rsidRDefault="008366D0" w:rsidP="008366D0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Люди, отличающиеся психическим здоровьем, – это люди, у которых жизнь хорошо организована. Они:</w:t>
      </w:r>
    </w:p>
    <w:p w:rsidR="008366D0" w:rsidRPr="00D20C5D" w:rsidRDefault="008366D0" w:rsidP="008366D0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1) способны идентифицировать, воспринимать точно и адекватно свои психологические потребности;</w:t>
      </w:r>
    </w:p>
    <w:p w:rsidR="008366D0" w:rsidRPr="00D20C5D" w:rsidRDefault="008366D0" w:rsidP="008366D0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2) имеют позитивное отношение к самому себе;</w:t>
      </w:r>
    </w:p>
    <w:p w:rsidR="008366D0" w:rsidRPr="00D20C5D" w:rsidRDefault="008366D0" w:rsidP="008366D0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3) не боятся выразить себя, свои мысли и эмоции;</w:t>
      </w:r>
    </w:p>
    <w:p w:rsidR="008366D0" w:rsidRPr="00D20C5D" w:rsidRDefault="008366D0" w:rsidP="008366D0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4) </w:t>
      </w:r>
      <w:proofErr w:type="gramStart"/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точны</w:t>
      </w:r>
      <w:proofErr w:type="gramEnd"/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и адекватны в своих восприятиях;</w:t>
      </w:r>
    </w:p>
    <w:p w:rsidR="008366D0" w:rsidRPr="00D20C5D" w:rsidRDefault="008366D0" w:rsidP="008366D0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5)сами управляют своей жизнью и могут внести необходимые изменения в её ход;</w:t>
      </w:r>
    </w:p>
    <w:p w:rsidR="008366D0" w:rsidRPr="00D20C5D" w:rsidRDefault="008366D0" w:rsidP="008366D0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6) владеют психологическим “инструментарием” для успешного решения конфликтов и жизненных проблем.</w:t>
      </w:r>
    </w:p>
    <w:p w:rsidR="008366D0" w:rsidRPr="00D20C5D" w:rsidRDefault="008366D0" w:rsidP="008366D0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Общее руководство к интерпретации рисунков: существует ряд общих положений, которые необходимо учитывать в процессе интерпретации рисунков.</w:t>
      </w:r>
    </w:p>
    <w:p w:rsidR="008366D0" w:rsidRPr="00D20C5D" w:rsidRDefault="008366D0" w:rsidP="008366D0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Безотносительно к содержанию рисунка, чрезвычайно важными и информативными являются такие показатели, как манера, характер изображений, качество линий. Все это имеет такое же значение, как и содержание рисунков. При анализе рисунков очень важно взглянуть на всю картинку в целом и сделать выводы относительно следующих характеристик.</w:t>
      </w:r>
    </w:p>
    <w:p w:rsidR="008366D0" w:rsidRPr="003751E1" w:rsidRDefault="008366D0" w:rsidP="003751E1">
      <w:pPr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Рисуночные проективные методики на практике</w:t>
      </w:r>
    </w:p>
    <w:p w:rsidR="008366D0" w:rsidRPr="00D20C5D" w:rsidRDefault="008366D0" w:rsidP="008366D0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В настоящее время рисуночные проективные методики получают всё большую популярность среди психологов, педагогов и других специалистов. Они являются ценным инструментом для понимания и оценки характеристик личности, индивидуальности. В рисунках человек выражает свои чувства, </w:t>
      </w:r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делится с другими своими впечатлениями и реакциями на окружающий мир, активно и спонтанно структурирует бессознательный материал. Особенностью тестов этой группы является то, что тестируемого просят нарисовать определенный рисунок. Затем некоторые качественные и количественные характеристики рисунка подвергаются анализу и на основании его результатов делаются выводы о тех или иных чертах характера тестируемого.</w:t>
      </w:r>
    </w:p>
    <w:p w:rsidR="008366D0" w:rsidRPr="00D20C5D" w:rsidRDefault="008366D0" w:rsidP="008366D0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К интерпретации рисуночных тестов необходимо подходить с осторожностью. Так, например, когда анализ рисунка указывает на какую-то важную личностную проблему человека, то для более достоверной диагностики необходимо получить и дополнительную информацию посредством интервью и других стандартных психологических методик, а также с помощью наблюдения. Наиболее значимые личностные характеристики проявляются во всех данных, полученных с помощью разных методов.</w:t>
      </w:r>
    </w:p>
    <w:p w:rsidR="008366D0" w:rsidRPr="00D20C5D" w:rsidRDefault="008366D0" w:rsidP="003751E1">
      <w:pPr>
        <w:spacing w:after="0" w:line="360" w:lineRule="atLeast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0C5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Таким образом, проективные рисуночные методики могут использовать в своей работе, как начинающие, так и опытные педагоги-психологи.</w:t>
      </w:r>
    </w:p>
    <w:p w:rsidR="008366D0" w:rsidRPr="00D20C5D" w:rsidRDefault="008366D0" w:rsidP="008366D0">
      <w:pPr>
        <w:spacing w:after="225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0C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751E1" w:rsidRPr="003751E1" w:rsidRDefault="003751E1" w:rsidP="003751E1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литературы:</w:t>
      </w:r>
    </w:p>
    <w:p w:rsidR="003751E1" w:rsidRPr="003751E1" w:rsidRDefault="003751E1" w:rsidP="003751E1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1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Вайолет </w:t>
      </w:r>
      <w:proofErr w:type="spellStart"/>
      <w:r w:rsidRPr="003751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Оклендер</w:t>
      </w:r>
      <w:proofErr w:type="spellEnd"/>
      <w:r w:rsidRPr="003751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«Окна в мир ребенка» Руководство по детской психотерапии, Издательство: Независимая фирма “Класс” 2015 г </w:t>
      </w:r>
    </w:p>
    <w:p w:rsidR="003751E1" w:rsidRPr="003751E1" w:rsidRDefault="003751E1" w:rsidP="003751E1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1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Вайолет </w:t>
      </w:r>
      <w:proofErr w:type="spellStart"/>
      <w:r w:rsidRPr="003751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Оклендер</w:t>
      </w:r>
      <w:proofErr w:type="spellEnd"/>
      <w:r w:rsidRPr="003751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Скрытые сокровища. Путеводитель по внутреннему миру ребенка</w:t>
      </w:r>
      <w:proofErr w:type="gramStart"/>
      <w:r w:rsidRPr="003751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3751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751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Когито</w:t>
      </w:r>
      <w:proofErr w:type="spellEnd"/>
      <w:r w:rsidRPr="003751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-Центр; Москва; 2017</w:t>
      </w:r>
    </w:p>
    <w:p w:rsidR="003751E1" w:rsidRPr="003751E1" w:rsidRDefault="003751E1" w:rsidP="003751E1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1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Киселева  М. В. Арт-терапия в работе с детьми: руководство для детских психологов, педагогов, врачей и специалистов, работающих с детьми РЕЧЬ Санкт-Петербург 2016 </w:t>
      </w:r>
    </w:p>
    <w:p w:rsidR="003751E1" w:rsidRPr="003751E1" w:rsidRDefault="003751E1" w:rsidP="003751E1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751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Венгер</w:t>
      </w:r>
      <w:proofErr w:type="spellEnd"/>
      <w:r w:rsidRPr="003751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А.Л. </w:t>
      </w:r>
      <w:proofErr w:type="spellStart"/>
      <w:r w:rsidRPr="003751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Психологичексие</w:t>
      </w:r>
      <w:proofErr w:type="spellEnd"/>
      <w:r w:rsidRPr="003751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рисуночные тесты. </w:t>
      </w:r>
      <w:proofErr w:type="spellStart"/>
      <w:r w:rsidRPr="003751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Владо</w:t>
      </w:r>
      <w:proofErr w:type="gramStart"/>
      <w:r w:rsidRPr="003751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spellEnd"/>
      <w:r w:rsidRPr="003751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Pr="003751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Пресс, М-2005</w:t>
      </w:r>
    </w:p>
    <w:p w:rsidR="003751E1" w:rsidRPr="003751E1" w:rsidRDefault="003751E1" w:rsidP="003751E1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1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Шевченко М. </w:t>
      </w:r>
      <w:proofErr w:type="spellStart"/>
      <w:r w:rsidRPr="003751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А.«Психологические</w:t>
      </w:r>
      <w:proofErr w:type="spellEnd"/>
      <w:r w:rsidRPr="003751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рисуночные тесты для детей и взрослых»: АСТ, Кладезь; Москва; 2014  </w:t>
      </w:r>
    </w:p>
    <w:p w:rsidR="003751E1" w:rsidRPr="003751E1" w:rsidRDefault="003751E1" w:rsidP="003751E1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51E1" w:rsidRPr="003751E1" w:rsidRDefault="003751E1" w:rsidP="003751E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1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Интернет – ресурсы:</w:t>
      </w:r>
    </w:p>
    <w:p w:rsidR="003751E1" w:rsidRPr="003751E1" w:rsidRDefault="00C679F0" w:rsidP="003751E1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3751E1" w:rsidRPr="003751E1">
          <w:rPr>
            <w:rFonts w:ascii="Times New Roman" w:eastAsia="Times New Roman" w:hAnsi="Times New Roman" w:cs="Times New Roman"/>
            <w:color w:val="1E73BE"/>
            <w:sz w:val="28"/>
            <w:szCs w:val="28"/>
            <w:bdr w:val="none" w:sz="0" w:space="0" w:color="auto" w:frame="1"/>
            <w:lang w:eastAsia="ru-RU"/>
          </w:rPr>
          <w:t>https://vk.com/topic-59899136_31657284?offset=20</w:t>
        </w:r>
      </w:hyperlink>
    </w:p>
    <w:p w:rsidR="003751E1" w:rsidRPr="003751E1" w:rsidRDefault="003751E1" w:rsidP="003751E1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1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https://psylist.net/promet</w:t>
      </w:r>
    </w:p>
    <w:p w:rsidR="008366D0" w:rsidRPr="003751E1" w:rsidRDefault="008366D0" w:rsidP="008366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04C9" w:rsidRDefault="00B004C9"/>
    <w:sectPr w:rsidR="00B00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C48E5"/>
    <w:multiLevelType w:val="multilevel"/>
    <w:tmpl w:val="9274F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B85DA2"/>
    <w:multiLevelType w:val="multilevel"/>
    <w:tmpl w:val="D6E80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171155"/>
    <w:multiLevelType w:val="multilevel"/>
    <w:tmpl w:val="1618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EA5"/>
    <w:rsid w:val="003751E1"/>
    <w:rsid w:val="00824EF6"/>
    <w:rsid w:val="008366D0"/>
    <w:rsid w:val="00B004C9"/>
    <w:rsid w:val="00C679F0"/>
    <w:rsid w:val="00CC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topic-59899136_31657284?offset=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2291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2025-04-22T22:10:00Z</dcterms:created>
  <dcterms:modified xsi:type="dcterms:W3CDTF">2025-04-22T22:42:00Z</dcterms:modified>
</cp:coreProperties>
</file>