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93" w:rsidRPr="00485B1C" w:rsidRDefault="00485B1C" w:rsidP="00485B1C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B1C">
        <w:rPr>
          <w:rFonts w:ascii="Times New Roman" w:hAnsi="Times New Roman" w:cs="Times New Roman"/>
          <w:sz w:val="28"/>
          <w:szCs w:val="28"/>
        </w:rPr>
        <w:t xml:space="preserve">Сценарий праздника </w:t>
      </w:r>
      <w:proofErr w:type="spellStart"/>
      <w:r w:rsidRPr="00485B1C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485B1C">
        <w:rPr>
          <w:rFonts w:ascii="Times New Roman" w:hAnsi="Times New Roman" w:cs="Times New Roman"/>
          <w:sz w:val="28"/>
          <w:szCs w:val="28"/>
        </w:rPr>
        <w:t>-Байрам (старшая группа)</w:t>
      </w:r>
    </w:p>
    <w:p w:rsidR="00963193" w:rsidRDefault="00485B1C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21.03.2025.</w:t>
      </w:r>
    </w:p>
    <w:p w:rsidR="00485B1C" w:rsidRDefault="00485B1C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уважаемые гости! Дорогие ребята! Приветствуем всех на нашем сегодняшнем празднике.</w:t>
      </w:r>
    </w:p>
    <w:p w:rsidR="00485B1C" w:rsidRDefault="00485B1C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Салам, великий мой народ!</w:t>
      </w:r>
    </w:p>
    <w:p w:rsidR="00485B1C" w:rsidRDefault="00485B1C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Единство, вера в нас живет!</w:t>
      </w:r>
    </w:p>
    <w:p w:rsidR="00485B1C" w:rsidRDefault="00485B1C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Салам, могучий мой народ!</w:t>
      </w:r>
    </w:p>
    <w:p w:rsidR="00485B1C" w:rsidRDefault="00485B1C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халкым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Салам!</w:t>
      </w:r>
    </w:p>
    <w:p w:rsidR="00485B1C" w:rsidRDefault="00485B1C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входят в зал под песню Сеитова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-Байрам)</w:t>
      </w:r>
      <w:r w:rsidR="0097007B">
        <w:rPr>
          <w:rFonts w:ascii="Times New Roman" w:hAnsi="Times New Roman" w:cs="Times New Roman"/>
          <w:sz w:val="28"/>
          <w:szCs w:val="28"/>
        </w:rPr>
        <w:t xml:space="preserve"> проходят на свои места.</w:t>
      </w:r>
    </w:p>
    <w:p w:rsidR="0097007B" w:rsidRPr="0097007B" w:rsidRDefault="0097007B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вместе окунемся чуть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прошлое нашего народа.</w:t>
      </w:r>
    </w:p>
    <w:p w:rsidR="00485B1C" w:rsidRDefault="00485B1C" w:rsidP="009631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Презентация «История ногайского народа»</w:t>
      </w:r>
    </w:p>
    <w:p w:rsidR="00485B1C" w:rsidRDefault="00485B1C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республика многонациональная, в дружбе и согласии живут ногайцы, черкесы, карачаевцы, русские, абазины. Дружбу народов сегодня и отражает наш выставочный стол национальных блюд. Ногайцы занимали большие территории от Урала до Дуная. После распада Золотой орды, образовалось новое государство Ногайская орда</w:t>
      </w:r>
      <w:r w:rsidR="00F56475">
        <w:rPr>
          <w:rFonts w:ascii="Times New Roman" w:hAnsi="Times New Roman" w:cs="Times New Roman"/>
          <w:sz w:val="28"/>
          <w:szCs w:val="28"/>
        </w:rPr>
        <w:t xml:space="preserve">, центром орды был город Сарайчик на Урале. Основателем является </w:t>
      </w:r>
      <w:proofErr w:type="spellStart"/>
      <w:r w:rsidR="00F56475">
        <w:rPr>
          <w:rFonts w:ascii="Times New Roman" w:hAnsi="Times New Roman" w:cs="Times New Roman"/>
          <w:sz w:val="28"/>
          <w:szCs w:val="28"/>
        </w:rPr>
        <w:t>Эдиге</w:t>
      </w:r>
      <w:proofErr w:type="spellEnd"/>
      <w:r w:rsidR="00F56475">
        <w:rPr>
          <w:rFonts w:ascii="Times New Roman" w:hAnsi="Times New Roman" w:cs="Times New Roman"/>
          <w:sz w:val="28"/>
          <w:szCs w:val="28"/>
        </w:rPr>
        <w:t>. Ногайцы имели свое государство занимающее большую территорию. Сейчас ногайцы живут на территории Карачаево-Черкессии, Дагестане, Ставропольском крае, Астраханской области, Чечне, и за рубежом.</w:t>
      </w:r>
    </w:p>
    <w:p w:rsidR="00F56475" w:rsidRDefault="00F56475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у ногайцев были большие пастбища, они были скотоводами, пасли большие стада баранов, коров, лошадей и верблюдов. Т.К. это был кочевой народ, они не строили большие дома, как сейчас, а жили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юртах-терме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7007B">
        <w:rPr>
          <w:rFonts w:ascii="Times New Roman" w:hAnsi="Times New Roman" w:cs="Times New Roman"/>
          <w:sz w:val="28"/>
          <w:szCs w:val="28"/>
        </w:rPr>
        <w:t xml:space="preserve"> Юрта-это малый круг</w:t>
      </w:r>
      <w:proofErr w:type="gramStart"/>
      <w:r w:rsidR="009700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007B">
        <w:rPr>
          <w:rFonts w:ascii="Times New Roman" w:hAnsi="Times New Roman" w:cs="Times New Roman"/>
          <w:sz w:val="28"/>
          <w:szCs w:val="28"/>
        </w:rPr>
        <w:t xml:space="preserve"> имеющий решеточный складной каркас стен. Его можно быстро собрать и разобрать, богатые скотоводы имели большие юрты крытые белым войлоком, украшали красивыми орнаментами. </w:t>
      </w:r>
      <w:proofErr w:type="gramStart"/>
      <w:r w:rsidR="0097007B">
        <w:rPr>
          <w:rFonts w:ascii="Times New Roman" w:hAnsi="Times New Roman" w:cs="Times New Roman"/>
          <w:sz w:val="28"/>
          <w:szCs w:val="28"/>
        </w:rPr>
        <w:t>Юрта делилась внутри на две половины, в женской находилась посуда, сундук, люлька, а в мужской орудия труда и оружие для охоты.</w:t>
      </w:r>
      <w:proofErr w:type="gramEnd"/>
    </w:p>
    <w:p w:rsidR="0097007B" w:rsidRDefault="0097007B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готовила еду, мужчина пас овец, дети играли, а по вечерам все собирались возле юрты и пели песни, читали пословицы и поговорки.</w:t>
      </w:r>
    </w:p>
    <w:p w:rsidR="0097007B" w:rsidRDefault="0097007B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Мы сегодня собрались на праздник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-Байрам». Сейчас наши ребята прочитают стихи об этом празднике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 (                                                                                                               )</w:t>
      </w:r>
      <w:proofErr w:type="gramEnd"/>
    </w:p>
    <w:p w:rsidR="008C2442" w:rsidRDefault="008C2442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каждого ногайца открыт для гостя. Есть такая пословица у ногайцев: «Когда приезжает 6 гость издалека, то 60 встает и уступает ему место» Ногайцы подают чай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сыро и медом, К чаю подают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бавырсак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потом самые вкусные блюда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тузлуком и пастой, бешбармак с сушеным мясом,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кыйма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442" w:rsidRDefault="008C2442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марттынъ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айтувлар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юредилер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C2442" w:rsidRDefault="008C2442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Язлыктынъ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ярлыктынъ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(Весенние дни-дни забот)</w:t>
      </w:r>
    </w:p>
    <w:p w:rsidR="008C2442" w:rsidRDefault="008C2442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куьреген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(Кто сгребет снег, тот гребет богатый урожай хлеба)</w:t>
      </w:r>
    </w:p>
    <w:p w:rsidR="008C2442" w:rsidRDefault="008C2442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Шашпаган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арымас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не сеял, тот не пожнет)</w:t>
      </w:r>
    </w:p>
    <w:p w:rsidR="008C2442" w:rsidRDefault="008C2442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Кельди-кельди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бизге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C2442" w:rsidRDefault="008C2442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Тоьгерек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уянды</w:t>
      </w:r>
      <w:proofErr w:type="spellEnd"/>
    </w:p>
    <w:p w:rsidR="008C2442" w:rsidRDefault="008C2442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саьвле</w:t>
      </w:r>
      <w:proofErr w:type="spellEnd"/>
    </w:p>
    <w:p w:rsidR="008C2442" w:rsidRDefault="008C2442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C2442" w:rsidRDefault="00301273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Теке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ьруьвсизбе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Навруз-байрамман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кутлайман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Берекетти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байлыкты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кырлармыз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берсинлер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берсинлер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1273" w:rsidRDefault="00301273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кельдинъ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шыктынъ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01273" w:rsidRDefault="00301273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Теке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келгенине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шыккан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бавында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йырлаганынъызды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эситип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келеятырман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1273" w:rsidRDefault="00301273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, сиз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билесизбе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Ногайлардынъ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байрамларында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Теке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катнаскан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Теке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шакырамыз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 сени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байрамымызга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Язлык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келгенине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суьйинип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оьзимиздинъ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калай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бийийтаганымызды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 сага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коьрсеткимиз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келеди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 xml:space="preserve">. (танец </w:t>
      </w:r>
      <w:proofErr w:type="spellStart"/>
      <w:r w:rsidR="00C1366B">
        <w:rPr>
          <w:rFonts w:ascii="Times New Roman" w:hAnsi="Times New Roman" w:cs="Times New Roman"/>
          <w:sz w:val="28"/>
          <w:szCs w:val="28"/>
        </w:rPr>
        <w:t>Айланай</w:t>
      </w:r>
      <w:proofErr w:type="spellEnd"/>
      <w:r w:rsidR="00C1366B">
        <w:rPr>
          <w:rFonts w:ascii="Times New Roman" w:hAnsi="Times New Roman" w:cs="Times New Roman"/>
          <w:sz w:val="28"/>
          <w:szCs w:val="28"/>
        </w:rPr>
        <w:t>)</w:t>
      </w:r>
    </w:p>
    <w:p w:rsidR="00C1366B" w:rsidRDefault="00C1366B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Теке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ясларман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ойнагым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келеди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ат-шабыс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табан-тирес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куьрес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366B" w:rsidRDefault="00C1366B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ясларымыз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курувлы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оьседилер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коьрдик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366B" w:rsidRDefault="00C1366B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Теке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ярадынъыз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аьперим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айтсанъкетким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кельмейди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карайым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шакырганынъызга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366B" w:rsidRDefault="00C1366B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</w:t>
      </w:r>
      <w:proofErr w:type="spellStart"/>
      <w:proofErr w:type="gramStart"/>
      <w:r w:rsidR="00544B5B">
        <w:rPr>
          <w:rFonts w:ascii="Times New Roman" w:hAnsi="Times New Roman" w:cs="Times New Roman"/>
          <w:sz w:val="28"/>
          <w:szCs w:val="28"/>
        </w:rPr>
        <w:t>Ырызкымыз</w:t>
      </w:r>
      <w:proofErr w:type="spellEnd"/>
      <w:proofErr w:type="gramEnd"/>
      <w:r w:rsidR="00544B5B">
        <w:rPr>
          <w:rFonts w:ascii="Times New Roman" w:hAnsi="Times New Roman" w:cs="Times New Roman"/>
          <w:sz w:val="28"/>
          <w:szCs w:val="28"/>
        </w:rPr>
        <w:t xml:space="preserve"> мол </w:t>
      </w:r>
      <w:proofErr w:type="spellStart"/>
      <w:r w:rsidR="00544B5B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="00544B5B">
        <w:rPr>
          <w:rFonts w:ascii="Times New Roman" w:hAnsi="Times New Roman" w:cs="Times New Roman"/>
          <w:sz w:val="28"/>
          <w:szCs w:val="28"/>
        </w:rPr>
        <w:t>!</w:t>
      </w:r>
    </w:p>
    <w:p w:rsidR="00544B5B" w:rsidRDefault="00544B5B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Беженлеримиз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44B5B" w:rsidRDefault="00544B5B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Йылымыз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берекетли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44B5B" w:rsidRDefault="00544B5B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Аьр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аьелге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уйге</w:t>
      </w:r>
      <w:proofErr w:type="spellEnd"/>
    </w:p>
    <w:p w:rsidR="00544B5B" w:rsidRDefault="00544B5B" w:rsidP="009631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Наьвмет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наьсип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шырмалсын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44B5B" w:rsidRDefault="00544B5B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вас поздравляем!</w:t>
      </w:r>
    </w:p>
    <w:p w:rsidR="00544B5B" w:rsidRDefault="00544B5B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 и радости желаем!</w:t>
      </w:r>
    </w:p>
    <w:p w:rsidR="00544B5B" w:rsidRDefault="00544B5B" w:rsidP="009631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Всегда отличной вам погоды</w:t>
      </w:r>
    </w:p>
    <w:p w:rsidR="00544B5B" w:rsidRDefault="00544B5B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беспокоят пусть невзгоды!</w:t>
      </w:r>
    </w:p>
    <w:p w:rsidR="00544B5B" w:rsidRPr="00544B5B" w:rsidRDefault="00544B5B" w:rsidP="0096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добрыми пожеланиями мы закрываем наше мероприятие!</w:t>
      </w:r>
    </w:p>
    <w:p w:rsidR="008C2442" w:rsidRPr="008C2442" w:rsidRDefault="008C2442" w:rsidP="00963193">
      <w:pPr>
        <w:rPr>
          <w:rFonts w:ascii="Times New Roman" w:hAnsi="Times New Roman" w:cs="Times New Roman"/>
          <w:sz w:val="28"/>
          <w:szCs w:val="28"/>
        </w:rPr>
      </w:pPr>
    </w:p>
    <w:p w:rsidR="00485B1C" w:rsidRPr="00485B1C" w:rsidRDefault="00485B1C" w:rsidP="00963193">
      <w:pPr>
        <w:rPr>
          <w:rFonts w:ascii="Times New Roman" w:hAnsi="Times New Roman" w:cs="Times New Roman"/>
          <w:sz w:val="28"/>
          <w:szCs w:val="28"/>
        </w:rPr>
      </w:pPr>
    </w:p>
    <w:p w:rsidR="000177B9" w:rsidRPr="00963193" w:rsidRDefault="000177B9" w:rsidP="00963193"/>
    <w:sectPr w:rsidR="000177B9" w:rsidRPr="00963193" w:rsidSect="0033541F">
      <w:pgSz w:w="11906" w:h="16838"/>
      <w:pgMar w:top="0" w:right="193" w:bottom="0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4E" w:rsidRDefault="009E794E" w:rsidP="00AC765C">
      <w:pPr>
        <w:spacing w:after="0" w:line="240" w:lineRule="auto"/>
      </w:pPr>
      <w:r>
        <w:separator/>
      </w:r>
    </w:p>
  </w:endnote>
  <w:endnote w:type="continuationSeparator" w:id="0">
    <w:p w:rsidR="009E794E" w:rsidRDefault="009E794E" w:rsidP="00AC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4E" w:rsidRDefault="009E794E" w:rsidP="00AC765C">
      <w:pPr>
        <w:spacing w:after="0" w:line="240" w:lineRule="auto"/>
      </w:pPr>
      <w:r>
        <w:separator/>
      </w:r>
    </w:p>
  </w:footnote>
  <w:footnote w:type="continuationSeparator" w:id="0">
    <w:p w:rsidR="009E794E" w:rsidRDefault="009E794E" w:rsidP="00AC7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00"/>
    <w:rsid w:val="000177B9"/>
    <w:rsid w:val="000C3900"/>
    <w:rsid w:val="001712FA"/>
    <w:rsid w:val="001F5E4A"/>
    <w:rsid w:val="00301273"/>
    <w:rsid w:val="0033541F"/>
    <w:rsid w:val="00383EA3"/>
    <w:rsid w:val="00412AB2"/>
    <w:rsid w:val="00485B1C"/>
    <w:rsid w:val="00544B5B"/>
    <w:rsid w:val="0057701D"/>
    <w:rsid w:val="00653A9F"/>
    <w:rsid w:val="006F5FB0"/>
    <w:rsid w:val="00762AA7"/>
    <w:rsid w:val="008C2442"/>
    <w:rsid w:val="008C5D07"/>
    <w:rsid w:val="00963193"/>
    <w:rsid w:val="0097007B"/>
    <w:rsid w:val="009E794E"/>
    <w:rsid w:val="00AC0C1B"/>
    <w:rsid w:val="00AC765C"/>
    <w:rsid w:val="00C1366B"/>
    <w:rsid w:val="00CF4215"/>
    <w:rsid w:val="00D148A0"/>
    <w:rsid w:val="00D95EB5"/>
    <w:rsid w:val="00E25E9E"/>
    <w:rsid w:val="00F5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65C"/>
  </w:style>
  <w:style w:type="paragraph" w:styleId="a5">
    <w:name w:val="footer"/>
    <w:basedOn w:val="a"/>
    <w:link w:val="a6"/>
    <w:uiPriority w:val="99"/>
    <w:unhideWhenUsed/>
    <w:rsid w:val="00AC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65C"/>
  </w:style>
  <w:style w:type="table" w:styleId="a7">
    <w:name w:val="Table Grid"/>
    <w:basedOn w:val="a1"/>
    <w:uiPriority w:val="59"/>
    <w:rsid w:val="00E2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65C"/>
  </w:style>
  <w:style w:type="paragraph" w:styleId="a5">
    <w:name w:val="footer"/>
    <w:basedOn w:val="a"/>
    <w:link w:val="a6"/>
    <w:uiPriority w:val="99"/>
    <w:unhideWhenUsed/>
    <w:rsid w:val="00AC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65C"/>
  </w:style>
  <w:style w:type="table" w:styleId="a7">
    <w:name w:val="Table Grid"/>
    <w:basedOn w:val="a1"/>
    <w:uiPriority w:val="59"/>
    <w:rsid w:val="00E2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2025-03-20T19:20:00Z</cp:lastPrinted>
  <dcterms:created xsi:type="dcterms:W3CDTF">2025-03-20T19:20:00Z</dcterms:created>
  <dcterms:modified xsi:type="dcterms:W3CDTF">2025-03-20T19:20:00Z</dcterms:modified>
</cp:coreProperties>
</file>