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57A" w:rsidRPr="0000757A" w:rsidRDefault="00B51692" w:rsidP="00B51692">
      <w:pPr>
        <w:tabs>
          <w:tab w:val="left" w:pos="5387"/>
          <w:tab w:val="left" w:pos="5529"/>
        </w:tabs>
        <w:spacing w:before="100" w:beforeAutospacing="1" w:after="100" w:afterAutospacing="1"/>
        <w:ind w:firstLine="851"/>
        <w:jc w:val="center"/>
        <w:rPr>
          <w:rFonts w:ascii="Times New Roman" w:hAnsi="Times New Roman" w:cs="Times New Roman"/>
          <w:sz w:val="24"/>
          <w:szCs w:val="24"/>
        </w:rPr>
      </w:pPr>
      <w:r w:rsidRPr="00B51692">
        <w:rPr>
          <w:rFonts w:ascii="Times New Roman" w:hAnsi="Times New Roman" w:cs="Times New Roman"/>
          <w:sz w:val="24"/>
          <w:szCs w:val="24"/>
        </w:rPr>
        <w:t xml:space="preserve">                                                                  </w:t>
      </w:r>
      <w:r w:rsidR="0000757A" w:rsidRPr="0000757A">
        <w:rPr>
          <w:rFonts w:ascii="Times New Roman" w:hAnsi="Times New Roman" w:cs="Times New Roman"/>
          <w:sz w:val="24"/>
          <w:szCs w:val="24"/>
        </w:rPr>
        <w:t xml:space="preserve">Быть готовым к школе – не значит </w:t>
      </w:r>
      <w:r w:rsidR="0000757A" w:rsidRPr="0000757A">
        <w:rPr>
          <w:rFonts w:ascii="Times New Roman" w:hAnsi="Times New Roman" w:cs="Times New Roman"/>
          <w:sz w:val="24"/>
          <w:szCs w:val="24"/>
        </w:rPr>
        <w:br/>
      </w:r>
      <w:r w:rsidRPr="00B51692">
        <w:rPr>
          <w:rFonts w:ascii="Times New Roman" w:hAnsi="Times New Roman" w:cs="Times New Roman"/>
          <w:sz w:val="24"/>
          <w:szCs w:val="24"/>
        </w:rPr>
        <w:t xml:space="preserve">                                                                      </w:t>
      </w:r>
      <w:r w:rsidR="0000757A" w:rsidRPr="0000757A">
        <w:rPr>
          <w:rFonts w:ascii="Times New Roman" w:hAnsi="Times New Roman" w:cs="Times New Roman"/>
          <w:sz w:val="24"/>
          <w:szCs w:val="24"/>
        </w:rPr>
        <w:t xml:space="preserve">уметь читать писать, считать. </w:t>
      </w:r>
      <w:r w:rsidR="0000757A" w:rsidRPr="0000757A">
        <w:rPr>
          <w:rFonts w:ascii="Times New Roman" w:hAnsi="Times New Roman" w:cs="Times New Roman"/>
          <w:sz w:val="24"/>
          <w:szCs w:val="24"/>
        </w:rPr>
        <w:br/>
      </w:r>
      <w:r w:rsidRPr="00B51692">
        <w:rPr>
          <w:rFonts w:ascii="Times New Roman" w:hAnsi="Times New Roman" w:cs="Times New Roman"/>
          <w:sz w:val="24"/>
          <w:szCs w:val="24"/>
        </w:rPr>
        <w:t xml:space="preserve">                                                                          </w:t>
      </w:r>
      <w:r>
        <w:rPr>
          <w:rFonts w:ascii="Times New Roman" w:hAnsi="Times New Roman" w:cs="Times New Roman"/>
          <w:sz w:val="24"/>
          <w:szCs w:val="24"/>
        </w:rPr>
        <w:t xml:space="preserve">Быть готовым к школе – значит </w:t>
      </w:r>
      <w:r>
        <w:rPr>
          <w:rFonts w:ascii="Times New Roman" w:hAnsi="Times New Roman" w:cs="Times New Roman"/>
          <w:sz w:val="24"/>
          <w:szCs w:val="24"/>
        </w:rPr>
        <w:br/>
        <w:t xml:space="preserve">                                                                                   б</w:t>
      </w:r>
      <w:r w:rsidR="0000757A" w:rsidRPr="0000757A">
        <w:rPr>
          <w:rFonts w:ascii="Times New Roman" w:hAnsi="Times New Roman" w:cs="Times New Roman"/>
          <w:sz w:val="24"/>
          <w:szCs w:val="24"/>
        </w:rPr>
        <w:t>ыть готовым всему этому научиться.</w:t>
      </w:r>
    </w:p>
    <w:p w:rsidR="00E431A9" w:rsidRDefault="00E431A9" w:rsidP="00E431A9">
      <w:pPr>
        <w:spacing w:after="0"/>
        <w:ind w:firstLine="851"/>
        <w:jc w:val="both"/>
        <w:rPr>
          <w:rFonts w:ascii="Times New Roman" w:hAnsi="Times New Roman" w:cs="Times New Roman"/>
          <w:sz w:val="28"/>
          <w:szCs w:val="28"/>
        </w:rPr>
      </w:pPr>
    </w:p>
    <w:p w:rsidR="00B51692" w:rsidRDefault="0000757A" w:rsidP="00E431A9">
      <w:pPr>
        <w:spacing w:after="0"/>
        <w:ind w:firstLine="851"/>
        <w:jc w:val="both"/>
        <w:rPr>
          <w:rFonts w:ascii="Times New Roman" w:hAnsi="Times New Roman" w:cs="Times New Roman"/>
          <w:sz w:val="28"/>
          <w:szCs w:val="28"/>
        </w:rPr>
      </w:pPr>
      <w:r w:rsidRPr="0000757A">
        <w:rPr>
          <w:rFonts w:ascii="Times New Roman" w:hAnsi="Times New Roman" w:cs="Times New Roman"/>
          <w:sz w:val="28"/>
          <w:szCs w:val="28"/>
        </w:rPr>
        <w:t>Готовность ребенка к школе в области умственного развития включает несколько взаимосвязанных сторон. Ребенку, поступающему в первый класс, необходим запас знаний об окружающем мире. Но важен не столько объем этих знаний, сколько их качество: насколько они правильны, четки, какова степень обобщенности сложившихся в дошкольном детстве представлений. На базе этих предпосылок в младшем школьном возрасте начинают формироваться новые, необходимые для обучения качества.</w:t>
      </w:r>
    </w:p>
    <w:p w:rsidR="00B51692" w:rsidRDefault="0000757A" w:rsidP="00E431A9">
      <w:pPr>
        <w:spacing w:after="0"/>
        <w:ind w:firstLine="851"/>
        <w:jc w:val="both"/>
        <w:rPr>
          <w:rFonts w:ascii="Times New Roman" w:hAnsi="Times New Roman" w:cs="Times New Roman"/>
          <w:sz w:val="28"/>
          <w:szCs w:val="28"/>
        </w:rPr>
      </w:pPr>
      <w:r w:rsidRPr="0000757A">
        <w:rPr>
          <w:rFonts w:ascii="Times New Roman" w:hAnsi="Times New Roman" w:cs="Times New Roman"/>
          <w:sz w:val="28"/>
          <w:szCs w:val="28"/>
        </w:rPr>
        <w:t>Школьное обучение предъявляет ребенку новые требования к его речи, вниманию, памяти. Существенную роль играет психологическая готовность к обучению, т. е. Осознание им общественной значимости его новой деятельности.</w:t>
      </w:r>
    </w:p>
    <w:p w:rsidR="0000757A" w:rsidRPr="00BB71C9" w:rsidRDefault="0000757A" w:rsidP="00E431A9">
      <w:pPr>
        <w:spacing w:after="0"/>
        <w:ind w:firstLine="851"/>
        <w:jc w:val="both"/>
        <w:rPr>
          <w:rFonts w:ascii="Times New Roman" w:hAnsi="Times New Roman" w:cs="Times New Roman"/>
          <w:sz w:val="28"/>
          <w:szCs w:val="28"/>
        </w:rPr>
      </w:pPr>
      <w:r w:rsidRPr="0000757A">
        <w:rPr>
          <w:rFonts w:ascii="Times New Roman" w:hAnsi="Times New Roman" w:cs="Times New Roman"/>
          <w:sz w:val="28"/>
          <w:szCs w:val="28"/>
        </w:rPr>
        <w:t>Особые критерии готовности к школьному обучению предъявляются к усвоению ребенком родного языка как средства общения</w:t>
      </w:r>
      <w:r w:rsidR="00BB71C9">
        <w:rPr>
          <w:rFonts w:ascii="Times New Roman" w:hAnsi="Times New Roman" w:cs="Times New Roman"/>
          <w:sz w:val="28"/>
          <w:szCs w:val="28"/>
        </w:rPr>
        <w:t>. Перечислим их:</w:t>
      </w:r>
    </w:p>
    <w:p w:rsidR="0000757A" w:rsidRPr="0000757A" w:rsidRDefault="00BB71C9" w:rsidP="00E431A9">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proofErr w:type="spellStart"/>
      <w:r>
        <w:rPr>
          <w:rFonts w:ascii="Times New Roman" w:hAnsi="Times New Roman" w:cs="Times New Roman"/>
          <w:sz w:val="28"/>
          <w:szCs w:val="28"/>
        </w:rPr>
        <w:t>с</w:t>
      </w:r>
      <w:r w:rsidR="0000757A" w:rsidRPr="0000757A">
        <w:rPr>
          <w:rFonts w:ascii="Times New Roman" w:hAnsi="Times New Roman" w:cs="Times New Roman"/>
          <w:sz w:val="28"/>
          <w:szCs w:val="28"/>
        </w:rPr>
        <w:t>формированность</w:t>
      </w:r>
      <w:proofErr w:type="spellEnd"/>
      <w:r w:rsidR="0000757A" w:rsidRPr="0000757A">
        <w:rPr>
          <w:rFonts w:ascii="Times New Roman" w:hAnsi="Times New Roman" w:cs="Times New Roman"/>
          <w:sz w:val="28"/>
          <w:szCs w:val="28"/>
        </w:rPr>
        <w:t xml:space="preserve"> звуковой стороны речи. Ребенок должен владеть правильным четким звукопроизношением</w:t>
      </w:r>
      <w:r>
        <w:rPr>
          <w:rFonts w:ascii="Times New Roman" w:hAnsi="Times New Roman" w:cs="Times New Roman"/>
          <w:sz w:val="28"/>
          <w:szCs w:val="28"/>
        </w:rPr>
        <w:t xml:space="preserve"> звуков всех фонетических групп;</w:t>
      </w:r>
    </w:p>
    <w:p w:rsidR="0000757A" w:rsidRPr="0000757A" w:rsidRDefault="00B51692" w:rsidP="00E431A9">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proofErr w:type="gramStart"/>
      <w:r>
        <w:rPr>
          <w:rFonts w:ascii="Times New Roman" w:hAnsi="Times New Roman" w:cs="Times New Roman"/>
          <w:sz w:val="28"/>
          <w:szCs w:val="28"/>
        </w:rPr>
        <w:t>п</w:t>
      </w:r>
      <w:r w:rsidR="0000757A" w:rsidRPr="0000757A">
        <w:rPr>
          <w:rFonts w:ascii="Times New Roman" w:hAnsi="Times New Roman" w:cs="Times New Roman"/>
          <w:sz w:val="28"/>
          <w:szCs w:val="28"/>
        </w:rPr>
        <w:t>олная</w:t>
      </w:r>
      <w:proofErr w:type="gramEnd"/>
      <w:r w:rsidR="0000757A" w:rsidRPr="0000757A">
        <w:rPr>
          <w:rFonts w:ascii="Times New Roman" w:hAnsi="Times New Roman" w:cs="Times New Roman"/>
          <w:sz w:val="28"/>
          <w:szCs w:val="28"/>
        </w:rPr>
        <w:t xml:space="preserve"> </w:t>
      </w:r>
      <w:proofErr w:type="spellStart"/>
      <w:r w:rsidR="0000757A" w:rsidRPr="0000757A">
        <w:rPr>
          <w:rFonts w:ascii="Times New Roman" w:hAnsi="Times New Roman" w:cs="Times New Roman"/>
          <w:sz w:val="28"/>
          <w:szCs w:val="28"/>
        </w:rPr>
        <w:t>сформированность</w:t>
      </w:r>
      <w:proofErr w:type="spellEnd"/>
      <w:r w:rsidR="0000757A" w:rsidRPr="0000757A">
        <w:rPr>
          <w:rFonts w:ascii="Times New Roman" w:hAnsi="Times New Roman" w:cs="Times New Roman"/>
          <w:sz w:val="28"/>
          <w:szCs w:val="28"/>
        </w:rPr>
        <w:t xml:space="preserve"> фонематических процессов, умение слышать и различать, дифференцирова</w:t>
      </w:r>
      <w:r>
        <w:rPr>
          <w:rFonts w:ascii="Times New Roman" w:hAnsi="Times New Roman" w:cs="Times New Roman"/>
          <w:sz w:val="28"/>
          <w:szCs w:val="28"/>
        </w:rPr>
        <w:t>ть фонемы (звуки) родного языка;</w:t>
      </w:r>
    </w:p>
    <w:p w:rsidR="00647A00" w:rsidRDefault="00B51692" w:rsidP="00E431A9">
      <w:pPr>
        <w:spacing w:after="0"/>
        <w:jc w:val="both"/>
        <w:rPr>
          <w:rFonts w:ascii="Times New Roman" w:hAnsi="Times New Roman" w:cs="Times New Roman"/>
          <w:sz w:val="28"/>
          <w:szCs w:val="28"/>
        </w:rPr>
      </w:pPr>
      <w:r>
        <w:rPr>
          <w:rFonts w:ascii="Times New Roman" w:hAnsi="Times New Roman" w:cs="Times New Roman"/>
          <w:sz w:val="28"/>
          <w:szCs w:val="28"/>
        </w:rPr>
        <w:t xml:space="preserve"> - г</w:t>
      </w:r>
      <w:r w:rsidR="0000757A" w:rsidRPr="0000757A">
        <w:rPr>
          <w:rFonts w:ascii="Times New Roman" w:hAnsi="Times New Roman" w:cs="Times New Roman"/>
          <w:sz w:val="28"/>
          <w:szCs w:val="28"/>
        </w:rPr>
        <w:t>отовность к звукобуквенному анализу и</w:t>
      </w:r>
      <w:r w:rsidR="00BB71C9">
        <w:rPr>
          <w:rFonts w:ascii="Times New Roman" w:hAnsi="Times New Roman" w:cs="Times New Roman"/>
          <w:sz w:val="28"/>
          <w:szCs w:val="28"/>
        </w:rPr>
        <w:t xml:space="preserve"> синтезу звукового состава речи;</w:t>
      </w:r>
    </w:p>
    <w:p w:rsidR="007C4257" w:rsidRDefault="00647A00" w:rsidP="00E431A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C4257">
        <w:rPr>
          <w:rFonts w:ascii="Times New Roman" w:hAnsi="Times New Roman" w:cs="Times New Roman"/>
          <w:sz w:val="28"/>
          <w:szCs w:val="28"/>
        </w:rPr>
        <w:t xml:space="preserve"> </w:t>
      </w:r>
      <w:r w:rsidR="0000757A" w:rsidRPr="0000757A">
        <w:rPr>
          <w:rFonts w:ascii="Times New Roman" w:hAnsi="Times New Roman" w:cs="Times New Roman"/>
          <w:sz w:val="28"/>
          <w:szCs w:val="28"/>
        </w:rPr>
        <w:t xml:space="preserve">умение выделять </w:t>
      </w:r>
      <w:r w:rsidR="007C4257">
        <w:rPr>
          <w:rFonts w:ascii="Times New Roman" w:hAnsi="Times New Roman" w:cs="Times New Roman"/>
          <w:sz w:val="28"/>
          <w:szCs w:val="28"/>
        </w:rPr>
        <w:t>гласный начальный звук из слова;</w:t>
      </w:r>
    </w:p>
    <w:p w:rsidR="00BB71C9" w:rsidRDefault="007C4257" w:rsidP="00E431A9">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0000757A" w:rsidRPr="0000757A">
        <w:rPr>
          <w:rFonts w:ascii="Times New Roman" w:hAnsi="Times New Roman" w:cs="Times New Roman"/>
          <w:sz w:val="28"/>
          <w:szCs w:val="28"/>
        </w:rPr>
        <w:t xml:space="preserve"> слышать и выделять первый и п</w:t>
      </w:r>
      <w:r w:rsidR="00BB71C9">
        <w:rPr>
          <w:rFonts w:ascii="Times New Roman" w:hAnsi="Times New Roman" w:cs="Times New Roman"/>
          <w:sz w:val="28"/>
          <w:szCs w:val="28"/>
        </w:rPr>
        <w:t>оследний согласный звук в слове;</w:t>
      </w:r>
    </w:p>
    <w:p w:rsidR="009E6082" w:rsidRDefault="00BB71C9" w:rsidP="00E431A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д</w:t>
      </w:r>
      <w:r w:rsidR="0000757A" w:rsidRPr="0000757A">
        <w:rPr>
          <w:rFonts w:ascii="Times New Roman" w:hAnsi="Times New Roman" w:cs="Times New Roman"/>
          <w:sz w:val="28"/>
          <w:szCs w:val="28"/>
        </w:rPr>
        <w:t xml:space="preserve">ети должны знать и правильно употреблять термины </w:t>
      </w:r>
      <w:r>
        <w:rPr>
          <w:rFonts w:ascii="Times New Roman" w:hAnsi="Times New Roman" w:cs="Times New Roman"/>
          <w:sz w:val="28"/>
          <w:szCs w:val="28"/>
        </w:rPr>
        <w:t>“звук”, “слог”, “слово”, “п</w:t>
      </w:r>
      <w:r w:rsidR="0000757A" w:rsidRPr="0000757A">
        <w:rPr>
          <w:rFonts w:ascii="Times New Roman" w:hAnsi="Times New Roman" w:cs="Times New Roman"/>
          <w:sz w:val="28"/>
          <w:szCs w:val="28"/>
        </w:rPr>
        <w:t>редложение”, звуки гласный, согласный, зво</w:t>
      </w:r>
      <w:r w:rsidR="009E6082">
        <w:rPr>
          <w:rFonts w:ascii="Times New Roman" w:hAnsi="Times New Roman" w:cs="Times New Roman"/>
          <w:sz w:val="28"/>
          <w:szCs w:val="28"/>
        </w:rPr>
        <w:t>нкий, глухой, твердый, мягкий;</w:t>
      </w:r>
      <w:proofErr w:type="gramEnd"/>
    </w:p>
    <w:p w:rsidR="0000757A" w:rsidRPr="0000757A" w:rsidRDefault="009E6082" w:rsidP="00E431A9">
      <w:pPr>
        <w:spacing w:after="0"/>
        <w:jc w:val="both"/>
        <w:rPr>
          <w:rFonts w:ascii="Times New Roman" w:hAnsi="Times New Roman" w:cs="Times New Roman"/>
          <w:sz w:val="28"/>
          <w:szCs w:val="28"/>
        </w:rPr>
      </w:pPr>
      <w:r>
        <w:rPr>
          <w:rFonts w:ascii="Times New Roman" w:hAnsi="Times New Roman" w:cs="Times New Roman"/>
          <w:sz w:val="28"/>
          <w:szCs w:val="28"/>
        </w:rPr>
        <w:t xml:space="preserve"> - о</w:t>
      </w:r>
      <w:r w:rsidR="0000757A" w:rsidRPr="0000757A">
        <w:rPr>
          <w:rFonts w:ascii="Times New Roman" w:hAnsi="Times New Roman" w:cs="Times New Roman"/>
          <w:sz w:val="28"/>
          <w:szCs w:val="28"/>
        </w:rPr>
        <w:t>цениваются умение работать со схемой слова, разрезной азб</w:t>
      </w:r>
      <w:r w:rsidR="00B51692">
        <w:rPr>
          <w:rFonts w:ascii="Times New Roman" w:hAnsi="Times New Roman" w:cs="Times New Roman"/>
          <w:sz w:val="28"/>
          <w:szCs w:val="28"/>
        </w:rPr>
        <w:t xml:space="preserve">укой, навыки </w:t>
      </w:r>
      <w:proofErr w:type="spellStart"/>
      <w:r w:rsidR="00B51692">
        <w:rPr>
          <w:rFonts w:ascii="Times New Roman" w:hAnsi="Times New Roman" w:cs="Times New Roman"/>
          <w:sz w:val="28"/>
          <w:szCs w:val="28"/>
        </w:rPr>
        <w:t>послогового</w:t>
      </w:r>
      <w:proofErr w:type="spellEnd"/>
      <w:r w:rsidR="00B51692">
        <w:rPr>
          <w:rFonts w:ascii="Times New Roman" w:hAnsi="Times New Roman" w:cs="Times New Roman"/>
          <w:sz w:val="28"/>
          <w:szCs w:val="28"/>
        </w:rPr>
        <w:t xml:space="preserve"> чтения;</w:t>
      </w:r>
    </w:p>
    <w:p w:rsidR="007C4257" w:rsidRDefault="00B51692" w:rsidP="00E431A9">
      <w:pPr>
        <w:spacing w:after="0"/>
        <w:jc w:val="both"/>
        <w:rPr>
          <w:rFonts w:ascii="Times New Roman" w:hAnsi="Times New Roman" w:cs="Times New Roman"/>
          <w:sz w:val="28"/>
          <w:szCs w:val="28"/>
        </w:rPr>
      </w:pPr>
      <w:r>
        <w:rPr>
          <w:rFonts w:ascii="Times New Roman" w:hAnsi="Times New Roman" w:cs="Times New Roman"/>
          <w:sz w:val="28"/>
          <w:szCs w:val="28"/>
        </w:rPr>
        <w:t xml:space="preserve"> - у</w:t>
      </w:r>
      <w:r w:rsidR="0000757A" w:rsidRPr="0000757A">
        <w:rPr>
          <w:rFonts w:ascii="Times New Roman" w:hAnsi="Times New Roman" w:cs="Times New Roman"/>
          <w:sz w:val="28"/>
          <w:szCs w:val="28"/>
        </w:rPr>
        <w:t>мение пользоват</w:t>
      </w:r>
      <w:r w:rsidR="009E6082">
        <w:rPr>
          <w:rFonts w:ascii="Times New Roman" w:hAnsi="Times New Roman" w:cs="Times New Roman"/>
          <w:sz w:val="28"/>
          <w:szCs w:val="28"/>
        </w:rPr>
        <w:t>ь</w:t>
      </w:r>
      <w:r w:rsidR="0000757A" w:rsidRPr="0000757A">
        <w:rPr>
          <w:rFonts w:ascii="Times New Roman" w:hAnsi="Times New Roman" w:cs="Times New Roman"/>
          <w:sz w:val="28"/>
          <w:szCs w:val="28"/>
        </w:rPr>
        <w:t>ся разными способами словообразования, правильно употреблять слова с умень</w:t>
      </w:r>
      <w:r w:rsidR="007C4257">
        <w:rPr>
          <w:rFonts w:ascii="Times New Roman" w:hAnsi="Times New Roman" w:cs="Times New Roman"/>
          <w:sz w:val="28"/>
          <w:szCs w:val="28"/>
        </w:rPr>
        <w:t>шительно-ласкательным значением;</w:t>
      </w:r>
    </w:p>
    <w:p w:rsidR="0000757A" w:rsidRPr="0000757A" w:rsidRDefault="007C4257" w:rsidP="00E431A9">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0000757A" w:rsidRPr="0000757A">
        <w:rPr>
          <w:rFonts w:ascii="Times New Roman" w:hAnsi="Times New Roman" w:cs="Times New Roman"/>
          <w:sz w:val="28"/>
          <w:szCs w:val="28"/>
        </w:rPr>
        <w:t xml:space="preserve">умение образовывать слова в нужной форме, выделять звуковые и смысловые различия между словами: </w:t>
      </w:r>
      <w:proofErr w:type="gramStart"/>
      <w:r w:rsidR="0000757A" w:rsidRPr="0000757A">
        <w:rPr>
          <w:rFonts w:ascii="Times New Roman" w:hAnsi="Times New Roman" w:cs="Times New Roman"/>
          <w:sz w:val="28"/>
          <w:szCs w:val="28"/>
        </w:rPr>
        <w:t>меховая</w:t>
      </w:r>
      <w:proofErr w:type="gramEnd"/>
      <w:r w:rsidR="0000757A" w:rsidRPr="0000757A">
        <w:rPr>
          <w:rFonts w:ascii="Times New Roman" w:hAnsi="Times New Roman" w:cs="Times New Roman"/>
          <w:sz w:val="28"/>
          <w:szCs w:val="28"/>
        </w:rPr>
        <w:t>, меховой; образовывать пр</w:t>
      </w:r>
      <w:r w:rsidR="00B51692">
        <w:rPr>
          <w:rFonts w:ascii="Times New Roman" w:hAnsi="Times New Roman" w:cs="Times New Roman"/>
          <w:sz w:val="28"/>
          <w:szCs w:val="28"/>
        </w:rPr>
        <w:t>илагательные от существительных;</w:t>
      </w:r>
    </w:p>
    <w:p w:rsidR="007C4257" w:rsidRDefault="00B51692" w:rsidP="00E431A9">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proofErr w:type="spellStart"/>
      <w:r>
        <w:rPr>
          <w:rFonts w:ascii="Times New Roman" w:hAnsi="Times New Roman" w:cs="Times New Roman"/>
          <w:sz w:val="28"/>
          <w:szCs w:val="28"/>
        </w:rPr>
        <w:t>с</w:t>
      </w:r>
      <w:r w:rsidR="0000757A" w:rsidRPr="0000757A">
        <w:rPr>
          <w:rFonts w:ascii="Times New Roman" w:hAnsi="Times New Roman" w:cs="Times New Roman"/>
          <w:sz w:val="28"/>
          <w:szCs w:val="28"/>
        </w:rPr>
        <w:t>формированность</w:t>
      </w:r>
      <w:proofErr w:type="spellEnd"/>
      <w:r w:rsidR="0000757A" w:rsidRPr="0000757A">
        <w:rPr>
          <w:rFonts w:ascii="Times New Roman" w:hAnsi="Times New Roman" w:cs="Times New Roman"/>
          <w:sz w:val="28"/>
          <w:szCs w:val="28"/>
        </w:rPr>
        <w:t xml:space="preserve"> грамматическо</w:t>
      </w:r>
      <w:r w:rsidR="007C4257">
        <w:rPr>
          <w:rFonts w:ascii="Times New Roman" w:hAnsi="Times New Roman" w:cs="Times New Roman"/>
          <w:sz w:val="28"/>
          <w:szCs w:val="28"/>
        </w:rPr>
        <w:t>го строя речи;</w:t>
      </w:r>
    </w:p>
    <w:p w:rsidR="007C4257" w:rsidRDefault="007C4257" w:rsidP="00E431A9">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0000757A" w:rsidRPr="0000757A">
        <w:rPr>
          <w:rFonts w:ascii="Times New Roman" w:hAnsi="Times New Roman" w:cs="Times New Roman"/>
          <w:sz w:val="28"/>
          <w:szCs w:val="28"/>
        </w:rPr>
        <w:t xml:space="preserve"> умение пользова</w:t>
      </w:r>
      <w:r>
        <w:rPr>
          <w:rFonts w:ascii="Times New Roman" w:hAnsi="Times New Roman" w:cs="Times New Roman"/>
          <w:sz w:val="28"/>
          <w:szCs w:val="28"/>
        </w:rPr>
        <w:t>ться развернутой фразовой речью;</w:t>
      </w:r>
    </w:p>
    <w:p w:rsidR="007C4257" w:rsidRDefault="007C4257" w:rsidP="00E431A9">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0000757A" w:rsidRPr="0000757A">
        <w:rPr>
          <w:rFonts w:ascii="Times New Roman" w:hAnsi="Times New Roman" w:cs="Times New Roman"/>
          <w:sz w:val="28"/>
          <w:szCs w:val="28"/>
        </w:rPr>
        <w:t xml:space="preserve">умение работать с предложением; правильно строить простые предложения, видеть связь слов в предложениях, распространять </w:t>
      </w:r>
      <w:r w:rsidR="0000757A" w:rsidRPr="0000757A">
        <w:rPr>
          <w:rFonts w:ascii="Times New Roman" w:hAnsi="Times New Roman" w:cs="Times New Roman"/>
          <w:sz w:val="28"/>
          <w:szCs w:val="28"/>
        </w:rPr>
        <w:lastRenderedPageBreak/>
        <w:t>предложения второстепенными и однородными членами; работать с деформированным предложением, самостоятельно н</w:t>
      </w:r>
      <w:r>
        <w:rPr>
          <w:rFonts w:ascii="Times New Roman" w:hAnsi="Times New Roman" w:cs="Times New Roman"/>
          <w:sz w:val="28"/>
          <w:szCs w:val="28"/>
        </w:rPr>
        <w:t>аходить ошибки и устранять их;</w:t>
      </w:r>
    </w:p>
    <w:p w:rsidR="0000757A" w:rsidRPr="0000757A" w:rsidRDefault="007C4257" w:rsidP="00E431A9">
      <w:pPr>
        <w:spacing w:after="0"/>
        <w:jc w:val="both"/>
        <w:rPr>
          <w:rFonts w:ascii="Times New Roman" w:hAnsi="Times New Roman" w:cs="Times New Roman"/>
          <w:sz w:val="28"/>
          <w:szCs w:val="28"/>
        </w:rPr>
      </w:pPr>
      <w:r>
        <w:rPr>
          <w:rFonts w:ascii="Times New Roman" w:hAnsi="Times New Roman" w:cs="Times New Roman"/>
          <w:sz w:val="28"/>
          <w:szCs w:val="28"/>
        </w:rPr>
        <w:t xml:space="preserve"> - в</w:t>
      </w:r>
      <w:r w:rsidR="0000757A" w:rsidRPr="0000757A">
        <w:rPr>
          <w:rFonts w:ascii="Times New Roman" w:hAnsi="Times New Roman" w:cs="Times New Roman"/>
          <w:sz w:val="28"/>
          <w:szCs w:val="28"/>
        </w:rPr>
        <w:t>ладеть пересказом рассказа, сохраняя смысл и содержание. Составлять самостоятельно рассказ – описание.</w:t>
      </w:r>
    </w:p>
    <w:p w:rsidR="004E3F02" w:rsidRDefault="0000757A" w:rsidP="00E431A9">
      <w:pPr>
        <w:spacing w:after="0"/>
        <w:ind w:firstLine="851"/>
        <w:jc w:val="both"/>
        <w:rPr>
          <w:rFonts w:ascii="Times New Roman" w:hAnsi="Times New Roman" w:cs="Times New Roman"/>
          <w:sz w:val="28"/>
          <w:szCs w:val="28"/>
        </w:rPr>
      </w:pPr>
      <w:r w:rsidRPr="0000757A">
        <w:rPr>
          <w:rFonts w:ascii="Times New Roman" w:hAnsi="Times New Roman" w:cs="Times New Roman"/>
          <w:sz w:val="28"/>
          <w:szCs w:val="28"/>
        </w:rPr>
        <w:t>На сегодняшний момент школа предъявляет высокие требования к будущим ученикам. Ребенок должен научиться слышать, из каких звуков состоят слова, которые он произносит. Он должен научиться проводить звуковой анализ слов, т. е. уметь назвать звуки, из которых состоит слово. Казалось бы, чего может быть проще? Но попробуйте, понаблюдайте за собой, как вы проводите звуковой анализ слова. Назовите по порядку все звуки в слове “КОТ”, вы скажете: [к], [о], [т]</w:t>
      </w:r>
      <w:proofErr w:type="gramStart"/>
      <w:r w:rsidRPr="0000757A">
        <w:rPr>
          <w:rFonts w:ascii="Times New Roman" w:hAnsi="Times New Roman" w:cs="Times New Roman"/>
          <w:sz w:val="28"/>
          <w:szCs w:val="28"/>
        </w:rPr>
        <w:t>.</w:t>
      </w:r>
      <w:proofErr w:type="gramEnd"/>
      <w:r w:rsidRPr="0000757A">
        <w:rPr>
          <w:rFonts w:ascii="Times New Roman" w:hAnsi="Times New Roman" w:cs="Times New Roman"/>
          <w:sz w:val="28"/>
          <w:szCs w:val="28"/>
        </w:rPr>
        <w:t xml:space="preserve"> </w:t>
      </w:r>
      <w:proofErr w:type="gramStart"/>
      <w:r w:rsidRPr="0000757A">
        <w:rPr>
          <w:rFonts w:ascii="Times New Roman" w:hAnsi="Times New Roman" w:cs="Times New Roman"/>
          <w:sz w:val="28"/>
          <w:szCs w:val="28"/>
        </w:rPr>
        <w:t>с</w:t>
      </w:r>
      <w:proofErr w:type="gramEnd"/>
      <w:r w:rsidRPr="0000757A">
        <w:rPr>
          <w:rFonts w:ascii="Times New Roman" w:hAnsi="Times New Roman" w:cs="Times New Roman"/>
          <w:sz w:val="28"/>
          <w:szCs w:val="28"/>
        </w:rPr>
        <w:t xml:space="preserve">корее всего, вы представили себе слово написанным – и провели, на самом деле, не звуковой, а буквенный анализ. Если вы </w:t>
      </w:r>
      <w:proofErr w:type="gramStart"/>
      <w:r w:rsidRPr="0000757A">
        <w:rPr>
          <w:rFonts w:ascii="Times New Roman" w:hAnsi="Times New Roman" w:cs="Times New Roman"/>
          <w:sz w:val="28"/>
          <w:szCs w:val="28"/>
        </w:rPr>
        <w:t>сомнева</w:t>
      </w:r>
      <w:r w:rsidR="00E431A9">
        <w:rPr>
          <w:rFonts w:ascii="Times New Roman" w:hAnsi="Times New Roman" w:cs="Times New Roman"/>
          <w:sz w:val="28"/>
          <w:szCs w:val="28"/>
        </w:rPr>
        <w:t>етесь</w:t>
      </w:r>
      <w:proofErr w:type="gramEnd"/>
      <w:r w:rsidR="00E431A9">
        <w:rPr>
          <w:rFonts w:ascii="Times New Roman" w:hAnsi="Times New Roman" w:cs="Times New Roman"/>
          <w:sz w:val="28"/>
          <w:szCs w:val="28"/>
        </w:rPr>
        <w:t xml:space="preserve"> предлагаю еще одно слово </w:t>
      </w:r>
      <w:r w:rsidRPr="0000757A">
        <w:rPr>
          <w:rFonts w:ascii="Times New Roman" w:hAnsi="Times New Roman" w:cs="Times New Roman"/>
          <w:sz w:val="28"/>
          <w:szCs w:val="28"/>
        </w:rPr>
        <w:t>ЮРА. Какой первый звук? Стоп! Звука [</w:t>
      </w:r>
      <w:proofErr w:type="spellStart"/>
      <w:r w:rsidRPr="0000757A">
        <w:rPr>
          <w:rFonts w:ascii="Times New Roman" w:hAnsi="Times New Roman" w:cs="Times New Roman"/>
          <w:sz w:val="28"/>
          <w:szCs w:val="28"/>
        </w:rPr>
        <w:t>ю</w:t>
      </w:r>
      <w:proofErr w:type="spellEnd"/>
      <w:r w:rsidRPr="0000757A">
        <w:rPr>
          <w:rFonts w:ascii="Times New Roman" w:hAnsi="Times New Roman" w:cs="Times New Roman"/>
          <w:sz w:val="28"/>
          <w:szCs w:val="28"/>
        </w:rPr>
        <w:t xml:space="preserve">] нет в природе. Прислушайтесь: </w:t>
      </w:r>
      <w:proofErr w:type="spellStart"/>
      <w:r w:rsidRPr="0000757A">
        <w:rPr>
          <w:rFonts w:ascii="Times New Roman" w:hAnsi="Times New Roman" w:cs="Times New Roman"/>
          <w:sz w:val="28"/>
          <w:szCs w:val="28"/>
        </w:rPr>
        <w:t>йу-ура</w:t>
      </w:r>
      <w:proofErr w:type="spellEnd"/>
      <w:r w:rsidRPr="0000757A">
        <w:rPr>
          <w:rFonts w:ascii="Times New Roman" w:hAnsi="Times New Roman" w:cs="Times New Roman"/>
          <w:sz w:val="28"/>
          <w:szCs w:val="28"/>
        </w:rPr>
        <w:t>, первый звук в этом слове – [</w:t>
      </w:r>
      <w:proofErr w:type="spellStart"/>
      <w:r w:rsidRPr="0000757A">
        <w:rPr>
          <w:rFonts w:ascii="Times New Roman" w:hAnsi="Times New Roman" w:cs="Times New Roman"/>
          <w:sz w:val="28"/>
          <w:szCs w:val="28"/>
        </w:rPr>
        <w:t>й</w:t>
      </w:r>
      <w:proofErr w:type="spellEnd"/>
      <w:r w:rsidRPr="0000757A">
        <w:rPr>
          <w:rFonts w:ascii="Times New Roman" w:hAnsi="Times New Roman" w:cs="Times New Roman"/>
          <w:sz w:val="28"/>
          <w:szCs w:val="28"/>
        </w:rPr>
        <w:t>]. Вы видите, что даже взрослому, грамотному человеку не так – то просто произвести звуковой анализ слова. А каково же ребенку? Но, оказывается, в определенном возрасте ребенку чрезвычайно интересно заниматься самыми различными упражнениями именно со звуковой стороной слова. Мы незаметно вводим ребенка в увлекательнейший мир языка, открываем для него особую языковую действительность и таким образом приводим, незаметно для него, к чтению.</w:t>
      </w:r>
    </w:p>
    <w:p w:rsidR="0000757A" w:rsidRDefault="0000757A" w:rsidP="00E431A9">
      <w:pPr>
        <w:spacing w:after="0"/>
        <w:ind w:firstLine="851"/>
        <w:jc w:val="both"/>
        <w:rPr>
          <w:rFonts w:ascii="Times New Roman" w:hAnsi="Times New Roman" w:cs="Times New Roman"/>
          <w:sz w:val="28"/>
          <w:szCs w:val="28"/>
        </w:rPr>
      </w:pPr>
      <w:r w:rsidRPr="0000757A">
        <w:rPr>
          <w:rFonts w:ascii="Times New Roman" w:hAnsi="Times New Roman" w:cs="Times New Roman"/>
          <w:sz w:val="28"/>
          <w:szCs w:val="28"/>
        </w:rPr>
        <w:t xml:space="preserve">Семилетний ребенок иногда с трудом различает мягкие и твердые согласные звуки. Почему? Да потому, что он не в звуки вслушивается, а представляет себе буквы, которыми слово записано. Давайте попробуем сделать маленький опыт: назовите слова, которые начинаются с того же звука, что и слово “ЛИСА”. Вы </w:t>
      </w:r>
      <w:proofErr w:type="gramStart"/>
      <w:r w:rsidRPr="0000757A">
        <w:rPr>
          <w:rFonts w:ascii="Times New Roman" w:hAnsi="Times New Roman" w:cs="Times New Roman"/>
          <w:sz w:val="28"/>
          <w:szCs w:val="28"/>
        </w:rPr>
        <w:t>не обратили внимание</w:t>
      </w:r>
      <w:proofErr w:type="gramEnd"/>
      <w:r w:rsidRPr="0000757A">
        <w:rPr>
          <w:rFonts w:ascii="Times New Roman" w:hAnsi="Times New Roman" w:cs="Times New Roman"/>
          <w:sz w:val="28"/>
          <w:szCs w:val="28"/>
        </w:rPr>
        <w:t xml:space="preserve"> на то, что этот первый звук – мягкий согласный. Поэтому вы назвали и слово “лес” и слово “лампа”. Вы не вслушиваетесь в звуки, вы думаете о букве. Звуковую действительность вы подменили </w:t>
      </w:r>
      <w:proofErr w:type="gramStart"/>
      <w:r w:rsidRPr="0000757A">
        <w:rPr>
          <w:rFonts w:ascii="Times New Roman" w:hAnsi="Times New Roman" w:cs="Times New Roman"/>
          <w:sz w:val="28"/>
          <w:szCs w:val="28"/>
        </w:rPr>
        <w:t>буквенной</w:t>
      </w:r>
      <w:proofErr w:type="gramEnd"/>
      <w:r w:rsidRPr="0000757A">
        <w:rPr>
          <w:rFonts w:ascii="Times New Roman" w:hAnsi="Times New Roman" w:cs="Times New Roman"/>
          <w:sz w:val="28"/>
          <w:szCs w:val="28"/>
        </w:rPr>
        <w:t xml:space="preserve"> и поэтому совсем упустили из виду мягкость или твердость согласных звуков.</w:t>
      </w:r>
    </w:p>
    <w:tbl>
      <w:tblPr>
        <w:tblW w:w="0" w:type="auto"/>
        <w:jc w:val="center"/>
        <w:tblCellSpacing w:w="15" w:type="dxa"/>
        <w:tblCellMar>
          <w:top w:w="15" w:type="dxa"/>
          <w:left w:w="15" w:type="dxa"/>
          <w:bottom w:w="15" w:type="dxa"/>
          <w:right w:w="15" w:type="dxa"/>
        </w:tblCellMar>
        <w:tblLook w:val="04A0"/>
      </w:tblPr>
      <w:tblGrid>
        <w:gridCol w:w="9249"/>
        <w:gridCol w:w="30"/>
        <w:gridCol w:w="30"/>
        <w:gridCol w:w="30"/>
        <w:gridCol w:w="30"/>
        <w:gridCol w:w="30"/>
        <w:gridCol w:w="45"/>
      </w:tblGrid>
      <w:tr w:rsidR="0000757A" w:rsidRPr="0000757A" w:rsidTr="00747E99">
        <w:trPr>
          <w:tblCellSpacing w:w="15" w:type="dxa"/>
          <w:jc w:val="center"/>
        </w:trPr>
        <w:tc>
          <w:tcPr>
            <w:tcW w:w="0" w:type="auto"/>
            <w:gridSpan w:val="7"/>
            <w:vAlign w:val="center"/>
            <w:hideMark/>
          </w:tcPr>
          <w:p w:rsidR="00647A00" w:rsidRDefault="009E6082" w:rsidP="00E431A9">
            <w:pPr>
              <w:spacing w:after="0"/>
              <w:ind w:firstLine="851"/>
              <w:jc w:val="both"/>
              <w:rPr>
                <w:rFonts w:ascii="Times New Roman" w:hAnsi="Times New Roman" w:cs="Times New Roman"/>
                <w:sz w:val="28"/>
                <w:szCs w:val="28"/>
              </w:rPr>
            </w:pPr>
            <w:r>
              <w:rPr>
                <w:rFonts w:ascii="Times New Roman" w:hAnsi="Times New Roman" w:cs="Times New Roman"/>
                <w:sz w:val="28"/>
                <w:szCs w:val="28"/>
              </w:rPr>
              <w:t>Ребенку можно предложить разнообразные  с</w:t>
            </w:r>
            <w:r w:rsidR="0000757A" w:rsidRPr="0000757A">
              <w:rPr>
                <w:rFonts w:ascii="Times New Roman" w:hAnsi="Times New Roman" w:cs="Times New Roman"/>
                <w:sz w:val="28"/>
                <w:szCs w:val="28"/>
              </w:rPr>
              <w:t>пециальные упражнения</w:t>
            </w:r>
            <w:r>
              <w:rPr>
                <w:rFonts w:ascii="Times New Roman" w:hAnsi="Times New Roman" w:cs="Times New Roman"/>
                <w:sz w:val="28"/>
                <w:szCs w:val="28"/>
              </w:rPr>
              <w:t xml:space="preserve">. Например: « </w:t>
            </w:r>
            <w:r w:rsidR="0000757A" w:rsidRPr="0000757A">
              <w:rPr>
                <w:rFonts w:ascii="Times New Roman" w:hAnsi="Times New Roman" w:cs="Times New Roman"/>
                <w:sz w:val="28"/>
                <w:szCs w:val="28"/>
              </w:rPr>
              <w:t>Найди картинку со звуком [л]</w:t>
            </w:r>
            <w:r>
              <w:rPr>
                <w:rFonts w:ascii="Times New Roman" w:hAnsi="Times New Roman" w:cs="Times New Roman"/>
                <w:sz w:val="28"/>
                <w:szCs w:val="28"/>
              </w:rPr>
              <w:t>»</w:t>
            </w:r>
            <w:r w:rsidR="00647A00">
              <w:rPr>
                <w:rFonts w:ascii="Times New Roman" w:hAnsi="Times New Roman" w:cs="Times New Roman"/>
                <w:sz w:val="28"/>
                <w:szCs w:val="28"/>
              </w:rPr>
              <w:t>, «</w:t>
            </w:r>
            <w:r w:rsidR="00647A00" w:rsidRPr="0000757A">
              <w:rPr>
                <w:rFonts w:ascii="Times New Roman" w:hAnsi="Times New Roman" w:cs="Times New Roman"/>
                <w:sz w:val="28"/>
                <w:szCs w:val="28"/>
              </w:rPr>
              <w:t>Определи место звука [ч] в слове</w:t>
            </w:r>
            <w:r w:rsidR="00647A00">
              <w:rPr>
                <w:rFonts w:ascii="Times New Roman" w:hAnsi="Times New Roman" w:cs="Times New Roman"/>
                <w:sz w:val="28"/>
                <w:szCs w:val="28"/>
              </w:rPr>
              <w:t>», «</w:t>
            </w:r>
            <w:r w:rsidR="00647A00" w:rsidRPr="0000757A">
              <w:rPr>
                <w:rFonts w:ascii="Times New Roman" w:hAnsi="Times New Roman" w:cs="Times New Roman"/>
                <w:sz w:val="28"/>
                <w:szCs w:val="28"/>
              </w:rPr>
              <w:t>Обведи букву, которая есть в названии картинки</w:t>
            </w:r>
            <w:r w:rsidR="00647A00">
              <w:rPr>
                <w:rFonts w:ascii="Times New Roman" w:hAnsi="Times New Roman" w:cs="Times New Roman"/>
                <w:sz w:val="28"/>
                <w:szCs w:val="28"/>
              </w:rPr>
              <w:t>», «</w:t>
            </w:r>
            <w:r w:rsidR="00647A00" w:rsidRPr="0000757A">
              <w:rPr>
                <w:rFonts w:ascii="Times New Roman" w:hAnsi="Times New Roman" w:cs="Times New Roman"/>
                <w:sz w:val="28"/>
                <w:szCs w:val="28"/>
              </w:rPr>
              <w:t>Нарисуй столько кружков, сколько звуков в слове</w:t>
            </w:r>
            <w:r w:rsidR="00647A00">
              <w:rPr>
                <w:rFonts w:ascii="Times New Roman" w:hAnsi="Times New Roman" w:cs="Times New Roman"/>
                <w:sz w:val="28"/>
                <w:szCs w:val="28"/>
              </w:rPr>
              <w:t>», «</w:t>
            </w:r>
            <w:r w:rsidR="00647A00" w:rsidRPr="0000757A">
              <w:rPr>
                <w:rFonts w:ascii="Times New Roman" w:hAnsi="Times New Roman" w:cs="Times New Roman"/>
                <w:sz w:val="28"/>
                <w:szCs w:val="28"/>
              </w:rPr>
              <w:t>Составь схему слова</w:t>
            </w:r>
            <w:r w:rsidR="00647A00">
              <w:rPr>
                <w:rFonts w:ascii="Times New Roman" w:hAnsi="Times New Roman" w:cs="Times New Roman"/>
                <w:sz w:val="28"/>
                <w:szCs w:val="28"/>
              </w:rPr>
              <w:t>»,  «</w:t>
            </w:r>
            <w:r w:rsidR="00647A00" w:rsidRPr="0000757A">
              <w:rPr>
                <w:rFonts w:ascii="Times New Roman" w:hAnsi="Times New Roman" w:cs="Times New Roman"/>
                <w:sz w:val="28"/>
                <w:szCs w:val="28"/>
              </w:rPr>
              <w:t>Назови предметы, в названии которых есть [</w:t>
            </w:r>
            <w:proofErr w:type="spellStart"/>
            <w:proofErr w:type="gramStart"/>
            <w:r w:rsidR="00647A00" w:rsidRPr="0000757A">
              <w:rPr>
                <w:rFonts w:ascii="Times New Roman" w:hAnsi="Times New Roman" w:cs="Times New Roman"/>
                <w:sz w:val="28"/>
                <w:szCs w:val="28"/>
              </w:rPr>
              <w:t>р</w:t>
            </w:r>
            <w:proofErr w:type="spellEnd"/>
            <w:proofErr w:type="gramEnd"/>
            <w:r w:rsidR="00647A00" w:rsidRPr="0000757A">
              <w:rPr>
                <w:rFonts w:ascii="Times New Roman" w:hAnsi="Times New Roman" w:cs="Times New Roman"/>
                <w:sz w:val="28"/>
                <w:szCs w:val="28"/>
              </w:rPr>
              <w:t>]</w:t>
            </w:r>
            <w:r w:rsidR="00647A00">
              <w:rPr>
                <w:rFonts w:ascii="Times New Roman" w:hAnsi="Times New Roman" w:cs="Times New Roman"/>
                <w:sz w:val="28"/>
                <w:szCs w:val="28"/>
              </w:rPr>
              <w:t>», «</w:t>
            </w:r>
            <w:r w:rsidR="00647A00" w:rsidRPr="0000757A">
              <w:rPr>
                <w:rFonts w:ascii="Times New Roman" w:hAnsi="Times New Roman" w:cs="Times New Roman"/>
                <w:sz w:val="28"/>
                <w:szCs w:val="28"/>
              </w:rPr>
              <w:t>Назови картинки, в названии которых есть [ж]</w:t>
            </w:r>
            <w:r w:rsidR="00647A00">
              <w:rPr>
                <w:rFonts w:ascii="Times New Roman" w:hAnsi="Times New Roman" w:cs="Times New Roman"/>
                <w:sz w:val="28"/>
                <w:szCs w:val="28"/>
              </w:rPr>
              <w:t>».</w:t>
            </w:r>
          </w:p>
          <w:p w:rsidR="00647A00" w:rsidRPr="0000757A" w:rsidRDefault="00647A00" w:rsidP="00E431A9">
            <w:pPr>
              <w:spacing w:after="0"/>
              <w:ind w:firstLine="851"/>
              <w:jc w:val="both"/>
              <w:rPr>
                <w:rFonts w:ascii="Times New Roman" w:hAnsi="Times New Roman" w:cs="Times New Roman"/>
                <w:sz w:val="28"/>
                <w:szCs w:val="28"/>
              </w:rPr>
            </w:pPr>
            <w:r w:rsidRPr="0000757A">
              <w:rPr>
                <w:rFonts w:ascii="Times New Roman" w:hAnsi="Times New Roman" w:cs="Times New Roman"/>
                <w:sz w:val="28"/>
                <w:szCs w:val="28"/>
              </w:rPr>
              <w:t xml:space="preserve">Когда начинать готовить ребенка к школе? Как лучше это делать? Чему и как учить? Единого рецепта нет, да и быть не может: с одним нужно </w:t>
            </w:r>
            <w:r w:rsidRPr="0000757A">
              <w:rPr>
                <w:rFonts w:ascii="Times New Roman" w:hAnsi="Times New Roman" w:cs="Times New Roman"/>
                <w:sz w:val="28"/>
                <w:szCs w:val="28"/>
              </w:rPr>
              <w:lastRenderedPageBreak/>
              <w:t>больше говорить, другого больше слушать, с третьим бегать и прыгать, а четвертого учить “по минуточкам” сидеть и внимательно работать. Одно ясно – готовить ребенка к школе нужно; и все, чему вы научите ребенка сейчас, а главное – чему он научится сам, поможет быть ему успешным в школе.</w:t>
            </w:r>
          </w:p>
          <w:p w:rsidR="00647A00" w:rsidRPr="0000757A" w:rsidRDefault="00647A00" w:rsidP="00E431A9">
            <w:pPr>
              <w:spacing w:after="0"/>
              <w:ind w:firstLine="851"/>
              <w:jc w:val="both"/>
              <w:rPr>
                <w:rFonts w:ascii="Times New Roman" w:hAnsi="Times New Roman" w:cs="Times New Roman"/>
                <w:sz w:val="28"/>
                <w:szCs w:val="28"/>
              </w:rPr>
            </w:pPr>
          </w:p>
        </w:tc>
      </w:tr>
      <w:tr w:rsidR="0000757A" w:rsidRPr="0000757A" w:rsidTr="00747E99">
        <w:trPr>
          <w:tblCellSpacing w:w="15" w:type="dxa"/>
          <w:jc w:val="center"/>
        </w:trPr>
        <w:tc>
          <w:tcPr>
            <w:tcW w:w="0" w:type="auto"/>
            <w:gridSpan w:val="7"/>
            <w:vAlign w:val="center"/>
            <w:hideMark/>
          </w:tcPr>
          <w:p w:rsidR="0000757A" w:rsidRPr="0000757A" w:rsidRDefault="0000757A" w:rsidP="00647A00">
            <w:pPr>
              <w:spacing w:after="0"/>
              <w:ind w:firstLine="851"/>
              <w:jc w:val="both"/>
              <w:rPr>
                <w:rFonts w:ascii="Times New Roman" w:hAnsi="Times New Roman" w:cs="Times New Roman"/>
                <w:sz w:val="28"/>
                <w:szCs w:val="28"/>
              </w:rPr>
            </w:pPr>
          </w:p>
        </w:tc>
      </w:tr>
      <w:tr w:rsidR="0000757A" w:rsidRPr="0000757A" w:rsidTr="00747E99">
        <w:trPr>
          <w:gridAfter w:val="1"/>
          <w:tblCellSpacing w:w="15" w:type="dxa"/>
          <w:jc w:val="center"/>
        </w:trPr>
        <w:tc>
          <w:tcPr>
            <w:tcW w:w="0" w:type="auto"/>
            <w:gridSpan w:val="6"/>
            <w:vAlign w:val="center"/>
            <w:hideMark/>
          </w:tcPr>
          <w:p w:rsidR="0000757A" w:rsidRPr="0000757A" w:rsidRDefault="0000757A" w:rsidP="00B51692">
            <w:pPr>
              <w:spacing w:after="0"/>
              <w:ind w:firstLine="851"/>
              <w:jc w:val="both"/>
              <w:rPr>
                <w:rFonts w:ascii="Times New Roman" w:hAnsi="Times New Roman" w:cs="Times New Roman"/>
                <w:sz w:val="28"/>
                <w:szCs w:val="28"/>
              </w:rPr>
            </w:pPr>
          </w:p>
        </w:tc>
      </w:tr>
      <w:tr w:rsidR="0000757A" w:rsidRPr="0000757A" w:rsidTr="00647A00">
        <w:trPr>
          <w:gridAfter w:val="1"/>
          <w:trHeight w:val="541"/>
          <w:tblCellSpacing w:w="15" w:type="dxa"/>
          <w:jc w:val="center"/>
        </w:trPr>
        <w:tc>
          <w:tcPr>
            <w:tcW w:w="0" w:type="auto"/>
            <w:gridSpan w:val="6"/>
            <w:vAlign w:val="center"/>
            <w:hideMark/>
          </w:tcPr>
          <w:p w:rsidR="0000757A" w:rsidRPr="0000757A" w:rsidRDefault="0000757A" w:rsidP="00647A00">
            <w:pPr>
              <w:spacing w:after="0"/>
              <w:ind w:firstLine="851"/>
              <w:jc w:val="both"/>
              <w:rPr>
                <w:rFonts w:ascii="Times New Roman" w:hAnsi="Times New Roman" w:cs="Times New Roman"/>
                <w:sz w:val="28"/>
                <w:szCs w:val="28"/>
              </w:rPr>
            </w:pPr>
            <w:r w:rsidRPr="0000757A">
              <w:rPr>
                <w:rFonts w:ascii="Times New Roman" w:hAnsi="Times New Roman" w:cs="Times New Roman"/>
                <w:sz w:val="28"/>
                <w:szCs w:val="28"/>
              </w:rPr>
              <w:br/>
            </w:r>
          </w:p>
        </w:tc>
      </w:tr>
      <w:tr w:rsidR="0000757A" w:rsidRPr="0000757A" w:rsidTr="00747E99">
        <w:trPr>
          <w:gridAfter w:val="2"/>
          <w:tblCellSpacing w:w="15" w:type="dxa"/>
          <w:jc w:val="center"/>
        </w:trPr>
        <w:tc>
          <w:tcPr>
            <w:tcW w:w="0" w:type="auto"/>
            <w:gridSpan w:val="5"/>
            <w:vAlign w:val="center"/>
            <w:hideMark/>
          </w:tcPr>
          <w:p w:rsidR="0000757A" w:rsidRPr="0000757A" w:rsidRDefault="0000757A" w:rsidP="00B51692">
            <w:pPr>
              <w:spacing w:after="0"/>
              <w:ind w:firstLine="851"/>
              <w:jc w:val="both"/>
              <w:rPr>
                <w:rFonts w:ascii="Times New Roman" w:hAnsi="Times New Roman" w:cs="Times New Roman"/>
                <w:sz w:val="28"/>
                <w:szCs w:val="28"/>
              </w:rPr>
            </w:pPr>
          </w:p>
        </w:tc>
      </w:tr>
      <w:tr w:rsidR="0000757A" w:rsidRPr="0000757A" w:rsidTr="00747E99">
        <w:trPr>
          <w:gridAfter w:val="2"/>
          <w:tblCellSpacing w:w="15" w:type="dxa"/>
          <w:jc w:val="center"/>
        </w:trPr>
        <w:tc>
          <w:tcPr>
            <w:tcW w:w="0" w:type="auto"/>
            <w:gridSpan w:val="5"/>
            <w:vAlign w:val="center"/>
            <w:hideMark/>
          </w:tcPr>
          <w:p w:rsidR="0000757A" w:rsidRPr="0000757A" w:rsidRDefault="0000757A" w:rsidP="00B51692">
            <w:pPr>
              <w:spacing w:after="0"/>
              <w:ind w:firstLine="851"/>
              <w:jc w:val="both"/>
              <w:rPr>
                <w:rFonts w:ascii="Times New Roman" w:hAnsi="Times New Roman" w:cs="Times New Roman"/>
                <w:sz w:val="28"/>
                <w:szCs w:val="28"/>
              </w:rPr>
            </w:pPr>
          </w:p>
        </w:tc>
      </w:tr>
      <w:tr w:rsidR="0000757A" w:rsidRPr="0000757A" w:rsidTr="00747E99">
        <w:trPr>
          <w:gridAfter w:val="3"/>
          <w:tblCellSpacing w:w="15" w:type="dxa"/>
          <w:jc w:val="center"/>
        </w:trPr>
        <w:tc>
          <w:tcPr>
            <w:tcW w:w="0" w:type="auto"/>
            <w:gridSpan w:val="4"/>
            <w:vAlign w:val="center"/>
            <w:hideMark/>
          </w:tcPr>
          <w:p w:rsidR="0000757A" w:rsidRPr="0000757A" w:rsidRDefault="0000757A" w:rsidP="00B51692">
            <w:pPr>
              <w:spacing w:after="0"/>
              <w:ind w:firstLine="851"/>
              <w:jc w:val="both"/>
              <w:rPr>
                <w:rFonts w:ascii="Times New Roman" w:hAnsi="Times New Roman" w:cs="Times New Roman"/>
                <w:sz w:val="28"/>
                <w:szCs w:val="28"/>
              </w:rPr>
            </w:pPr>
          </w:p>
        </w:tc>
      </w:tr>
      <w:tr w:rsidR="0000757A" w:rsidRPr="0000757A" w:rsidTr="00647A00">
        <w:trPr>
          <w:gridAfter w:val="3"/>
          <w:trHeight w:val="519"/>
          <w:tblCellSpacing w:w="15" w:type="dxa"/>
          <w:jc w:val="center"/>
        </w:trPr>
        <w:tc>
          <w:tcPr>
            <w:tcW w:w="0" w:type="auto"/>
            <w:gridSpan w:val="4"/>
            <w:vAlign w:val="center"/>
            <w:hideMark/>
          </w:tcPr>
          <w:p w:rsidR="0000757A" w:rsidRPr="0000757A" w:rsidRDefault="0000757A" w:rsidP="00647A00">
            <w:pPr>
              <w:spacing w:after="0"/>
              <w:ind w:firstLine="851"/>
              <w:jc w:val="both"/>
              <w:rPr>
                <w:rFonts w:ascii="Times New Roman" w:hAnsi="Times New Roman" w:cs="Times New Roman"/>
                <w:sz w:val="28"/>
                <w:szCs w:val="28"/>
              </w:rPr>
            </w:pPr>
          </w:p>
        </w:tc>
      </w:tr>
      <w:tr w:rsidR="0000757A" w:rsidRPr="0000757A" w:rsidTr="00747E99">
        <w:trPr>
          <w:gridAfter w:val="4"/>
          <w:tblCellSpacing w:w="15" w:type="dxa"/>
          <w:jc w:val="center"/>
        </w:trPr>
        <w:tc>
          <w:tcPr>
            <w:tcW w:w="0" w:type="auto"/>
            <w:gridSpan w:val="3"/>
            <w:vAlign w:val="center"/>
            <w:hideMark/>
          </w:tcPr>
          <w:p w:rsidR="0000757A" w:rsidRPr="0000757A" w:rsidRDefault="0000757A" w:rsidP="00B51692">
            <w:pPr>
              <w:spacing w:after="0"/>
              <w:ind w:firstLine="851"/>
              <w:jc w:val="both"/>
              <w:rPr>
                <w:rFonts w:ascii="Times New Roman" w:hAnsi="Times New Roman" w:cs="Times New Roman"/>
                <w:sz w:val="28"/>
                <w:szCs w:val="28"/>
              </w:rPr>
            </w:pPr>
          </w:p>
        </w:tc>
      </w:tr>
      <w:tr w:rsidR="0000757A" w:rsidRPr="0000757A" w:rsidTr="00747E99">
        <w:trPr>
          <w:gridAfter w:val="4"/>
          <w:tblCellSpacing w:w="15" w:type="dxa"/>
          <w:jc w:val="center"/>
        </w:trPr>
        <w:tc>
          <w:tcPr>
            <w:tcW w:w="0" w:type="auto"/>
            <w:gridSpan w:val="3"/>
            <w:vAlign w:val="center"/>
            <w:hideMark/>
          </w:tcPr>
          <w:p w:rsidR="0000757A" w:rsidRPr="0000757A" w:rsidRDefault="0000757A" w:rsidP="00647A00">
            <w:pPr>
              <w:spacing w:after="0"/>
              <w:ind w:firstLine="851"/>
              <w:jc w:val="both"/>
              <w:rPr>
                <w:rFonts w:ascii="Times New Roman" w:hAnsi="Times New Roman" w:cs="Times New Roman"/>
                <w:sz w:val="28"/>
                <w:szCs w:val="28"/>
              </w:rPr>
            </w:pPr>
          </w:p>
        </w:tc>
      </w:tr>
      <w:tr w:rsidR="0000757A" w:rsidRPr="0000757A" w:rsidTr="00747E99">
        <w:trPr>
          <w:gridAfter w:val="5"/>
          <w:tblCellSpacing w:w="15" w:type="dxa"/>
          <w:jc w:val="center"/>
        </w:trPr>
        <w:tc>
          <w:tcPr>
            <w:tcW w:w="0" w:type="auto"/>
            <w:gridSpan w:val="2"/>
            <w:vAlign w:val="center"/>
            <w:hideMark/>
          </w:tcPr>
          <w:p w:rsidR="0000757A" w:rsidRPr="0000757A" w:rsidRDefault="0000757A" w:rsidP="00B51692">
            <w:pPr>
              <w:spacing w:after="0"/>
              <w:ind w:firstLine="851"/>
              <w:jc w:val="both"/>
              <w:rPr>
                <w:rFonts w:ascii="Times New Roman" w:hAnsi="Times New Roman" w:cs="Times New Roman"/>
                <w:sz w:val="28"/>
                <w:szCs w:val="28"/>
              </w:rPr>
            </w:pPr>
          </w:p>
        </w:tc>
      </w:tr>
      <w:tr w:rsidR="0000757A" w:rsidRPr="0000757A" w:rsidTr="00647A00">
        <w:trPr>
          <w:gridAfter w:val="5"/>
          <w:trHeight w:val="57"/>
          <w:tblCellSpacing w:w="15" w:type="dxa"/>
          <w:jc w:val="center"/>
        </w:trPr>
        <w:tc>
          <w:tcPr>
            <w:tcW w:w="0" w:type="auto"/>
            <w:gridSpan w:val="2"/>
            <w:vAlign w:val="center"/>
            <w:hideMark/>
          </w:tcPr>
          <w:p w:rsidR="0000757A" w:rsidRPr="0000757A" w:rsidRDefault="0000757A" w:rsidP="00B51692">
            <w:pPr>
              <w:spacing w:after="0"/>
              <w:ind w:firstLine="851"/>
              <w:jc w:val="both"/>
              <w:rPr>
                <w:rFonts w:ascii="Times New Roman" w:hAnsi="Times New Roman" w:cs="Times New Roman"/>
                <w:sz w:val="28"/>
                <w:szCs w:val="28"/>
              </w:rPr>
            </w:pPr>
          </w:p>
        </w:tc>
      </w:tr>
      <w:tr w:rsidR="0000757A" w:rsidRPr="0000757A" w:rsidTr="00747E99">
        <w:trPr>
          <w:gridAfter w:val="6"/>
          <w:tblCellSpacing w:w="15" w:type="dxa"/>
          <w:jc w:val="center"/>
        </w:trPr>
        <w:tc>
          <w:tcPr>
            <w:tcW w:w="0" w:type="auto"/>
            <w:vAlign w:val="center"/>
            <w:hideMark/>
          </w:tcPr>
          <w:p w:rsidR="0000757A" w:rsidRPr="0000757A" w:rsidRDefault="0000757A" w:rsidP="00B51692">
            <w:pPr>
              <w:spacing w:after="0"/>
              <w:ind w:firstLine="851"/>
              <w:jc w:val="both"/>
              <w:rPr>
                <w:rFonts w:ascii="Times New Roman" w:hAnsi="Times New Roman" w:cs="Times New Roman"/>
                <w:sz w:val="28"/>
                <w:szCs w:val="28"/>
              </w:rPr>
            </w:pPr>
          </w:p>
        </w:tc>
      </w:tr>
      <w:tr w:rsidR="0000757A" w:rsidRPr="0000757A" w:rsidTr="00747E99">
        <w:trPr>
          <w:gridAfter w:val="6"/>
          <w:tblCellSpacing w:w="15" w:type="dxa"/>
          <w:jc w:val="center"/>
        </w:trPr>
        <w:tc>
          <w:tcPr>
            <w:tcW w:w="0" w:type="auto"/>
            <w:vAlign w:val="center"/>
            <w:hideMark/>
          </w:tcPr>
          <w:p w:rsidR="0000757A" w:rsidRPr="00BB71C9" w:rsidRDefault="0000757A" w:rsidP="00B51692">
            <w:pPr>
              <w:spacing w:after="0"/>
              <w:ind w:firstLine="851"/>
              <w:jc w:val="both"/>
              <w:rPr>
                <w:rFonts w:ascii="Times New Roman" w:hAnsi="Times New Roman" w:cs="Times New Roman"/>
                <w:sz w:val="28"/>
                <w:szCs w:val="28"/>
              </w:rPr>
            </w:pPr>
          </w:p>
        </w:tc>
      </w:tr>
    </w:tbl>
    <w:p w:rsidR="0000757A" w:rsidRPr="00BB71C9" w:rsidRDefault="0000757A" w:rsidP="00B51692">
      <w:pPr>
        <w:spacing w:before="100" w:beforeAutospacing="1" w:after="100" w:afterAutospacing="1"/>
        <w:ind w:firstLine="851"/>
        <w:jc w:val="both"/>
        <w:outlineLvl w:val="2"/>
        <w:rPr>
          <w:rFonts w:ascii="Times New Roman" w:hAnsi="Times New Roman" w:cs="Times New Roman"/>
          <w:b/>
          <w:bCs/>
          <w:sz w:val="28"/>
          <w:szCs w:val="28"/>
        </w:rPr>
      </w:pPr>
    </w:p>
    <w:sectPr w:rsidR="0000757A" w:rsidRPr="00BB71C9" w:rsidSect="00647A00">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65F5E"/>
    <w:multiLevelType w:val="multilevel"/>
    <w:tmpl w:val="CEE0E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1A4620"/>
    <w:multiLevelType w:val="multilevel"/>
    <w:tmpl w:val="1A30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793155"/>
    <w:multiLevelType w:val="multilevel"/>
    <w:tmpl w:val="887C7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00757A"/>
    <w:rsid w:val="0000757A"/>
    <w:rsid w:val="00014FD7"/>
    <w:rsid w:val="002F348E"/>
    <w:rsid w:val="004E3F02"/>
    <w:rsid w:val="004F5088"/>
    <w:rsid w:val="005F2B0F"/>
    <w:rsid w:val="00647A00"/>
    <w:rsid w:val="006C57C3"/>
    <w:rsid w:val="007C4257"/>
    <w:rsid w:val="007F49C8"/>
    <w:rsid w:val="00893B8D"/>
    <w:rsid w:val="009E6082"/>
    <w:rsid w:val="00A71A98"/>
    <w:rsid w:val="00B51692"/>
    <w:rsid w:val="00BB71C9"/>
    <w:rsid w:val="00E431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B0F"/>
  </w:style>
  <w:style w:type="paragraph" w:styleId="1">
    <w:name w:val="heading 1"/>
    <w:basedOn w:val="a"/>
    <w:next w:val="a"/>
    <w:link w:val="10"/>
    <w:uiPriority w:val="9"/>
    <w:qFormat/>
    <w:rsid w:val="0000757A"/>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757A"/>
    <w:rPr>
      <w:rFonts w:ascii="Cambria" w:eastAsia="Times New Roman" w:hAnsi="Cambria" w:cs="Times New Roman"/>
      <w:b/>
      <w:bCs/>
      <w:color w:val="365F91"/>
      <w:sz w:val="28"/>
      <w:szCs w:val="28"/>
    </w:rPr>
  </w:style>
  <w:style w:type="character" w:styleId="a3">
    <w:name w:val="Hyperlink"/>
    <w:basedOn w:val="a0"/>
    <w:uiPriority w:val="99"/>
    <w:semiHidden/>
    <w:unhideWhenUsed/>
    <w:rsid w:val="0000757A"/>
    <w:rPr>
      <w:color w:val="0000FF"/>
      <w:u w:val="single"/>
    </w:rPr>
  </w:style>
  <w:style w:type="paragraph" w:styleId="a4">
    <w:name w:val="Normal (Web)"/>
    <w:basedOn w:val="a"/>
    <w:uiPriority w:val="99"/>
    <w:unhideWhenUsed/>
    <w:rsid w:val="0000757A"/>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00757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00757A"/>
    <w:rPr>
      <w:rFonts w:ascii="Arial" w:eastAsia="Times New Roman" w:hAnsi="Arial" w:cs="Arial"/>
      <w:vanish/>
      <w:sz w:val="16"/>
      <w:szCs w:val="16"/>
    </w:rPr>
  </w:style>
  <w:style w:type="paragraph" w:styleId="a5">
    <w:name w:val="Balloon Text"/>
    <w:basedOn w:val="a"/>
    <w:link w:val="a6"/>
    <w:uiPriority w:val="99"/>
    <w:semiHidden/>
    <w:unhideWhenUsed/>
    <w:rsid w:val="000075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075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9EC04-D3C4-4C9C-8C81-C5218CA2F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787</Words>
  <Characters>4492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Тамара</cp:lastModifiedBy>
  <cp:revision>12</cp:revision>
  <dcterms:created xsi:type="dcterms:W3CDTF">2012-01-09T11:45:00Z</dcterms:created>
  <dcterms:modified xsi:type="dcterms:W3CDTF">2022-02-04T05:59:00Z</dcterms:modified>
</cp:coreProperties>
</file>