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0CFD" w14:textId="24F51E6B" w:rsidR="00C0277A" w:rsidRDefault="00C0277A" w:rsidP="00C02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77A">
        <w:rPr>
          <w:rFonts w:ascii="Times New Roman" w:hAnsi="Times New Roman" w:cs="Times New Roman"/>
          <w:sz w:val="28"/>
          <w:szCs w:val="28"/>
        </w:rPr>
        <w:t>Реализация патриотического воспитания на уроках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388E8" w14:textId="52F8A9E1" w:rsidR="002A6EF4" w:rsidRDefault="00C0277A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</w:t>
      </w:r>
      <w:r w:rsidR="00033902" w:rsidRPr="00033902">
        <w:rPr>
          <w:rFonts w:ascii="Times New Roman" w:hAnsi="Times New Roman" w:cs="Times New Roman"/>
          <w:sz w:val="28"/>
          <w:szCs w:val="28"/>
        </w:rPr>
        <w:t>од 80-летия Победы в Великой Отечественной войне, в Год защитника Отечества в России и защитника Родины в Якутии особенно актуальной является воспитательная работа патриотической направленности в школах.</w:t>
      </w:r>
      <w:r w:rsidR="00033902">
        <w:rPr>
          <w:rFonts w:ascii="Times New Roman" w:hAnsi="Times New Roman" w:cs="Times New Roman"/>
          <w:sz w:val="28"/>
          <w:szCs w:val="28"/>
        </w:rPr>
        <w:t xml:space="preserve"> </w:t>
      </w:r>
      <w:r w:rsidR="00033902" w:rsidRPr="00033902">
        <w:rPr>
          <w:rFonts w:ascii="Times New Roman" w:hAnsi="Times New Roman" w:cs="Times New Roman"/>
          <w:sz w:val="28"/>
          <w:szCs w:val="28"/>
        </w:rPr>
        <w:t>Уроки истории обладают огромным потенциалом в качестве формирования у школьников патриотизма и гражданственности. На уроках истории молодому поколению прививаются общечеловеческие ценности: гражданственность, патриотизм, любовь и сопереживание родине, готовность встать на ее защиту и бережное отношение к культуре.</w:t>
      </w:r>
    </w:p>
    <w:p w14:paraId="132E38E6" w14:textId="003D7CF2" w:rsidR="00033902" w:rsidRP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02">
        <w:rPr>
          <w:rFonts w:ascii="Times New Roman" w:hAnsi="Times New Roman" w:cs="Times New Roman"/>
          <w:sz w:val="28"/>
          <w:szCs w:val="28"/>
        </w:rPr>
        <w:t>Практически на каждом уроке при изучении тем по истории нашей страны педагог реализует выполнение задач по патриотическому воспитанию обучающихся.</w:t>
      </w:r>
      <w:r w:rsidRPr="00033902">
        <w:t xml:space="preserve"> </w:t>
      </w:r>
      <w:r w:rsidRPr="00033902">
        <w:rPr>
          <w:rFonts w:ascii="Times New Roman" w:hAnsi="Times New Roman" w:cs="Times New Roman"/>
          <w:sz w:val="28"/>
          <w:szCs w:val="28"/>
        </w:rPr>
        <w:t xml:space="preserve">На уроках использую следующие формы и приемы патриотического воспитания: </w:t>
      </w:r>
    </w:p>
    <w:p w14:paraId="6F49898C" w14:textId="77777777" w:rsidR="00033902" w:rsidRP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1.</w:t>
      </w:r>
      <w:r w:rsidRPr="00033902">
        <w:rPr>
          <w:rFonts w:ascii="Times New Roman" w:hAnsi="Times New Roman" w:cs="Times New Roman"/>
          <w:sz w:val="28"/>
          <w:szCs w:val="28"/>
        </w:rPr>
        <w:tab/>
        <w:t>использование презентаций на уроке</w:t>
      </w:r>
    </w:p>
    <w:p w14:paraId="732EB053" w14:textId="77777777" w:rsidR="00033902" w:rsidRP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2.</w:t>
      </w:r>
      <w:r w:rsidRPr="00033902">
        <w:rPr>
          <w:rFonts w:ascii="Times New Roman" w:hAnsi="Times New Roman" w:cs="Times New Roman"/>
          <w:sz w:val="28"/>
          <w:szCs w:val="28"/>
        </w:rPr>
        <w:tab/>
        <w:t>опережающие задания, которые школьники выполняют при подготовке к занятиям. Например, в программе 6 класса по истории России можно использовать данный прием при изучении следующих тем: Невская битва, Куликовская битва, Стояние на реке Угре.</w:t>
      </w:r>
    </w:p>
    <w:p w14:paraId="612F52B7" w14:textId="77777777" w:rsidR="00033902" w:rsidRP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3.</w:t>
      </w:r>
      <w:r w:rsidRPr="00033902">
        <w:rPr>
          <w:rFonts w:ascii="Times New Roman" w:hAnsi="Times New Roman" w:cs="Times New Roman"/>
          <w:sz w:val="28"/>
          <w:szCs w:val="28"/>
        </w:rPr>
        <w:tab/>
        <w:t xml:space="preserve">составление интеллект-карт, кластеров.  </w:t>
      </w:r>
    </w:p>
    <w:p w14:paraId="6F852C57" w14:textId="77777777" w:rsidR="00033902" w:rsidRP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4.</w:t>
      </w:r>
      <w:r w:rsidRPr="00033902">
        <w:rPr>
          <w:rFonts w:ascii="Times New Roman" w:hAnsi="Times New Roman" w:cs="Times New Roman"/>
          <w:sz w:val="28"/>
          <w:szCs w:val="28"/>
        </w:rPr>
        <w:tab/>
        <w:t>особый интерес вызывают просмотры видеофильмов.</w:t>
      </w:r>
    </w:p>
    <w:p w14:paraId="6302FB17" w14:textId="77777777" w:rsidR="00033902" w:rsidRP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5.</w:t>
      </w:r>
      <w:r w:rsidRPr="00033902">
        <w:rPr>
          <w:rFonts w:ascii="Times New Roman" w:hAnsi="Times New Roman" w:cs="Times New Roman"/>
          <w:sz w:val="28"/>
          <w:szCs w:val="28"/>
        </w:rPr>
        <w:tab/>
        <w:t>решение проблемных заданий на уроке.</w:t>
      </w:r>
    </w:p>
    <w:p w14:paraId="7D5F8839" w14:textId="04679A5E" w:rsidR="00033902" w:rsidRPr="00951B89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6.</w:t>
      </w:r>
      <w:r w:rsidRPr="00033902">
        <w:rPr>
          <w:rFonts w:ascii="Times New Roman" w:hAnsi="Times New Roman" w:cs="Times New Roman"/>
          <w:sz w:val="28"/>
          <w:szCs w:val="28"/>
        </w:rPr>
        <w:tab/>
        <w:t>написание рефератов, докладов, сообщений.</w:t>
      </w:r>
    </w:p>
    <w:p w14:paraId="07BF5BE8" w14:textId="75B75306" w:rsid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sz w:val="28"/>
          <w:szCs w:val="28"/>
        </w:rPr>
        <w:t>В старших классах, безусловно, самым неисчерпаемым источником привития патриотизма является тема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02">
        <w:rPr>
          <w:rFonts w:ascii="Times New Roman" w:hAnsi="Times New Roman" w:cs="Times New Roman"/>
          <w:sz w:val="28"/>
          <w:szCs w:val="28"/>
        </w:rPr>
        <w:t>При изучении этой темы будет также полезно, чтобы ученики на уроке рассказали о своих предках – прадедах, которые воевали с фашистами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9739BC" w14:textId="119C3008" w:rsidR="00033902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02">
        <w:rPr>
          <w:rFonts w:ascii="Times New Roman" w:hAnsi="Times New Roman" w:cs="Times New Roman"/>
          <w:sz w:val="28"/>
          <w:szCs w:val="28"/>
        </w:rPr>
        <w:t>Как показывает практика, на уроках истории не всегда хватает времени на глубокое изучение темы, поэтому внеурочное время – период, когда можно углубиться в изучение более узких исторических компонентов. Цель внеклассной работы является воспитание патриотов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9DF0C6" w14:textId="77777777" w:rsidR="006C1560" w:rsidRDefault="00033902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33902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902">
        <w:rPr>
          <w:rFonts w:ascii="Times New Roman" w:hAnsi="Times New Roman" w:cs="Times New Roman"/>
          <w:sz w:val="28"/>
          <w:szCs w:val="28"/>
        </w:rPr>
        <w:t xml:space="preserve">Также одним важным аспектом формирования патриотизма является краеведение, изучение истории малой родины. Без этого не может быть сформировано полное ценностное отношение к родине, ведь помимо общего отечества – России, у каждого человека есть свой родной край со своими </w:t>
      </w:r>
      <w:r w:rsidRPr="00033902">
        <w:rPr>
          <w:rFonts w:ascii="Times New Roman" w:hAnsi="Times New Roman" w:cs="Times New Roman"/>
          <w:sz w:val="28"/>
          <w:szCs w:val="28"/>
        </w:rPr>
        <w:lastRenderedPageBreak/>
        <w:t>культурой и традицией. Поэтому на уроках истории также важно уделять время изучению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13AD9" w14:textId="5C54DEE8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560">
        <w:rPr>
          <w:rFonts w:ascii="Times New Roman" w:hAnsi="Times New Roman" w:cs="Times New Roman"/>
          <w:sz w:val="28"/>
          <w:szCs w:val="28"/>
        </w:rPr>
        <w:t>В последнее время в обществе часто обсуждается проблема снижения интереса к изучению событий Великой Отечественной войны. К сожалению, знания современный молодежи по данной теме являются поверхностными.</w:t>
      </w:r>
    </w:p>
    <w:p w14:paraId="23181869" w14:textId="069925FA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560">
        <w:rPr>
          <w:rFonts w:ascii="Times New Roman" w:hAnsi="Times New Roman" w:cs="Times New Roman"/>
          <w:sz w:val="28"/>
          <w:szCs w:val="28"/>
        </w:rPr>
        <w:t xml:space="preserve">Например, улицы города Якутска носят имена участников - героев Советского Союза - Федора Попова, Клавдия Красноярова, Владимира Лонгинова и других участников Великой Отечественной войны.  Но не все знают, какой подвиг совершил данный человек. Так возникла идея создания настольной игры «Якутия в годы ВОВ». Изучение истории Великой Отечественной войны предполагает использование наглядных материалов: изображения участников войны, военной техники, памятников и многое другое. Этот наглядный материал можно эффективно использовать во время игры.  </w:t>
      </w:r>
    </w:p>
    <w:p w14:paraId="4D8B85A0" w14:textId="5E985A1C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6C1560">
        <w:rPr>
          <w:rFonts w:ascii="Times New Roman" w:hAnsi="Times New Roman" w:cs="Times New Roman"/>
          <w:sz w:val="28"/>
          <w:szCs w:val="28"/>
        </w:rPr>
        <w:t xml:space="preserve"> заключается в том, что данная настольная игра создана на базе краеведческой информации, поэтому вызывает особенно яркие ощущения реальности, потому что основана на событиях и фактах, которые существуют здесь и сейчас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1DEE7" w14:textId="3EB62E62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sz w:val="28"/>
          <w:szCs w:val="28"/>
        </w:rPr>
        <w:t xml:space="preserve">Использование вышеназванных направлений по воспитательной работе   показало свою эффективность: у учащихся повышается интерес к учебному материалу, развивается произвольное внимание и зрительная память, расширяется кругозор учащихся. Подтверждением этому служат стабильные результаты контрольных срезов, успешное участие в НПК, результаты ОГЭ, ЕГЭ, поступление в учебные заведения.  </w:t>
      </w:r>
      <w:r w:rsidR="00A251B8" w:rsidRPr="00A251B8">
        <w:rPr>
          <w:rFonts w:ascii="Times New Roman" w:hAnsi="Times New Roman" w:cs="Times New Roman"/>
          <w:sz w:val="28"/>
          <w:szCs w:val="28"/>
        </w:rPr>
        <w:t>Среди выпускников есть поступившие в 2021 году в Уральский Государственный Юридический университет «Прокурорская деятельность», в Российский Государственный Педагогический Университет имени Герцена «преподавание истории», в 2023 году 2 выпускников поступили в СВФУ на исторический факультет по специальности «политология».</w:t>
      </w:r>
    </w:p>
    <w:p w14:paraId="004BF090" w14:textId="6B7DA631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sz w:val="28"/>
          <w:szCs w:val="28"/>
        </w:rPr>
        <w:t>Таким образом, уроки истории обладают наибольшим потенциалом возможностей в формировании патриотизма у школьников. Это обусловлено тем, что одна из основ патриотизма - знание истории своей страны. Без знания истории невозможно сформировать ценностное отношение к своей родине.</w:t>
      </w:r>
    </w:p>
    <w:p w14:paraId="7E6C7320" w14:textId="7CA6703D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560">
        <w:rPr>
          <w:rFonts w:ascii="Times New Roman" w:hAnsi="Times New Roman" w:cs="Times New Roman"/>
          <w:sz w:val="28"/>
          <w:szCs w:val="28"/>
        </w:rPr>
        <w:t xml:space="preserve">Настольные игры могут быть не только развлечением, но и источником знаний: они способны внести разнообразие в изучение самой скучной темы, повысить к ней интерес, побудить углубиться в материал.  Настольные игры </w:t>
      </w:r>
      <w:r w:rsidRPr="006C1560">
        <w:rPr>
          <w:rFonts w:ascii="Times New Roman" w:hAnsi="Times New Roman" w:cs="Times New Roman"/>
          <w:sz w:val="28"/>
          <w:szCs w:val="28"/>
        </w:rPr>
        <w:lastRenderedPageBreak/>
        <w:t>удобны своей компактностью, их можно использовать как в учебном классе, так и в любом другом помещении.</w:t>
      </w:r>
    </w:p>
    <w:p w14:paraId="3FC0AA94" w14:textId="22A9E6C2" w:rsidR="006C1560" w:rsidRDefault="006C1560" w:rsidP="00033902">
      <w:pPr>
        <w:jc w:val="both"/>
        <w:rPr>
          <w:rFonts w:ascii="Times New Roman" w:hAnsi="Times New Roman" w:cs="Times New Roman"/>
          <w:sz w:val="28"/>
          <w:szCs w:val="28"/>
        </w:rPr>
      </w:pPr>
      <w:r w:rsidRPr="006C1560">
        <w:rPr>
          <w:rFonts w:ascii="Times New Roman" w:hAnsi="Times New Roman" w:cs="Times New Roman"/>
          <w:sz w:val="28"/>
          <w:szCs w:val="28"/>
        </w:rPr>
        <w:t>Подводя итог, можно сказать, что создание настольной игры положительно сказалось на мотивации в обучении у участников</w:t>
      </w:r>
      <w:r w:rsidR="00C027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579561" w14:textId="77777777" w:rsidR="00C0277A" w:rsidRPr="00C0277A" w:rsidRDefault="00C0277A" w:rsidP="00C027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77A">
        <w:rPr>
          <w:rFonts w:ascii="Times New Roman" w:hAnsi="Times New Roman" w:cs="Times New Roman"/>
          <w:sz w:val="28"/>
          <w:szCs w:val="28"/>
          <w:lang w:val="sah-RU"/>
        </w:rPr>
        <w:t>Автор</w:t>
      </w:r>
      <w:r w:rsidRPr="00C027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0A978F" w14:textId="77777777" w:rsidR="00C0277A" w:rsidRPr="00C0277A" w:rsidRDefault="00C0277A" w:rsidP="00C027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0277A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Pr="00C0277A">
        <w:rPr>
          <w:rFonts w:ascii="Times New Roman" w:hAnsi="Times New Roman" w:cs="Times New Roman"/>
          <w:sz w:val="28"/>
          <w:szCs w:val="28"/>
          <w:lang w:val="sah-RU"/>
        </w:rPr>
        <w:t xml:space="preserve">и обществознания </w:t>
      </w:r>
    </w:p>
    <w:p w14:paraId="14652351" w14:textId="77777777" w:rsidR="00C0277A" w:rsidRPr="00C0277A" w:rsidRDefault="00C0277A" w:rsidP="00C027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C0277A">
        <w:rPr>
          <w:rFonts w:ascii="Times New Roman" w:hAnsi="Times New Roman" w:cs="Times New Roman"/>
          <w:sz w:val="28"/>
          <w:szCs w:val="28"/>
          <w:lang w:val="sah-RU"/>
        </w:rPr>
        <w:t>МАОУ Тулагинская СОШ имени П.И.Кочнева</w:t>
      </w:r>
    </w:p>
    <w:p w14:paraId="07089027" w14:textId="77777777" w:rsidR="00C0277A" w:rsidRPr="00C0277A" w:rsidRDefault="00C0277A" w:rsidP="00C0277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277A">
        <w:rPr>
          <w:rFonts w:ascii="Times New Roman" w:hAnsi="Times New Roman" w:cs="Times New Roman"/>
          <w:sz w:val="28"/>
          <w:szCs w:val="28"/>
        </w:rPr>
        <w:t>Наумова Варвара Дмитриевна</w:t>
      </w:r>
    </w:p>
    <w:p w14:paraId="1A29E58A" w14:textId="77777777" w:rsidR="00C0277A" w:rsidRPr="00C0277A" w:rsidRDefault="00C0277A" w:rsidP="00C0277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0277A" w:rsidRPr="00C0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4"/>
    <w:rsid w:val="00033902"/>
    <w:rsid w:val="001D74E4"/>
    <w:rsid w:val="002A6EF4"/>
    <w:rsid w:val="002B6AE2"/>
    <w:rsid w:val="004F2D91"/>
    <w:rsid w:val="006C1560"/>
    <w:rsid w:val="006E5FB9"/>
    <w:rsid w:val="007A4119"/>
    <w:rsid w:val="00945DD9"/>
    <w:rsid w:val="00951B89"/>
    <w:rsid w:val="00A251B8"/>
    <w:rsid w:val="00BF53E8"/>
    <w:rsid w:val="00C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4D24"/>
  <w15:chartTrackingRefBased/>
  <w15:docId w15:val="{E2CC1437-46B3-49D3-9844-AE38ED57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4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4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4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4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4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4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4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74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4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4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7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Варвара Наумова</cp:lastModifiedBy>
  <cp:revision>7</cp:revision>
  <cp:lastPrinted>2025-02-05T10:44:00Z</cp:lastPrinted>
  <dcterms:created xsi:type="dcterms:W3CDTF">2025-02-02T02:44:00Z</dcterms:created>
  <dcterms:modified xsi:type="dcterms:W3CDTF">2025-04-23T07:56:00Z</dcterms:modified>
</cp:coreProperties>
</file>