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15" w:rsidRDefault="00B821AF" w:rsidP="005136FA">
      <w:pPr>
        <w:spacing w:after="0" w:line="360" w:lineRule="auto"/>
        <w:ind w:left="-1134" w:right="-568"/>
        <w:rPr>
          <w:rFonts w:ascii="Times New Roman" w:hAnsi="Times New Roman" w:cs="Times New Roman"/>
          <w:b/>
          <w:sz w:val="28"/>
        </w:rPr>
      </w:pPr>
      <w:r w:rsidRPr="005136FA">
        <w:rPr>
          <w:rFonts w:ascii="Times New Roman" w:hAnsi="Times New Roman" w:cs="Times New Roman"/>
          <w:b/>
          <w:sz w:val="28"/>
        </w:rPr>
        <w:t>1 слайд:</w:t>
      </w:r>
    </w:p>
    <w:p w:rsidR="005136FA" w:rsidRDefault="005136FA" w:rsidP="005136FA">
      <w:pPr>
        <w:spacing w:after="0" w:line="360" w:lineRule="auto"/>
        <w:ind w:left="-1134" w:right="-568"/>
        <w:rPr>
          <w:rFonts w:ascii="Times New Roman" w:hAnsi="Times New Roman" w:cs="Times New Roman"/>
          <w:sz w:val="28"/>
        </w:rPr>
      </w:pPr>
      <w:r w:rsidRPr="005136FA">
        <w:rPr>
          <w:rFonts w:ascii="Times New Roman" w:hAnsi="Times New Roman" w:cs="Times New Roman"/>
          <w:sz w:val="28"/>
        </w:rPr>
        <w:t>Тема:</w:t>
      </w:r>
      <w:r w:rsidR="009C7BE0">
        <w:rPr>
          <w:rFonts w:ascii="Times New Roman" w:hAnsi="Times New Roman" w:cs="Times New Roman"/>
          <w:sz w:val="28"/>
        </w:rPr>
        <w:t xml:space="preserve"> </w:t>
      </w:r>
      <w:r w:rsidR="009C7BE0" w:rsidRPr="009C7BE0">
        <w:rPr>
          <w:rFonts w:ascii="Times New Roman" w:hAnsi="Times New Roman" w:cs="Times New Roman"/>
          <w:sz w:val="28"/>
        </w:rPr>
        <w:t>«Раннее выявление детей с отклонениями в развитии»</w:t>
      </w:r>
    </w:p>
    <w:p w:rsidR="009C7BE0" w:rsidRDefault="009C7BE0" w:rsidP="005136FA">
      <w:pPr>
        <w:spacing w:after="0" w:line="360" w:lineRule="auto"/>
        <w:ind w:left="-1134" w:right="-568"/>
        <w:rPr>
          <w:rFonts w:ascii="Times New Roman" w:hAnsi="Times New Roman" w:cs="Times New Roman"/>
          <w:b/>
          <w:sz w:val="28"/>
        </w:rPr>
      </w:pPr>
      <w:r w:rsidRPr="009C7BE0">
        <w:rPr>
          <w:rFonts w:ascii="Times New Roman" w:hAnsi="Times New Roman" w:cs="Times New Roman"/>
          <w:b/>
          <w:sz w:val="28"/>
        </w:rPr>
        <w:t xml:space="preserve">2 слайд: </w:t>
      </w:r>
    </w:p>
    <w:p w:rsidR="000C72AF" w:rsidRPr="000C72AF" w:rsidRDefault="009C7BE0" w:rsidP="000C72AF">
      <w:pPr>
        <w:pStyle w:val="futurismarkdown-paragraph"/>
        <w:shd w:val="clear" w:color="auto" w:fill="FFFFFF"/>
        <w:spacing w:before="0" w:beforeAutospacing="0" w:after="0" w:afterAutospacing="0" w:line="360" w:lineRule="auto"/>
        <w:ind w:left="-1134"/>
        <w:rPr>
          <w:sz w:val="28"/>
          <w:szCs w:val="28"/>
        </w:rPr>
      </w:pPr>
      <w:r w:rsidRPr="000C72AF">
        <w:rPr>
          <w:rFonts w:eastAsiaTheme="majorEastAsia"/>
          <w:sz w:val="28"/>
          <w:szCs w:val="28"/>
        </w:rPr>
        <w:t xml:space="preserve">Отклонение в развитии </w:t>
      </w:r>
      <w:r w:rsidRPr="000C72AF">
        <w:rPr>
          <w:sz w:val="28"/>
          <w:szCs w:val="28"/>
        </w:rPr>
        <w:t>–</w:t>
      </w:r>
      <w:r w:rsidRPr="000C72AF">
        <w:rPr>
          <w:rFonts w:eastAsiaTheme="majorEastAsia"/>
          <w:sz w:val="28"/>
          <w:szCs w:val="28"/>
        </w:rPr>
        <w:t xml:space="preserve"> </w:t>
      </w:r>
      <w:r w:rsidR="000C72AF" w:rsidRPr="000C72AF">
        <w:rPr>
          <w:rFonts w:eastAsiaTheme="majorEastAsia"/>
          <w:sz w:val="28"/>
          <w:szCs w:val="28"/>
        </w:rPr>
        <w:t>это</w:t>
      </w:r>
      <w:r w:rsidR="000C72AF" w:rsidRPr="000C72AF">
        <w:rPr>
          <w:sz w:val="28"/>
          <w:szCs w:val="28"/>
        </w:rPr>
        <w:t xml:space="preserve"> нарушение</w:t>
      </w:r>
      <w:r w:rsidR="000C72AF" w:rsidRPr="000C72AF">
        <w:rPr>
          <w:bCs/>
          <w:sz w:val="28"/>
          <w:szCs w:val="28"/>
        </w:rPr>
        <w:t xml:space="preserve"> психомоторных функций, которые возникают при неблагоприятном воздействии различных факторов на мозг</w:t>
      </w:r>
      <w:r w:rsidR="000C72AF">
        <w:rPr>
          <w:sz w:val="28"/>
          <w:szCs w:val="28"/>
        </w:rPr>
        <w:t>.</w:t>
      </w:r>
    </w:p>
    <w:p w:rsidR="000C72AF" w:rsidRPr="000C72AF" w:rsidRDefault="000C72AF" w:rsidP="00026B93">
      <w:pPr>
        <w:shd w:val="clear" w:color="auto" w:fill="FFFFFF"/>
        <w:spacing w:after="0" w:line="360" w:lineRule="auto"/>
        <w:ind w:left="-1134" w:righ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Выделяют следующие виды отклонений в развитии детей: </w:t>
      </w:r>
    </w:p>
    <w:p w:rsidR="000C72AF" w:rsidRDefault="000C72AF" w:rsidP="00026B93">
      <w:pPr>
        <w:shd w:val="clear" w:color="auto" w:fill="FFFFFF"/>
        <w:spacing w:after="0" w:line="360" w:lineRule="auto"/>
        <w:ind w:left="-1134" w:righ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 w:rsidRPr="000C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относятся дети с недугами, затрудняющими их действия, а также дети с нарушениями зрения, слуха и опорно-двигательного аппарата. </w:t>
      </w:r>
    </w:p>
    <w:p w:rsidR="000C72AF" w:rsidRDefault="000C72AF" w:rsidP="00026B93">
      <w:pPr>
        <w:shd w:val="clear" w:color="auto" w:fill="FFFFFF"/>
        <w:spacing w:after="0" w:line="360" w:lineRule="auto"/>
        <w:ind w:left="-1134" w:righ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</w:t>
      </w:r>
      <w:r w:rsidRPr="000C72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с психическими отклонениями относят детей с задержкой психического развития, умственной отсталостью, нарушениями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эмоционально-волевой сферы.</w:t>
      </w:r>
    </w:p>
    <w:p w:rsidR="001F11F7" w:rsidRDefault="000C72AF" w:rsidP="00026B93">
      <w:pPr>
        <w:shd w:val="clear" w:color="auto" w:fill="FFFFFF"/>
        <w:spacing w:after="0" w:line="360" w:lineRule="auto"/>
        <w:ind w:left="-1134" w:righ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72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руппу с педагогическими отклонениями составляют те дети, которые по определённым причинам не получили среднего образования. </w:t>
      </w:r>
    </w:p>
    <w:p w:rsidR="000C72AF" w:rsidRPr="000C72AF" w:rsidRDefault="000C72AF" w:rsidP="00026B93">
      <w:pPr>
        <w:shd w:val="clear" w:color="auto" w:fill="FFFFFF"/>
        <w:spacing w:after="0" w:line="360" w:lineRule="auto"/>
        <w:ind w:left="-1134" w:righ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</w:t>
      </w:r>
      <w:r w:rsidR="001F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эту г</w:t>
      </w:r>
      <w:r w:rsidRPr="000C72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руппу с социальными отклонениями составляют те дети, которым в результате воспитания не была привита функция, существенно влияющая на их вхождение в социальную среду. </w:t>
      </w:r>
    </w:p>
    <w:p w:rsidR="00B721C0" w:rsidRDefault="00B721C0" w:rsidP="00026B93">
      <w:pPr>
        <w:spacing w:after="0" w:line="360" w:lineRule="auto"/>
        <w:ind w:left="-1134" w:right="-426"/>
        <w:rPr>
          <w:rFonts w:ascii="Times New Roman" w:hAnsi="Times New Roman" w:cs="Times New Roman"/>
          <w:b/>
          <w:sz w:val="28"/>
        </w:rPr>
      </w:pPr>
      <w:r w:rsidRPr="00B721C0">
        <w:rPr>
          <w:rFonts w:ascii="Times New Roman" w:hAnsi="Times New Roman" w:cs="Times New Roman"/>
          <w:b/>
          <w:sz w:val="28"/>
        </w:rPr>
        <w:t xml:space="preserve">3 слайд: </w:t>
      </w:r>
    </w:p>
    <w:p w:rsidR="00B721C0" w:rsidRDefault="00B721C0" w:rsidP="00026B93">
      <w:pPr>
        <w:spacing w:after="0" w:line="360" w:lineRule="auto"/>
        <w:ind w:left="-1134" w:right="-426"/>
        <w:rPr>
          <w:rFonts w:ascii="Times New Roman" w:hAnsi="Times New Roman" w:cs="Times New Roman"/>
          <w:b/>
          <w:sz w:val="28"/>
        </w:rPr>
      </w:pPr>
      <w:r w:rsidRPr="00B721C0">
        <w:rPr>
          <w:rFonts w:ascii="Times New Roman" w:hAnsi="Times New Roman" w:cs="Times New Roman"/>
          <w:b/>
          <w:sz w:val="28"/>
        </w:rPr>
        <w:t>Причины отклонений в развитии детей</w:t>
      </w:r>
    </w:p>
    <w:p w:rsidR="00FF76D2" w:rsidRDefault="00FF76D2" w:rsidP="00026B93">
      <w:pPr>
        <w:spacing w:after="0" w:line="360" w:lineRule="auto"/>
        <w:ind w:left="-1134" w:right="-426"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Отклонения в развитии могут быть вызваны множеством факторов, которые можно ра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зделить на несколько категорий:</w:t>
      </w:r>
    </w:p>
    <w:p w:rsidR="00FF76D2" w:rsidRDefault="00FF76D2" w:rsidP="00026B93">
      <w:pPr>
        <w:spacing w:after="0" w:line="360" w:lineRule="auto"/>
        <w:ind w:left="-1134" w:right="-426"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6E2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1. Генетические факторы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к ним относятся н</w:t>
      </w:r>
      <w:r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аследственные заболева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ния: 1) н</w:t>
      </w:r>
      <w:r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екоторые генетические расстройства, такие как синдром Дауна, синдром Аспергера и другие, могут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влиять на развитие ребенка.</w:t>
      </w:r>
    </w:p>
    <w:p w:rsidR="00256E2C" w:rsidRDefault="00FF76D2" w:rsidP="00026B93">
      <w:pPr>
        <w:spacing w:after="0" w:line="360" w:lineRule="auto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хромосомные аномалии: и</w:t>
      </w:r>
      <w:r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зменения в структуре или числе хромосом могут п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ривести к различным нарушениям.</w:t>
      </w:r>
    </w:p>
    <w:p w:rsidR="00256E2C" w:rsidRDefault="00FF76D2" w:rsidP="00026B93">
      <w:pPr>
        <w:spacing w:after="0" w:line="360" w:lineRule="auto"/>
        <w:ind w:left="-1134" w:right="-426"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6E2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 Перинатальные факторы</w:t>
      </w:r>
    </w:p>
    <w:p w:rsidR="00256E2C" w:rsidRDefault="00256E2C" w:rsidP="00026B93">
      <w:pPr>
        <w:spacing w:after="0" w:line="360" w:lineRule="auto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Асфиксия при родах: то есть н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едостаток кислорода во время родов может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повлиять на мозговое развитие.</w:t>
      </w:r>
    </w:p>
    <w:p w:rsidR="00256E2C" w:rsidRDefault="00256E2C" w:rsidP="00026B93">
      <w:pPr>
        <w:spacing w:after="0" w:line="360" w:lineRule="auto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Инфекции во время беременности: в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ирусы и бактерии, такие как токсоплазма или цитомегаловирус, могут вызвать отклонения в развитии.</w:t>
      </w:r>
    </w:p>
    <w:p w:rsidR="002F07D9" w:rsidRDefault="00256E2C" w:rsidP="00026B93">
      <w:pPr>
        <w:spacing w:after="0" w:line="360" w:lineRule="auto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3) 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Преждевременные роды: Рожденные преждевременно дети могут испытывать трудности в физи</w:t>
      </w:r>
      <w:r w:rsidR="002F07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ческом и когнитивном развитии.</w:t>
      </w:r>
    </w:p>
    <w:p w:rsidR="00026B93" w:rsidRPr="00026B93" w:rsidRDefault="00FF76D2" w:rsidP="00026B93">
      <w:pPr>
        <w:spacing w:after="0" w:line="360" w:lineRule="auto"/>
        <w:ind w:left="-1134" w:right="-426" w:firstLine="567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26B9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3. Экологические факторы</w:t>
      </w:r>
    </w:p>
    <w:p w:rsidR="00026B93" w:rsidRDefault="00026B93" w:rsidP="00026B93">
      <w:pPr>
        <w:spacing w:after="0" w:line="360" w:lineRule="auto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Воздействие токсинов: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агрязнение окружающей среды, химические вещества и тяжелые металлы могут негативно сказаться на развитии.</w:t>
      </w:r>
    </w:p>
    <w:p w:rsidR="00026B93" w:rsidRDefault="00026B93" w:rsidP="00026B93">
      <w:pPr>
        <w:spacing w:after="0" w:line="360" w:lineRule="auto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Питание матери: н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ехватка витаминов и минералов во время беременности может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повлиять на здоровье ребенка.</w:t>
      </w:r>
    </w:p>
    <w:p w:rsidR="00026B93" w:rsidRDefault="00FF76D2" w:rsidP="00026B93">
      <w:pPr>
        <w:spacing w:after="0" w:line="360" w:lineRule="auto"/>
        <w:ind w:left="-1134" w:right="-426"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26B9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6. Медицинские факторы</w:t>
      </w:r>
    </w:p>
    <w:p w:rsidR="009B3921" w:rsidRDefault="00026B93" w:rsidP="00026B93">
      <w:pPr>
        <w:spacing w:after="0" w:line="360" w:lineRule="auto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Хронич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еские заболевания: з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аболевания, такие как диабет или эпилепсия у матери, могут</w:t>
      </w:r>
      <w:r w:rsidR="009B39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повлиять на развитие плода.</w:t>
      </w:r>
    </w:p>
    <w:p w:rsidR="00FF76D2" w:rsidRPr="00FF76D2" w:rsidRDefault="009B3921" w:rsidP="00026B93">
      <w:pPr>
        <w:spacing w:after="0" w:line="360" w:lineRule="auto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остаточная медицинская помощь: н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еправильное или недостаточное медицинское наблюдение во время беременности и после рождения может привести к пр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облемам в развитии.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Таким образом, к</w:t>
      </w:r>
      <w:r w:rsidR="00FF76D2" w:rsidRPr="00FF7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аждый из этих факторов может по-разному влиять на развитие ребенка, и часто они взаимодействуют друг с другом, создавая сложные ситуации. Раннее выявление и вмешательство могут значительно улучшить исходы для детей с отклонениями в развитии.</w:t>
      </w:r>
    </w:p>
    <w:p w:rsidR="0093183A" w:rsidRDefault="0093183A" w:rsidP="00B721C0">
      <w:pPr>
        <w:spacing w:after="0" w:line="360" w:lineRule="auto"/>
        <w:ind w:left="-1134" w:right="-56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слайд: </w:t>
      </w:r>
    </w:p>
    <w:p w:rsidR="009C7BE0" w:rsidRPr="0030181B" w:rsidRDefault="0093183A" w:rsidP="0030181B">
      <w:pPr>
        <w:spacing w:after="0" w:line="360" w:lineRule="auto"/>
        <w:ind w:left="-1134" w:right="-56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Признаки </w:t>
      </w:r>
      <w:r w:rsidRPr="0093183A">
        <w:rPr>
          <w:rFonts w:ascii="Times New Roman" w:hAnsi="Times New Roman" w:cs="Times New Roman"/>
          <w:b/>
          <w:bCs/>
          <w:sz w:val="28"/>
        </w:rPr>
        <w:t>отклонений в развитии детей</w:t>
      </w:r>
    </w:p>
    <w:p w:rsidR="0030181B" w:rsidRDefault="0030181B" w:rsidP="0030181B">
      <w:pPr>
        <w:spacing w:after="0" w:line="360" w:lineRule="auto"/>
        <w:ind w:left="-1134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3018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Признаки отклонений в развитии детей могут варьироваться в зависимости от возраста и типа отклонения, но существуют общие симптомы, на которые стоит обратить внимание. </w:t>
      </w:r>
      <w:r w:rsidRPr="0030181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0181B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1. Физическое развитие</w:t>
      </w:r>
    </w:p>
    <w:p w:rsidR="0030181B" w:rsidRPr="0030181B" w:rsidRDefault="0030181B" w:rsidP="0030181B">
      <w:pPr>
        <w:pStyle w:val="a5"/>
        <w:numPr>
          <w:ilvl w:val="0"/>
          <w:numId w:val="5"/>
        </w:numPr>
        <w:spacing w:after="0" w:line="360" w:lineRule="auto"/>
        <w:ind w:right="-568"/>
        <w:rPr>
          <w:rFonts w:ascii="Times New Roman" w:hAnsi="Times New Roman" w:cs="Times New Roman"/>
          <w:b/>
          <w:sz w:val="40"/>
        </w:rPr>
      </w:pPr>
      <w:r w:rsidRPr="003018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Замедление роста: Низкий рост или вес по сравнению с нормой для возраста</w:t>
      </w:r>
    </w:p>
    <w:p w:rsidR="0030181B" w:rsidRPr="0030181B" w:rsidRDefault="0030181B" w:rsidP="0030181B">
      <w:pPr>
        <w:pStyle w:val="a5"/>
        <w:numPr>
          <w:ilvl w:val="0"/>
          <w:numId w:val="5"/>
        </w:numPr>
        <w:spacing w:after="0" w:line="360" w:lineRule="auto"/>
        <w:ind w:right="-568"/>
        <w:rPr>
          <w:rFonts w:ascii="Times New Roman" w:hAnsi="Times New Roman" w:cs="Times New Roman"/>
          <w:b/>
          <w:sz w:val="40"/>
        </w:rPr>
      </w:pPr>
      <w:r w:rsidRPr="003018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Неуклонное отсутствие моторных навыков: Задержка в освоении основных двигательных навыков, таких как сидение, ползание, ходьба.</w:t>
      </w:r>
    </w:p>
    <w:p w:rsidR="008222D0" w:rsidRPr="008222D0" w:rsidRDefault="0030181B" w:rsidP="0030181B">
      <w:pPr>
        <w:pStyle w:val="a5"/>
        <w:numPr>
          <w:ilvl w:val="0"/>
          <w:numId w:val="5"/>
        </w:numPr>
        <w:spacing w:after="0" w:line="360" w:lineRule="auto"/>
        <w:ind w:right="-568"/>
        <w:rPr>
          <w:rFonts w:ascii="Times New Roman" w:hAnsi="Times New Roman" w:cs="Times New Roman"/>
          <w:b/>
          <w:sz w:val="40"/>
        </w:rPr>
      </w:pPr>
      <w:r w:rsidRPr="003018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Необычные движения: Повторяющиеся движения или некоординированные действия.</w:t>
      </w:r>
    </w:p>
    <w:p w:rsidR="008222D0" w:rsidRDefault="0030181B" w:rsidP="008222D0">
      <w:pPr>
        <w:spacing w:after="0" w:line="360" w:lineRule="auto"/>
        <w:ind w:left="-993" w:right="-568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222D0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2. Когнитивное развитие</w:t>
      </w:r>
      <w:r w:rsidRPr="008222D0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8222D0" w:rsidRDefault="0030181B" w:rsidP="008222D0">
      <w:pPr>
        <w:pStyle w:val="a5"/>
        <w:numPr>
          <w:ilvl w:val="0"/>
          <w:numId w:val="6"/>
        </w:numPr>
        <w:spacing w:after="0" w:line="360" w:lineRule="auto"/>
        <w:ind w:left="-284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8222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Задержка в речи: Отсутствие или замедленное развитие речевых навыков (не говорит к определенному возрасту).</w:t>
      </w:r>
    </w:p>
    <w:p w:rsidR="00557CF8" w:rsidRDefault="0030181B" w:rsidP="008222D0">
      <w:pPr>
        <w:pStyle w:val="a5"/>
        <w:numPr>
          <w:ilvl w:val="0"/>
          <w:numId w:val="6"/>
        </w:numPr>
        <w:spacing w:after="0" w:line="360" w:lineRule="auto"/>
        <w:ind w:left="-284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8222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Проблемы с пониманием: Трудности в понимании простых инструкций или вопросов.</w:t>
      </w:r>
    </w:p>
    <w:p w:rsidR="00D266EC" w:rsidRPr="00D266EC" w:rsidRDefault="0030181B" w:rsidP="00D266EC">
      <w:pPr>
        <w:pStyle w:val="a5"/>
        <w:numPr>
          <w:ilvl w:val="0"/>
          <w:numId w:val="6"/>
        </w:numPr>
        <w:spacing w:after="0" w:line="360" w:lineRule="auto"/>
        <w:ind w:left="-284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8222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Нехватка интереса к обучению: Отсутствие любопытства или интереса к новым видам деятельности.</w:t>
      </w:r>
    </w:p>
    <w:p w:rsidR="00D266EC" w:rsidRPr="00D266EC" w:rsidRDefault="0030181B" w:rsidP="00D266EC">
      <w:pPr>
        <w:spacing w:after="0" w:line="360" w:lineRule="auto"/>
        <w:ind w:left="-851" w:right="-568"/>
        <w:rPr>
          <w:rFonts w:ascii="Times New Roman" w:hAnsi="Times New Roman" w:cs="Times New Roman"/>
          <w:i/>
          <w:color w:val="000000"/>
          <w:sz w:val="28"/>
          <w:szCs w:val="20"/>
        </w:rPr>
      </w:pPr>
      <w:r w:rsidRPr="00D266E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3. Социальное развитие</w:t>
      </w:r>
    </w:p>
    <w:p w:rsidR="00D266EC" w:rsidRPr="00D266EC" w:rsidRDefault="0030181B" w:rsidP="00D266EC">
      <w:pPr>
        <w:pStyle w:val="a5"/>
        <w:numPr>
          <w:ilvl w:val="0"/>
          <w:numId w:val="8"/>
        </w:numPr>
        <w:spacing w:after="0" w:line="360" w:lineRule="auto"/>
        <w:ind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D266E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Трудности в общении: Проблемы с установлением контакта с другими детьми и взрослыми.</w:t>
      </w:r>
    </w:p>
    <w:p w:rsidR="00D266EC" w:rsidRPr="00D266EC" w:rsidRDefault="0030181B" w:rsidP="00D266EC">
      <w:pPr>
        <w:pStyle w:val="a5"/>
        <w:numPr>
          <w:ilvl w:val="0"/>
          <w:numId w:val="7"/>
        </w:numPr>
        <w:spacing w:after="0" w:line="360" w:lineRule="auto"/>
        <w:ind w:left="-142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D266E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Изоляция: Предпочтение одиночества, избегание игр с другими детьми</w:t>
      </w:r>
    </w:p>
    <w:p w:rsidR="00D266EC" w:rsidRPr="00D266EC" w:rsidRDefault="0030181B" w:rsidP="00D266EC">
      <w:pPr>
        <w:pStyle w:val="a5"/>
        <w:numPr>
          <w:ilvl w:val="0"/>
          <w:numId w:val="7"/>
        </w:numPr>
        <w:spacing w:after="0" w:line="360" w:lineRule="auto"/>
        <w:ind w:left="-142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D266E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Неумение выражать эмоции: Трудности в понимании и выражении собственных эмоций и эмоций окружающих.</w:t>
      </w:r>
    </w:p>
    <w:p w:rsidR="00D266EC" w:rsidRDefault="0030181B" w:rsidP="00D266EC">
      <w:pPr>
        <w:spacing w:after="0" w:line="360" w:lineRule="auto"/>
        <w:ind w:left="-709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D266E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4. Эмоциональное развитие</w:t>
      </w:r>
    </w:p>
    <w:p w:rsidR="00D266EC" w:rsidRPr="00D266EC" w:rsidRDefault="0030181B" w:rsidP="00D266EC">
      <w:pPr>
        <w:pStyle w:val="a5"/>
        <w:numPr>
          <w:ilvl w:val="0"/>
          <w:numId w:val="9"/>
        </w:numPr>
        <w:spacing w:after="0" w:line="360" w:lineRule="auto"/>
        <w:ind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D266E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Частые перепады настроения: Необъяснимые изменения в настроении, трудности с </w:t>
      </w:r>
      <w:r w:rsidR="00D266EC" w:rsidRPr="00D266E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само регуляцией</w:t>
      </w:r>
    </w:p>
    <w:p w:rsidR="001D358C" w:rsidRDefault="0030181B" w:rsidP="00D266EC">
      <w:pPr>
        <w:pStyle w:val="a5"/>
        <w:numPr>
          <w:ilvl w:val="0"/>
          <w:numId w:val="9"/>
        </w:numPr>
        <w:spacing w:after="0" w:line="360" w:lineRule="auto"/>
        <w:ind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D266E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Повышенная тревожность: Чрезмерная настороженность или страхи, которые мешают повседневной жизни.</w:t>
      </w:r>
    </w:p>
    <w:p w:rsidR="001D358C" w:rsidRDefault="0030181B" w:rsidP="00D266EC">
      <w:pPr>
        <w:pStyle w:val="a5"/>
        <w:numPr>
          <w:ilvl w:val="0"/>
          <w:numId w:val="9"/>
        </w:numPr>
        <w:spacing w:after="0" w:line="360" w:lineRule="auto"/>
        <w:ind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D266E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Отсутствие привязанности: Проблемы с формированием привязанностей к родителям или другим важным фигурам.</w:t>
      </w:r>
    </w:p>
    <w:p w:rsidR="001D358C" w:rsidRDefault="0030181B" w:rsidP="001D358C">
      <w:pPr>
        <w:spacing w:after="0" w:line="360" w:lineRule="auto"/>
        <w:ind w:left="-709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1D358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5. Поведенческие признаки</w:t>
      </w:r>
    </w:p>
    <w:p w:rsidR="001D358C" w:rsidRDefault="0030181B" w:rsidP="001D358C">
      <w:pPr>
        <w:pStyle w:val="a5"/>
        <w:numPr>
          <w:ilvl w:val="0"/>
          <w:numId w:val="10"/>
        </w:numPr>
        <w:spacing w:after="0" w:line="360" w:lineRule="auto"/>
        <w:ind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1D358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Агрессивное поведение: Частые вспышки гнева или агрессии по отношению к другим.</w:t>
      </w:r>
    </w:p>
    <w:p w:rsidR="001D358C" w:rsidRDefault="0030181B" w:rsidP="001D358C">
      <w:pPr>
        <w:pStyle w:val="a5"/>
        <w:numPr>
          <w:ilvl w:val="0"/>
          <w:numId w:val="10"/>
        </w:numPr>
        <w:spacing w:after="0" w:line="360" w:lineRule="auto"/>
        <w:ind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1D358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Импульсивность: Неспособность контролировать свои действия, что может привести к опасным ситуациям.</w:t>
      </w:r>
    </w:p>
    <w:p w:rsidR="00601D05" w:rsidRDefault="0030181B" w:rsidP="001D358C">
      <w:pPr>
        <w:pStyle w:val="a5"/>
        <w:numPr>
          <w:ilvl w:val="0"/>
          <w:numId w:val="10"/>
        </w:numPr>
        <w:spacing w:after="0" w:line="360" w:lineRule="auto"/>
        <w:ind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1D358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Повторяющееся поведение: Стремление к рутинным действиям или повторяющимся привычкам.</w:t>
      </w:r>
    </w:p>
    <w:p w:rsidR="00601D05" w:rsidRDefault="0030181B" w:rsidP="00601D05">
      <w:pPr>
        <w:spacing w:after="0" w:line="360" w:lineRule="auto"/>
        <w:ind w:left="-709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601D0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6. Сенсорные проблемы</w:t>
      </w:r>
    </w:p>
    <w:p w:rsidR="00601D05" w:rsidRDefault="0030181B" w:rsidP="00601D05">
      <w:pPr>
        <w:pStyle w:val="a5"/>
        <w:numPr>
          <w:ilvl w:val="0"/>
          <w:numId w:val="12"/>
        </w:numPr>
        <w:spacing w:after="0" w:line="360" w:lineRule="auto"/>
        <w:ind w:left="0" w:right="-568"/>
        <w:rPr>
          <w:rFonts w:ascii="Times New Roman" w:hAnsi="Times New Roman" w:cs="Times New Roman"/>
          <w:color w:val="000000"/>
          <w:sz w:val="28"/>
          <w:szCs w:val="20"/>
        </w:rPr>
      </w:pPr>
      <w:r w:rsidRPr="00601D0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Чувствительность к звукам/свету/текстурам: Чрезмерная реакция на определенные сенсорные стимулы.</w:t>
      </w:r>
    </w:p>
    <w:p w:rsidR="00601D05" w:rsidRPr="00601D05" w:rsidRDefault="0030181B" w:rsidP="00601D05">
      <w:pPr>
        <w:pStyle w:val="a5"/>
        <w:numPr>
          <w:ilvl w:val="0"/>
          <w:numId w:val="12"/>
        </w:numPr>
        <w:spacing w:after="0" w:line="360" w:lineRule="auto"/>
        <w:ind w:left="-142" w:right="-568" w:firstLine="284"/>
        <w:rPr>
          <w:rFonts w:ascii="Times New Roman" w:hAnsi="Times New Roman" w:cs="Times New Roman"/>
          <w:color w:val="000000"/>
          <w:sz w:val="28"/>
          <w:szCs w:val="20"/>
        </w:rPr>
      </w:pPr>
      <w:r w:rsidRPr="00601D0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Недостаточная реакция на боль или другие сенсорные сигналы: Игнорирование боли или других неприятных ощущений</w:t>
      </w:r>
    </w:p>
    <w:p w:rsidR="00B821AF" w:rsidRDefault="0030181B" w:rsidP="00601D05">
      <w:pPr>
        <w:pStyle w:val="a5"/>
        <w:spacing w:after="0" w:line="360" w:lineRule="auto"/>
        <w:ind w:left="-1134" w:right="-284" w:firstLine="1844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01D05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01D0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вы заметили несколько из этих признаков у ребенка, особенно если они сохраняются или ухудшаются со временем, важно обратиться к специалисту — педиатру, психологу или логопеду. Раннее вмешательство может значительно улучшить развитие ребенка и его качество жизни.</w:t>
      </w:r>
    </w:p>
    <w:p w:rsidR="00601D05" w:rsidRDefault="00601D05" w:rsidP="00601D05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601D0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5 слайд: </w:t>
      </w:r>
      <w:r w:rsidR="007F3AF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Метод раннего выявления</w:t>
      </w:r>
    </w:p>
    <w:p w:rsidR="00CA1AFC" w:rsidRDefault="00CA1AFC" w:rsidP="00CA1AFC">
      <w:pPr>
        <w:pStyle w:val="a5"/>
        <w:spacing w:after="0" w:line="360" w:lineRule="auto"/>
        <w:ind w:left="-1134" w:right="-284" w:firstLine="425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Раннее выявление отклонений в развитии детей — это ключевой аспект, который помогает обеспечить своевременное вмешательство и поддержку. Существует несколько методов и подходов, которые могут быть использованы для раннего выявления таких отклонений:</w:t>
      </w:r>
      <w:r w:rsidRPr="00CA1AF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A1AF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1. Стандартизированные тесты и шкалы</w:t>
      </w:r>
      <w:r w:rsidRPr="00CA1AF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A1AF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Детские шкалы развития: Используются для оценки различных аспектов развития, таких как моторные навыки, речевое развитие и социальные навыки. </w:t>
      </w:r>
    </w:p>
    <w:p w:rsidR="00CA1AFC" w:rsidRDefault="00CA1AFC" w:rsidP="00CA1AFC">
      <w:pPr>
        <w:pStyle w:val="a5"/>
        <w:spacing w:after="0" w:line="360" w:lineRule="auto"/>
        <w:ind w:left="-1134" w:right="-284" w:firstLine="425"/>
        <w:rPr>
          <w:rFonts w:ascii="Times New Roman" w:hAnsi="Times New Roman" w:cs="Times New Roman"/>
          <w:color w:val="000000"/>
          <w:sz w:val="28"/>
          <w:szCs w:val="20"/>
        </w:rPr>
      </w:pP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Примеры: шкала развития </w:t>
      </w:r>
      <w:proofErr w:type="spellStart"/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Бейли</w:t>
      </w:r>
      <w:proofErr w:type="spellEnd"/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тесты Денвера.</w:t>
      </w:r>
      <w:r w:rsidRPr="00CA1AF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• Оценка по критериям: Включает использование заранее определенных критериев для оценки развития ребенка по разным областям (например, речевое, социальное, эмоциональное развитие).</w:t>
      </w:r>
      <w:r w:rsidRPr="00CA1AF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A1AF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2. Наблюдение</w:t>
      </w:r>
      <w:r w:rsidRPr="00CA1AFC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а) </w:t>
      </w: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Наблюдение за поведением: Родители и воспитатели могут вести дневники наблюдений, фиксируя поведение ребенка в различных ситуациях, что может помочь выявить отклонения.</w:t>
      </w:r>
    </w:p>
    <w:p w:rsidR="00CA1AFC" w:rsidRDefault="00CA1AFC" w:rsidP="00CA1AFC">
      <w:pPr>
        <w:pStyle w:val="a5"/>
        <w:spacing w:after="0" w:line="360" w:lineRule="auto"/>
        <w:ind w:left="-1134" w:right="-284" w:firstLine="425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б) </w:t>
      </w: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Наблюдение в естественной среде: Специалисты могут проводить наблюдения в домашних условиях или в детских учреждениях, чтобы оценить взаимодействие ребенка с окружающими.</w:t>
      </w:r>
    </w:p>
    <w:p w:rsidR="00CA1AFC" w:rsidRPr="00CA1AFC" w:rsidRDefault="00CA1AFC" w:rsidP="00CA1AFC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i/>
          <w:color w:val="000000"/>
          <w:sz w:val="28"/>
          <w:szCs w:val="20"/>
        </w:rPr>
      </w:pPr>
      <w:r w:rsidRPr="00CA1AF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3. Анкеты и опросники</w:t>
      </w:r>
    </w:p>
    <w:p w:rsidR="00CA1AFC" w:rsidRDefault="00CA1AFC" w:rsidP="00CA1AFC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а) </w:t>
      </w: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Анкеты для родителей: Родители могут заполнять анкеты о развитии своего ребенка, что позволяет выявить возможные проблемы на ранних стадиях.</w:t>
      </w:r>
    </w:p>
    <w:p w:rsidR="00CA1AFC" w:rsidRDefault="00CA1AFC" w:rsidP="00CA1AFC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б) </w:t>
      </w: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Опросники для воспитателей: Педагоги могут заполнять опросники о поведении и развитии детей в группе.</w:t>
      </w:r>
      <w:r w:rsidRPr="00CA1AF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A1AF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4. Медицинские осмотры</w:t>
      </w:r>
    </w:p>
    <w:p w:rsidR="00CA1AFC" w:rsidRDefault="00CA1AFC" w:rsidP="00CA1AFC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а) </w:t>
      </w: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Регулярные медицинские осмотры: Педиатры могут проводить регулярные проверки развития ребенка и выявлять отклонения на основании стандартных норм для возраста.</w:t>
      </w:r>
    </w:p>
    <w:p w:rsidR="00CB619D" w:rsidRDefault="00CA1AFC" w:rsidP="00CA1AFC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б) </w:t>
      </w:r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Скрининг на слух и зрение: Проведение тестов на слух и зрение, которые могут выявить проблемы, влияющие на развитие.</w:t>
      </w:r>
      <w:r w:rsidRPr="00CA1AF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A1AF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5. Интервью с родителями</w:t>
      </w:r>
    </w:p>
    <w:p w:rsidR="00CB619D" w:rsidRDefault="00CB619D" w:rsidP="00CA1AFC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а) </w:t>
      </w:r>
      <w:r w:rsidR="00CA1AFC"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Беседы с родителями: Специалисты могут проводить интервью с родителями для сбора информации о развитии ребенка, его привычках и поведении.</w:t>
      </w:r>
      <w:r w:rsidR="00CA1AFC" w:rsidRPr="00CA1AFC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6</w:t>
      </w:r>
      <w:r w:rsidR="00CA1AFC" w:rsidRPr="00CB619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. Тестирование на развитие навыков</w:t>
      </w:r>
    </w:p>
    <w:p w:rsidR="00CB619D" w:rsidRDefault="00CB619D" w:rsidP="00CA1AFC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а) </w:t>
      </w:r>
      <w:r w:rsidR="00CA1AFC"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Игровые тесты: Использование игровых методов для оценки моторных, речевых и социальных навыков ребенка в непринужденной обстановке.</w:t>
      </w:r>
    </w:p>
    <w:p w:rsidR="00CB619D" w:rsidRPr="00CB619D" w:rsidRDefault="00CB619D" w:rsidP="00CA1AFC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i/>
          <w:color w:val="000000"/>
          <w:sz w:val="28"/>
          <w:szCs w:val="20"/>
        </w:rPr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7</w:t>
      </w:r>
      <w:r w:rsidR="00CA1AFC" w:rsidRPr="00CB619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. Ранние вмешательства</w:t>
      </w:r>
    </w:p>
    <w:p w:rsidR="00CB619D" w:rsidRDefault="00CB619D" w:rsidP="00CA1AFC">
      <w:pPr>
        <w:pStyle w:val="a5"/>
        <w:spacing w:after="0" w:line="360" w:lineRule="auto"/>
        <w:ind w:left="-1134" w:right="-284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а) </w:t>
      </w:r>
      <w:r w:rsidR="00CA1AFC"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Программы раннего вмешательства: Участие в специализированных программах, которые помогают выявлять отклонения и предоставляют поддержку для детей и их семей.</w:t>
      </w:r>
      <w:r w:rsidR="00CA1AFC" w:rsidRPr="00CA1AFC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CA1AFC" w:rsidRPr="00CB619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Заключение</w:t>
      </w:r>
      <w:r w:rsidRPr="00CB619D">
        <w:rPr>
          <w:rFonts w:ascii="Times New Roman" w:hAnsi="Times New Roman" w:cs="Times New Roman"/>
          <w:i/>
          <w:color w:val="000000"/>
          <w:sz w:val="28"/>
          <w:szCs w:val="20"/>
        </w:rPr>
        <w:t>: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7F3AF6" w:rsidRPr="00CA1AFC" w:rsidRDefault="00CA1AFC" w:rsidP="00CB619D">
      <w:pPr>
        <w:pStyle w:val="a5"/>
        <w:spacing w:after="0" w:line="360" w:lineRule="auto"/>
        <w:ind w:left="-1134" w:right="-284" w:firstLine="567"/>
        <w:rPr>
          <w:rFonts w:ascii="Times New Roman" w:hAnsi="Times New Roman" w:cs="Times New Roman"/>
          <w:color w:val="000000"/>
          <w:sz w:val="28"/>
          <w:szCs w:val="20"/>
        </w:rPr>
      </w:pPr>
      <w:bookmarkStart w:id="0" w:name="_GoBack"/>
      <w:r w:rsidRPr="00CA1AF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Важно помнить, что каждый ребенок уникален, и темпы его развития могут варьироваться. Если у вас есть подозрения относительно развития вашего ребенка, не стесняйтесь обращаться к специалистам для получения консультации и помощи. Раннее вмешательство может значительно улучшить результаты и качество жизни ребенка.</w:t>
      </w:r>
      <w:bookmarkEnd w:id="0"/>
    </w:p>
    <w:sectPr w:rsidR="007F3AF6" w:rsidRPr="00CA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41C"/>
    <w:multiLevelType w:val="hybridMultilevel"/>
    <w:tmpl w:val="C8F8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3A00"/>
    <w:multiLevelType w:val="hybridMultilevel"/>
    <w:tmpl w:val="198A26AC"/>
    <w:lvl w:ilvl="0" w:tplc="0419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2ED216C"/>
    <w:multiLevelType w:val="hybridMultilevel"/>
    <w:tmpl w:val="58E608D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270A73B3"/>
    <w:multiLevelType w:val="hybridMultilevel"/>
    <w:tmpl w:val="E97E0B64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31001AA8"/>
    <w:multiLevelType w:val="hybridMultilevel"/>
    <w:tmpl w:val="9FE22C5C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42B268E5"/>
    <w:multiLevelType w:val="hybridMultilevel"/>
    <w:tmpl w:val="AF5AB20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92C5128"/>
    <w:multiLevelType w:val="hybridMultilevel"/>
    <w:tmpl w:val="59F47C5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49E932E7"/>
    <w:multiLevelType w:val="hybridMultilevel"/>
    <w:tmpl w:val="2CBA2EE2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560427DB"/>
    <w:multiLevelType w:val="hybridMultilevel"/>
    <w:tmpl w:val="54E08E5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6CE6E29"/>
    <w:multiLevelType w:val="multilevel"/>
    <w:tmpl w:val="F08A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F3613"/>
    <w:multiLevelType w:val="multilevel"/>
    <w:tmpl w:val="8FFE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05F9F"/>
    <w:multiLevelType w:val="hybridMultilevel"/>
    <w:tmpl w:val="2C1C7B4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4D"/>
    <w:rsid w:val="00026B93"/>
    <w:rsid w:val="000C72AF"/>
    <w:rsid w:val="001D358C"/>
    <w:rsid w:val="001F11F7"/>
    <w:rsid w:val="00256E2C"/>
    <w:rsid w:val="002F07D9"/>
    <w:rsid w:val="0030181B"/>
    <w:rsid w:val="003D5AF3"/>
    <w:rsid w:val="005136FA"/>
    <w:rsid w:val="00557CF8"/>
    <w:rsid w:val="00601D05"/>
    <w:rsid w:val="006C2815"/>
    <w:rsid w:val="007F3AF6"/>
    <w:rsid w:val="008222D0"/>
    <w:rsid w:val="0093183A"/>
    <w:rsid w:val="009B3921"/>
    <w:rsid w:val="009C7BE0"/>
    <w:rsid w:val="00AE5B4D"/>
    <w:rsid w:val="00B721C0"/>
    <w:rsid w:val="00B821AF"/>
    <w:rsid w:val="00BE6BBE"/>
    <w:rsid w:val="00CA1AFC"/>
    <w:rsid w:val="00CB619D"/>
    <w:rsid w:val="00D266EC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4B4C"/>
  <w15:chartTrackingRefBased/>
  <w15:docId w15:val="{A13E6A62-8C22-4A3C-863D-F4524A6B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C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72AF"/>
    <w:rPr>
      <w:b/>
      <w:bCs/>
    </w:rPr>
  </w:style>
  <w:style w:type="character" w:styleId="a4">
    <w:name w:val="Hyperlink"/>
    <w:basedOn w:val="a0"/>
    <w:uiPriority w:val="99"/>
    <w:semiHidden/>
    <w:unhideWhenUsed/>
    <w:rsid w:val="000C72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310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2024-11-18T14:56:00Z</dcterms:created>
  <dcterms:modified xsi:type="dcterms:W3CDTF">2024-11-18T16:41:00Z</dcterms:modified>
</cp:coreProperties>
</file>