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E2" w:rsidRPr="003A420C" w:rsidRDefault="001610C9" w:rsidP="009D3272">
      <w:pPr>
        <w:spacing w:after="0"/>
        <w:jc w:val="center"/>
        <w:rPr>
          <w:rFonts w:ascii="Times New Roman" w:hAnsi="Times New Roman" w:cs="Times New Roman"/>
          <w:b/>
          <w:sz w:val="28"/>
          <w:szCs w:val="28"/>
        </w:rPr>
      </w:pPr>
      <w:r w:rsidRPr="003A420C">
        <w:rPr>
          <w:rStyle w:val="normaltextrun"/>
          <w:rFonts w:ascii="Times New Roman" w:hAnsi="Times New Roman" w:cs="Times New Roman"/>
          <w:b/>
          <w:sz w:val="28"/>
          <w:szCs w:val="28"/>
        </w:rPr>
        <w:t>КРАСНОЯРСКИЙ СОЮЗ ПОТРЕБИТЕЛЬСКИХ ОБЩЕСТВ «КРАЙПОТРЕБСОЮЗ</w:t>
      </w:r>
      <w:r w:rsidR="00F668E2" w:rsidRPr="003A420C">
        <w:rPr>
          <w:rFonts w:ascii="Times New Roman" w:hAnsi="Times New Roman" w:cs="Times New Roman"/>
          <w:b/>
          <w:sz w:val="28"/>
          <w:szCs w:val="28"/>
        </w:rPr>
        <w:t>»</w:t>
      </w:r>
      <w:r w:rsidRPr="003A420C">
        <w:rPr>
          <w:rFonts w:ascii="Times New Roman" w:hAnsi="Times New Roman" w:cs="Times New Roman"/>
          <w:b/>
          <w:sz w:val="28"/>
          <w:szCs w:val="28"/>
        </w:rPr>
        <w:t xml:space="preserve"> ЧАСТНОЕ ПРОФЕССИОНАЛЬНОЕ ОБРАЗОВАТЕЛЬНОЕ УЧРЕЖДЕНИЕ «КРАСНОЯРСКИЙ КООПЕРАТИВНЫЙ ТЕХНИКУМ ЭКОНОМИКИ, КОМЕРЦИИ И ПРАВА</w:t>
      </w:r>
      <w:r w:rsidR="003A420C" w:rsidRPr="003A420C">
        <w:rPr>
          <w:rFonts w:ascii="Times New Roman" w:hAnsi="Times New Roman" w:cs="Times New Roman"/>
          <w:b/>
          <w:sz w:val="28"/>
          <w:szCs w:val="28"/>
        </w:rPr>
        <w:t>»</w:t>
      </w:r>
    </w:p>
    <w:p w:rsidR="00F668E2" w:rsidRPr="00172BB2" w:rsidRDefault="00F668E2" w:rsidP="009D3272">
      <w:pPr>
        <w:pStyle w:val="a3"/>
        <w:spacing w:line="360" w:lineRule="auto"/>
        <w:jc w:val="center"/>
        <w:rPr>
          <w:rFonts w:ascii="Times New Roman" w:hAnsi="Times New Roman" w:cs="Times New Roman"/>
          <w:sz w:val="28"/>
          <w:szCs w:val="28"/>
        </w:rPr>
      </w:pPr>
    </w:p>
    <w:p w:rsidR="00F668E2" w:rsidRPr="00172BB2" w:rsidRDefault="00F668E2" w:rsidP="009D3272">
      <w:pPr>
        <w:pStyle w:val="a3"/>
        <w:spacing w:line="360" w:lineRule="auto"/>
        <w:rPr>
          <w:rStyle w:val="normaltextrun"/>
          <w:rFonts w:ascii="Times New Roman" w:hAnsi="Times New Roman" w:cs="Times New Roman"/>
          <w:sz w:val="28"/>
          <w:szCs w:val="28"/>
        </w:rPr>
      </w:pPr>
    </w:p>
    <w:p w:rsidR="00F668E2" w:rsidRPr="00172BB2" w:rsidRDefault="00F668E2" w:rsidP="009D3272">
      <w:pPr>
        <w:pStyle w:val="a3"/>
        <w:spacing w:line="360" w:lineRule="auto"/>
        <w:jc w:val="center"/>
        <w:rPr>
          <w:rStyle w:val="normaltextrun"/>
          <w:rFonts w:ascii="Times New Roman" w:hAnsi="Times New Roman" w:cs="Times New Roman"/>
          <w:sz w:val="28"/>
          <w:szCs w:val="28"/>
        </w:rPr>
      </w:pPr>
      <w:r w:rsidRPr="00172BB2">
        <w:rPr>
          <w:rStyle w:val="normaltextrun"/>
          <w:rFonts w:ascii="Times New Roman" w:hAnsi="Times New Roman" w:cs="Times New Roman"/>
          <w:sz w:val="28"/>
          <w:szCs w:val="28"/>
        </w:rPr>
        <w:t xml:space="preserve">Учебный </w:t>
      </w:r>
      <w:proofErr w:type="spellStart"/>
      <w:r w:rsidRPr="00172BB2">
        <w:rPr>
          <w:rStyle w:val="normaltextrun"/>
          <w:rFonts w:ascii="Times New Roman" w:hAnsi="Times New Roman" w:cs="Times New Roman"/>
          <w:sz w:val="28"/>
          <w:szCs w:val="28"/>
        </w:rPr>
        <w:t>межпредметный</w:t>
      </w:r>
      <w:proofErr w:type="spellEnd"/>
      <w:r w:rsidRPr="00172BB2">
        <w:rPr>
          <w:rStyle w:val="normaltextrun"/>
          <w:rFonts w:ascii="Times New Roman" w:hAnsi="Times New Roman" w:cs="Times New Roman"/>
          <w:sz w:val="28"/>
          <w:szCs w:val="28"/>
        </w:rPr>
        <w:t xml:space="preserve"> профессиональный проект по дисциплинам:</w:t>
      </w:r>
    </w:p>
    <w:p w:rsidR="00F668E2" w:rsidRPr="00172BB2" w:rsidRDefault="00F668E2" w:rsidP="009D3272">
      <w:pPr>
        <w:pStyle w:val="a3"/>
        <w:spacing w:line="360" w:lineRule="auto"/>
        <w:jc w:val="center"/>
        <w:rPr>
          <w:rFonts w:ascii="Times New Roman" w:hAnsi="Times New Roman" w:cs="Times New Roman"/>
          <w:sz w:val="28"/>
          <w:szCs w:val="28"/>
        </w:rPr>
      </w:pPr>
      <w:r w:rsidRPr="00172BB2">
        <w:rPr>
          <w:rFonts w:ascii="Times New Roman" w:hAnsi="Times New Roman" w:cs="Times New Roman"/>
          <w:sz w:val="28"/>
          <w:szCs w:val="28"/>
        </w:rPr>
        <w:t xml:space="preserve">«МДК. 01.05 Делопроизводство и </w:t>
      </w:r>
      <w:r w:rsidR="00A349E1">
        <w:rPr>
          <w:rFonts w:ascii="Times New Roman" w:hAnsi="Times New Roman" w:cs="Times New Roman"/>
          <w:sz w:val="28"/>
          <w:szCs w:val="28"/>
        </w:rPr>
        <w:t>режим секретности» и «Иностранный</w:t>
      </w:r>
      <w:r w:rsidRPr="00172BB2">
        <w:rPr>
          <w:rFonts w:ascii="Times New Roman" w:hAnsi="Times New Roman" w:cs="Times New Roman"/>
          <w:sz w:val="28"/>
          <w:szCs w:val="28"/>
        </w:rPr>
        <w:t xml:space="preserve"> язык»</w:t>
      </w:r>
    </w:p>
    <w:p w:rsidR="00F668E2" w:rsidRPr="00172BB2" w:rsidRDefault="00F668E2" w:rsidP="00A349E1">
      <w:pPr>
        <w:pStyle w:val="a3"/>
        <w:spacing w:line="360" w:lineRule="auto"/>
        <w:rPr>
          <w:rFonts w:ascii="Times New Roman" w:hAnsi="Times New Roman" w:cs="Times New Roman"/>
          <w:sz w:val="28"/>
          <w:szCs w:val="28"/>
        </w:rPr>
      </w:pPr>
    </w:p>
    <w:p w:rsidR="00F668E2" w:rsidRPr="00736D46" w:rsidRDefault="00F668E2" w:rsidP="009D3272">
      <w:pPr>
        <w:pStyle w:val="a3"/>
        <w:spacing w:line="360" w:lineRule="auto"/>
        <w:jc w:val="center"/>
        <w:rPr>
          <w:rFonts w:ascii="Times New Roman" w:hAnsi="Times New Roman" w:cs="Times New Roman"/>
          <w:sz w:val="28"/>
          <w:szCs w:val="28"/>
          <w:lang w:val="en-US"/>
        </w:rPr>
      </w:pPr>
      <w:r w:rsidRPr="00172BB2">
        <w:rPr>
          <w:rStyle w:val="normaltextrun"/>
          <w:rFonts w:ascii="Times New Roman" w:hAnsi="Times New Roman" w:cs="Times New Roman"/>
          <w:sz w:val="28"/>
          <w:szCs w:val="28"/>
        </w:rPr>
        <w:t>По теме: «Правила передачи дел на хранение в архив. Режим</w:t>
      </w:r>
      <w:r w:rsidRPr="00736D46">
        <w:rPr>
          <w:rStyle w:val="normaltextrun"/>
          <w:rFonts w:ascii="Times New Roman" w:hAnsi="Times New Roman" w:cs="Times New Roman"/>
          <w:sz w:val="28"/>
          <w:szCs w:val="28"/>
          <w:lang w:val="en-US"/>
        </w:rPr>
        <w:t xml:space="preserve"> </w:t>
      </w:r>
      <w:r w:rsidRPr="00172BB2">
        <w:rPr>
          <w:rStyle w:val="normaltextrun"/>
          <w:rFonts w:ascii="Times New Roman" w:hAnsi="Times New Roman" w:cs="Times New Roman"/>
          <w:sz w:val="28"/>
          <w:szCs w:val="28"/>
        </w:rPr>
        <w:t>секретности</w:t>
      </w:r>
      <w:r w:rsidRPr="00736D46">
        <w:rPr>
          <w:rStyle w:val="normaltextrun"/>
          <w:rFonts w:ascii="Times New Roman" w:hAnsi="Times New Roman" w:cs="Times New Roman"/>
          <w:sz w:val="28"/>
          <w:szCs w:val="28"/>
          <w:lang w:val="en-US"/>
        </w:rPr>
        <w:t>.»</w:t>
      </w:r>
    </w:p>
    <w:p w:rsidR="00F668E2" w:rsidRPr="00736D46" w:rsidRDefault="00F668E2" w:rsidP="009D3272">
      <w:pPr>
        <w:pStyle w:val="a3"/>
        <w:spacing w:line="360" w:lineRule="auto"/>
        <w:rPr>
          <w:rStyle w:val="normaltextrun"/>
          <w:rFonts w:ascii="Times New Roman" w:hAnsi="Times New Roman" w:cs="Times New Roman"/>
          <w:b/>
          <w:bCs/>
          <w:sz w:val="28"/>
          <w:szCs w:val="28"/>
          <w:lang w:val="en-US"/>
        </w:rPr>
      </w:pPr>
    </w:p>
    <w:p w:rsidR="00F668E2" w:rsidRPr="00172BB2" w:rsidRDefault="00172BB2" w:rsidP="009D3272">
      <w:pPr>
        <w:pStyle w:val="a3"/>
        <w:spacing w:line="360" w:lineRule="auto"/>
        <w:jc w:val="center"/>
        <w:rPr>
          <w:rStyle w:val="normaltextrun"/>
          <w:rFonts w:ascii="Times New Roman" w:hAnsi="Times New Roman" w:cs="Times New Roman"/>
          <w:bCs/>
          <w:sz w:val="28"/>
          <w:szCs w:val="28"/>
          <w:lang w:val="en-US"/>
        </w:rPr>
      </w:pPr>
      <w:r w:rsidRPr="00172BB2">
        <w:rPr>
          <w:rStyle w:val="normaltextrun"/>
          <w:rFonts w:ascii="Times New Roman" w:hAnsi="Times New Roman" w:cs="Times New Roman"/>
          <w:bCs/>
          <w:sz w:val="28"/>
          <w:szCs w:val="28"/>
          <w:lang w:val="en-US"/>
        </w:rPr>
        <w:t>Educational interdisciplinary professional project in the disciplines of</w:t>
      </w:r>
    </w:p>
    <w:p w:rsidR="00172BB2" w:rsidRPr="00172BB2" w:rsidRDefault="00172BB2" w:rsidP="009D3272">
      <w:pPr>
        <w:pStyle w:val="a3"/>
        <w:spacing w:line="360" w:lineRule="auto"/>
        <w:jc w:val="center"/>
        <w:rPr>
          <w:rStyle w:val="normaltextrun"/>
          <w:rFonts w:ascii="Times New Roman" w:hAnsi="Times New Roman" w:cs="Times New Roman"/>
          <w:bCs/>
          <w:sz w:val="28"/>
          <w:szCs w:val="28"/>
          <w:lang w:val="en-US"/>
        </w:rPr>
      </w:pPr>
      <w:r w:rsidRPr="00172BB2">
        <w:rPr>
          <w:rStyle w:val="normaltextrun"/>
          <w:rFonts w:ascii="Times New Roman" w:hAnsi="Times New Roman" w:cs="Times New Roman"/>
          <w:bCs/>
          <w:sz w:val="28"/>
          <w:szCs w:val="28"/>
          <w:lang w:val="en-US"/>
        </w:rPr>
        <w:t xml:space="preserve">“MDK. 01.05 Office management </w:t>
      </w:r>
      <w:r w:rsidR="00A349E1">
        <w:rPr>
          <w:rStyle w:val="normaltextrun"/>
          <w:rFonts w:ascii="Times New Roman" w:hAnsi="Times New Roman" w:cs="Times New Roman"/>
          <w:bCs/>
          <w:sz w:val="28"/>
          <w:szCs w:val="28"/>
          <w:lang w:val="en-US"/>
        </w:rPr>
        <w:t>and secrecy regime” and “Foreign</w:t>
      </w:r>
      <w:r w:rsidRPr="00172BB2">
        <w:rPr>
          <w:rStyle w:val="normaltextrun"/>
          <w:rFonts w:ascii="Times New Roman" w:hAnsi="Times New Roman" w:cs="Times New Roman"/>
          <w:bCs/>
          <w:sz w:val="28"/>
          <w:szCs w:val="28"/>
          <w:lang w:val="en-US"/>
        </w:rPr>
        <w:t xml:space="preserve"> language”</w:t>
      </w:r>
    </w:p>
    <w:p w:rsidR="009D3272" w:rsidRPr="00172BB2" w:rsidRDefault="009D3272" w:rsidP="009D3272">
      <w:pPr>
        <w:pStyle w:val="a3"/>
        <w:spacing w:line="360" w:lineRule="auto"/>
        <w:rPr>
          <w:rStyle w:val="normaltextrun"/>
          <w:rFonts w:ascii="Times New Roman" w:hAnsi="Times New Roman" w:cs="Times New Roman"/>
          <w:b/>
          <w:bCs/>
          <w:sz w:val="28"/>
          <w:szCs w:val="28"/>
          <w:lang w:val="en-US"/>
        </w:rPr>
      </w:pPr>
    </w:p>
    <w:p w:rsidR="004D4E64" w:rsidRDefault="00083070" w:rsidP="00EC5DEE">
      <w:pPr>
        <w:pStyle w:val="a3"/>
        <w:spacing w:line="360" w:lineRule="auto"/>
        <w:jc w:val="center"/>
        <w:rPr>
          <w:rStyle w:val="normaltextrun"/>
          <w:rFonts w:ascii="Times New Roman" w:hAnsi="Times New Roman" w:cs="Times New Roman"/>
          <w:bCs/>
          <w:sz w:val="28"/>
          <w:szCs w:val="28"/>
          <w:lang w:val="en-US"/>
        </w:rPr>
      </w:pPr>
      <w:r>
        <w:rPr>
          <w:rStyle w:val="normaltextrun"/>
          <w:rFonts w:ascii="Times New Roman" w:hAnsi="Times New Roman" w:cs="Times New Roman"/>
          <w:bCs/>
          <w:sz w:val="28"/>
          <w:szCs w:val="28"/>
          <w:lang w:val="en-US"/>
        </w:rPr>
        <w:t>Theme</w:t>
      </w:r>
      <w:r w:rsidR="00172BB2" w:rsidRPr="00172BB2">
        <w:rPr>
          <w:rStyle w:val="normaltextrun"/>
          <w:rFonts w:ascii="Times New Roman" w:hAnsi="Times New Roman" w:cs="Times New Roman"/>
          <w:bCs/>
          <w:sz w:val="28"/>
          <w:szCs w:val="28"/>
          <w:lang w:val="en-US"/>
        </w:rPr>
        <w:t>:</w:t>
      </w:r>
      <w:r w:rsidR="00172BB2">
        <w:rPr>
          <w:rStyle w:val="normaltextrun"/>
          <w:rFonts w:ascii="Times New Roman" w:hAnsi="Times New Roman" w:cs="Times New Roman"/>
          <w:bCs/>
          <w:sz w:val="28"/>
          <w:szCs w:val="28"/>
          <w:lang w:val="en-US"/>
        </w:rPr>
        <w:t xml:space="preserve"> “</w:t>
      </w:r>
      <w:r w:rsidR="00172BB2" w:rsidRPr="00172BB2">
        <w:rPr>
          <w:rStyle w:val="normaltextrun"/>
          <w:rFonts w:ascii="Times New Roman" w:hAnsi="Times New Roman" w:cs="Times New Roman"/>
          <w:bCs/>
          <w:sz w:val="28"/>
          <w:szCs w:val="28"/>
          <w:lang w:val="en-US"/>
        </w:rPr>
        <w:t>Rules for transferring files to the archive. Secrecy</w:t>
      </w:r>
      <w:r w:rsidR="00172BB2" w:rsidRPr="00A5674C">
        <w:rPr>
          <w:rStyle w:val="normaltextrun"/>
          <w:rFonts w:ascii="Times New Roman" w:hAnsi="Times New Roman" w:cs="Times New Roman"/>
          <w:bCs/>
          <w:sz w:val="28"/>
          <w:szCs w:val="28"/>
          <w:lang w:val="en-US"/>
        </w:rPr>
        <w:t xml:space="preserve"> </w:t>
      </w:r>
      <w:r w:rsidR="00172BB2" w:rsidRPr="00172BB2">
        <w:rPr>
          <w:rStyle w:val="normaltextrun"/>
          <w:rFonts w:ascii="Times New Roman" w:hAnsi="Times New Roman" w:cs="Times New Roman"/>
          <w:bCs/>
          <w:sz w:val="28"/>
          <w:szCs w:val="28"/>
          <w:lang w:val="en-US"/>
        </w:rPr>
        <w:t>mode</w:t>
      </w:r>
      <w:r w:rsidR="001F3CDB" w:rsidRPr="00A5674C">
        <w:rPr>
          <w:rStyle w:val="normaltextrun"/>
          <w:rFonts w:ascii="Times New Roman" w:hAnsi="Times New Roman" w:cs="Times New Roman"/>
          <w:bCs/>
          <w:sz w:val="28"/>
          <w:szCs w:val="28"/>
          <w:lang w:val="en-US"/>
        </w:rPr>
        <w:t>”</w:t>
      </w:r>
    </w:p>
    <w:p w:rsidR="00A5674C" w:rsidRPr="00A5674C" w:rsidRDefault="00A5674C" w:rsidP="00EC5DEE">
      <w:pPr>
        <w:pStyle w:val="a3"/>
        <w:spacing w:line="360" w:lineRule="auto"/>
        <w:jc w:val="center"/>
        <w:rPr>
          <w:rStyle w:val="normaltextrun"/>
          <w:rFonts w:ascii="Times New Roman" w:hAnsi="Times New Roman" w:cs="Times New Roman"/>
          <w:bCs/>
          <w:sz w:val="28"/>
          <w:szCs w:val="28"/>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C5DEE" w:rsidTr="00A1732A">
        <w:tc>
          <w:tcPr>
            <w:tcW w:w="4672" w:type="dxa"/>
          </w:tcPr>
          <w:p w:rsidR="00EC5DEE" w:rsidRDefault="00EC5DEE" w:rsidP="00EC5DEE">
            <w:pPr>
              <w:pStyle w:val="a3"/>
              <w:spacing w:line="360" w:lineRule="auto"/>
              <w:jc w:val="right"/>
              <w:rPr>
                <w:rStyle w:val="normaltextrun"/>
                <w:rFonts w:ascii="Times New Roman" w:hAnsi="Times New Roman" w:cs="Times New Roman"/>
                <w:sz w:val="28"/>
                <w:szCs w:val="28"/>
                <w:lang w:val="en-US"/>
              </w:rPr>
            </w:pPr>
          </w:p>
          <w:p w:rsidR="00A5674C" w:rsidRDefault="00A5674C" w:rsidP="00A5674C">
            <w:pPr>
              <w:pStyle w:val="a3"/>
              <w:spacing w:line="360" w:lineRule="auto"/>
              <w:rPr>
                <w:rStyle w:val="normaltextrun"/>
                <w:rFonts w:ascii="Times New Roman" w:hAnsi="Times New Roman" w:cs="Times New Roman"/>
                <w:sz w:val="28"/>
                <w:szCs w:val="28"/>
                <w:lang w:val="en-US"/>
              </w:rPr>
            </w:pPr>
          </w:p>
          <w:p w:rsidR="00A5674C" w:rsidRDefault="00A5674C" w:rsidP="00A5674C">
            <w:pPr>
              <w:pStyle w:val="a3"/>
              <w:spacing w:line="360" w:lineRule="auto"/>
              <w:jc w:val="center"/>
              <w:rPr>
                <w:rStyle w:val="normaltextrun"/>
                <w:rFonts w:ascii="Times New Roman" w:hAnsi="Times New Roman" w:cs="Times New Roman"/>
                <w:sz w:val="28"/>
                <w:szCs w:val="28"/>
                <w:lang w:val="en-US"/>
              </w:rPr>
            </w:pPr>
          </w:p>
          <w:p w:rsidR="00A5674C" w:rsidRPr="00A5674C" w:rsidRDefault="00A5674C" w:rsidP="00A5674C">
            <w:pPr>
              <w:pStyle w:val="a3"/>
              <w:spacing w:line="360" w:lineRule="auto"/>
              <w:rPr>
                <w:rStyle w:val="normaltextrun"/>
                <w:rFonts w:ascii="Times New Roman" w:hAnsi="Times New Roman" w:cs="Times New Roman"/>
                <w:sz w:val="28"/>
                <w:szCs w:val="28"/>
                <w:lang w:val="en-US"/>
              </w:rPr>
            </w:pPr>
          </w:p>
        </w:tc>
        <w:tc>
          <w:tcPr>
            <w:tcW w:w="4673" w:type="dxa"/>
          </w:tcPr>
          <w:p w:rsidR="00A1732A" w:rsidRPr="00A5674C" w:rsidRDefault="00A1732A" w:rsidP="00EC5DEE">
            <w:pPr>
              <w:spacing w:line="360" w:lineRule="auto"/>
              <w:jc w:val="both"/>
              <w:rPr>
                <w:rStyle w:val="normaltextrun"/>
                <w:rFonts w:ascii="Times New Roman" w:hAnsi="Times New Roman" w:cs="Times New Roman"/>
                <w:bCs/>
                <w:sz w:val="28"/>
                <w:szCs w:val="28"/>
                <w:lang w:val="en-US"/>
              </w:rPr>
            </w:pPr>
          </w:p>
          <w:p w:rsidR="00EC5DEE" w:rsidRDefault="00EC5DEE" w:rsidP="00EC5DEE">
            <w:pPr>
              <w:spacing w:line="360" w:lineRule="auto"/>
              <w:jc w:val="both"/>
              <w:rPr>
                <w:rStyle w:val="normaltextrun"/>
                <w:rFonts w:ascii="Times New Roman" w:hAnsi="Times New Roman" w:cs="Times New Roman"/>
                <w:sz w:val="28"/>
                <w:szCs w:val="28"/>
              </w:rPr>
            </w:pPr>
            <w:r w:rsidRPr="0095496D">
              <w:rPr>
                <w:rStyle w:val="normaltextrun"/>
                <w:rFonts w:ascii="Times New Roman" w:hAnsi="Times New Roman" w:cs="Times New Roman"/>
                <w:bCs/>
                <w:sz w:val="28"/>
                <w:szCs w:val="28"/>
              </w:rPr>
              <w:t>Выполнил студент гр.</w:t>
            </w:r>
            <w:r w:rsidRPr="0095496D">
              <w:rPr>
                <w:rStyle w:val="normaltextrun"/>
                <w:rFonts w:ascii="Times New Roman" w:hAnsi="Times New Roman" w:cs="Times New Roman"/>
                <w:sz w:val="28"/>
                <w:szCs w:val="28"/>
              </w:rPr>
              <w:t xml:space="preserve"> ПДГ-2(3)</w:t>
            </w:r>
          </w:p>
          <w:p w:rsidR="00EC5DEE" w:rsidRPr="0095496D" w:rsidRDefault="00EC5DEE" w:rsidP="00EC5DEE">
            <w:pPr>
              <w:spacing w:line="360" w:lineRule="auto"/>
              <w:jc w:val="both"/>
              <w:rPr>
                <w:rStyle w:val="normaltextrun"/>
                <w:rFonts w:ascii="Times New Roman" w:hAnsi="Times New Roman" w:cs="Times New Roman"/>
                <w:sz w:val="28"/>
                <w:szCs w:val="28"/>
              </w:rPr>
            </w:pPr>
            <w:r w:rsidRPr="0095496D">
              <w:rPr>
                <w:rStyle w:val="normaltextrun"/>
                <w:rFonts w:ascii="Times New Roman" w:hAnsi="Times New Roman" w:cs="Times New Roman"/>
                <w:sz w:val="28"/>
                <w:szCs w:val="28"/>
              </w:rPr>
              <w:t>Мехоношина Ирина Николаевна</w:t>
            </w:r>
          </w:p>
          <w:p w:rsidR="00EC5DEE" w:rsidRPr="0095496D" w:rsidRDefault="00EC5DEE" w:rsidP="00EC5DEE">
            <w:pPr>
              <w:pStyle w:val="a3"/>
              <w:spacing w:line="360" w:lineRule="auto"/>
              <w:jc w:val="both"/>
              <w:rPr>
                <w:rStyle w:val="normaltextrun"/>
                <w:rFonts w:ascii="Times New Roman" w:hAnsi="Times New Roman" w:cs="Times New Roman"/>
                <w:sz w:val="28"/>
                <w:szCs w:val="28"/>
              </w:rPr>
            </w:pPr>
            <w:r w:rsidRPr="0095496D">
              <w:rPr>
                <w:rStyle w:val="normaltextrun"/>
                <w:rFonts w:ascii="Times New Roman" w:hAnsi="Times New Roman" w:cs="Times New Roman"/>
                <w:sz w:val="28"/>
                <w:szCs w:val="28"/>
              </w:rPr>
              <w:t>Специальность: Правоохранительная</w:t>
            </w:r>
          </w:p>
          <w:p w:rsidR="00EC5DEE" w:rsidRPr="0095496D" w:rsidRDefault="00EC5DEE" w:rsidP="00EC5DEE">
            <w:pPr>
              <w:pStyle w:val="a3"/>
              <w:spacing w:line="360" w:lineRule="auto"/>
              <w:jc w:val="both"/>
              <w:rPr>
                <w:rStyle w:val="normaltextrun"/>
                <w:rFonts w:ascii="Times New Roman" w:hAnsi="Times New Roman" w:cs="Times New Roman"/>
                <w:sz w:val="28"/>
                <w:szCs w:val="28"/>
              </w:rPr>
            </w:pPr>
            <w:r w:rsidRPr="0095496D">
              <w:rPr>
                <w:rStyle w:val="normaltextrun"/>
                <w:rFonts w:ascii="Times New Roman" w:hAnsi="Times New Roman" w:cs="Times New Roman"/>
                <w:sz w:val="28"/>
                <w:szCs w:val="28"/>
              </w:rPr>
              <w:t>деятельность</w:t>
            </w:r>
          </w:p>
          <w:p w:rsidR="00EC5DEE" w:rsidRPr="0095496D" w:rsidRDefault="00A1732A" w:rsidP="00A1732A">
            <w:pPr>
              <w:pStyle w:val="a3"/>
              <w:spacing w:line="360" w:lineRule="auto"/>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Руководитель проекта: </w:t>
            </w:r>
            <w:r w:rsidR="00EC5DEE" w:rsidRPr="0095496D">
              <w:rPr>
                <w:rStyle w:val="normaltextrun"/>
                <w:rFonts w:ascii="Times New Roman" w:hAnsi="Times New Roman" w:cs="Times New Roman"/>
                <w:sz w:val="28"/>
                <w:szCs w:val="28"/>
              </w:rPr>
              <w:t>преподаватель</w:t>
            </w:r>
          </w:p>
          <w:p w:rsidR="00EC5DEE" w:rsidRDefault="00EC5DEE" w:rsidP="00A1732A">
            <w:pPr>
              <w:pStyle w:val="a3"/>
              <w:spacing w:line="360" w:lineRule="auto"/>
              <w:rPr>
                <w:rStyle w:val="normaltextrun"/>
                <w:rFonts w:ascii="Times New Roman" w:hAnsi="Times New Roman" w:cs="Times New Roman"/>
                <w:sz w:val="28"/>
                <w:szCs w:val="28"/>
              </w:rPr>
            </w:pPr>
            <w:r w:rsidRPr="0095496D">
              <w:rPr>
                <w:rStyle w:val="normaltextrun"/>
                <w:rFonts w:ascii="Times New Roman" w:hAnsi="Times New Roman" w:cs="Times New Roman"/>
                <w:sz w:val="28"/>
                <w:szCs w:val="28"/>
              </w:rPr>
              <w:t>Высшей квалификационной категории</w:t>
            </w:r>
          </w:p>
          <w:p w:rsidR="00EC5DEE" w:rsidRDefault="00EC5DEE" w:rsidP="00EC5DEE">
            <w:pPr>
              <w:pStyle w:val="a3"/>
              <w:spacing w:line="360" w:lineRule="auto"/>
              <w:jc w:val="both"/>
              <w:rPr>
                <w:rStyle w:val="normaltextrun"/>
                <w:rFonts w:ascii="Times New Roman" w:hAnsi="Times New Roman" w:cs="Times New Roman"/>
                <w:sz w:val="28"/>
                <w:szCs w:val="28"/>
              </w:rPr>
            </w:pPr>
            <w:r>
              <w:rPr>
                <w:rStyle w:val="normaltextrun"/>
                <w:rFonts w:ascii="Times New Roman" w:hAnsi="Times New Roman" w:cs="Times New Roman"/>
                <w:sz w:val="28"/>
                <w:szCs w:val="28"/>
              </w:rPr>
              <w:t>Панасюк Татьяна Владимировна</w:t>
            </w:r>
          </w:p>
        </w:tc>
      </w:tr>
    </w:tbl>
    <w:p w:rsidR="004D4E64" w:rsidRDefault="004D4E64" w:rsidP="009D3272">
      <w:pPr>
        <w:pStyle w:val="a3"/>
        <w:spacing w:line="360" w:lineRule="auto"/>
        <w:jc w:val="right"/>
        <w:rPr>
          <w:rStyle w:val="normaltextrun"/>
          <w:rFonts w:ascii="Times New Roman" w:hAnsi="Times New Roman" w:cs="Times New Roman"/>
          <w:sz w:val="28"/>
          <w:szCs w:val="28"/>
        </w:rPr>
      </w:pPr>
    </w:p>
    <w:p w:rsidR="004D4E64" w:rsidRPr="00172BB2" w:rsidRDefault="004D4E64" w:rsidP="009D3272">
      <w:pPr>
        <w:pStyle w:val="a3"/>
        <w:spacing w:line="360" w:lineRule="auto"/>
        <w:jc w:val="right"/>
        <w:rPr>
          <w:rFonts w:ascii="Times New Roman" w:hAnsi="Times New Roman" w:cs="Times New Roman"/>
          <w:sz w:val="28"/>
          <w:szCs w:val="28"/>
        </w:rPr>
      </w:pPr>
    </w:p>
    <w:p w:rsidR="004D4E64" w:rsidRDefault="00CA2508" w:rsidP="009D3272">
      <w:pPr>
        <w:pStyle w:val="a3"/>
        <w:spacing w:line="360" w:lineRule="auto"/>
        <w:jc w:val="center"/>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Красноярск, </w:t>
      </w:r>
      <w:r w:rsidR="00F668E2" w:rsidRPr="00172BB2">
        <w:rPr>
          <w:rStyle w:val="normaltextrun"/>
          <w:rFonts w:ascii="Times New Roman" w:hAnsi="Times New Roman" w:cs="Times New Roman"/>
          <w:sz w:val="28"/>
          <w:szCs w:val="28"/>
        </w:rPr>
        <w:t>2025</w:t>
      </w:r>
    </w:p>
    <w:p w:rsidR="00CA2508" w:rsidRPr="002257D5" w:rsidRDefault="00CA2508" w:rsidP="002257D5">
      <w:pPr>
        <w:shd w:val="clear" w:color="auto" w:fill="FFFFFF"/>
        <w:spacing w:after="0" w:line="360" w:lineRule="auto"/>
        <w:jc w:val="center"/>
        <w:rPr>
          <w:rFonts w:ascii="Times New Roman" w:hAnsi="Times New Roman" w:cs="Times New Roman"/>
          <w:b/>
          <w:bCs/>
          <w:spacing w:val="-2"/>
          <w:sz w:val="28"/>
          <w:szCs w:val="28"/>
        </w:rPr>
      </w:pPr>
      <w:r w:rsidRPr="002257D5">
        <w:rPr>
          <w:rFonts w:ascii="Times New Roman" w:hAnsi="Times New Roman" w:cs="Times New Roman"/>
          <w:b/>
          <w:bCs/>
          <w:spacing w:val="-2"/>
          <w:sz w:val="28"/>
          <w:szCs w:val="28"/>
        </w:rPr>
        <w:lastRenderedPageBreak/>
        <w:t>Содержание</w:t>
      </w:r>
    </w:p>
    <w:p w:rsidR="00CA2508" w:rsidRPr="002257D5" w:rsidRDefault="009D3272"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Аннотация</w:t>
      </w:r>
      <w:r w:rsidR="00CA2508" w:rsidRPr="002257D5">
        <w:rPr>
          <w:rFonts w:ascii="Times New Roman" w:hAnsi="Times New Roman" w:cs="Times New Roman"/>
          <w:sz w:val="28"/>
          <w:szCs w:val="28"/>
        </w:rPr>
        <w:t>……</w:t>
      </w:r>
      <w:r w:rsidRPr="002257D5">
        <w:rPr>
          <w:rFonts w:ascii="Times New Roman" w:hAnsi="Times New Roman" w:cs="Times New Roman"/>
          <w:sz w:val="28"/>
          <w:szCs w:val="28"/>
        </w:rPr>
        <w:t>………………………………</w:t>
      </w:r>
      <w:proofErr w:type="gramStart"/>
      <w:r w:rsidRPr="002257D5">
        <w:rPr>
          <w:rFonts w:ascii="Times New Roman" w:hAnsi="Times New Roman" w:cs="Times New Roman"/>
          <w:sz w:val="28"/>
          <w:szCs w:val="28"/>
        </w:rPr>
        <w:t>…….</w:t>
      </w:r>
      <w:proofErr w:type="gramEnd"/>
      <w:r w:rsidRPr="002257D5">
        <w:rPr>
          <w:rFonts w:ascii="Times New Roman" w:hAnsi="Times New Roman" w:cs="Times New Roman"/>
          <w:sz w:val="28"/>
          <w:szCs w:val="28"/>
        </w:rPr>
        <w:t>………………………….......3</w:t>
      </w:r>
    </w:p>
    <w:p w:rsidR="009D3272" w:rsidRPr="002257D5" w:rsidRDefault="009D3272"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Вве</w:t>
      </w:r>
      <w:r w:rsidR="00A1732A">
        <w:rPr>
          <w:rFonts w:ascii="Times New Roman" w:hAnsi="Times New Roman" w:cs="Times New Roman"/>
          <w:sz w:val="28"/>
          <w:szCs w:val="28"/>
        </w:rPr>
        <w:t>д</w:t>
      </w:r>
      <w:r w:rsidRPr="002257D5">
        <w:rPr>
          <w:rFonts w:ascii="Times New Roman" w:hAnsi="Times New Roman" w:cs="Times New Roman"/>
          <w:sz w:val="28"/>
          <w:szCs w:val="28"/>
        </w:rPr>
        <w:t>ение...................................................................................................................4</w:t>
      </w:r>
    </w:p>
    <w:p w:rsidR="00CA2508" w:rsidRPr="002257D5" w:rsidRDefault="00CA2508" w:rsidP="002257D5">
      <w:pPr>
        <w:spacing w:after="0" w:line="360" w:lineRule="auto"/>
        <w:jc w:val="both"/>
        <w:rPr>
          <w:rFonts w:ascii="Times New Roman" w:hAnsi="Times New Roman" w:cs="Times New Roman"/>
          <w:sz w:val="28"/>
          <w:szCs w:val="28"/>
          <w:shd w:val="clear" w:color="auto" w:fill="FFFFFF"/>
        </w:rPr>
      </w:pPr>
      <w:r w:rsidRPr="002257D5">
        <w:rPr>
          <w:rFonts w:ascii="Times New Roman" w:hAnsi="Times New Roman" w:cs="Times New Roman"/>
          <w:sz w:val="28"/>
          <w:szCs w:val="28"/>
          <w:shd w:val="clear" w:color="auto" w:fill="FFFFFF"/>
        </w:rPr>
        <w:t>1 Теоретические основы организации архивного дела и режима секретности…………...…………………………………………………............</w:t>
      </w:r>
      <w:r w:rsidR="00A24225">
        <w:rPr>
          <w:rFonts w:ascii="Times New Roman" w:hAnsi="Times New Roman" w:cs="Times New Roman"/>
          <w:sz w:val="28"/>
          <w:szCs w:val="28"/>
          <w:shd w:val="clear" w:color="auto" w:fill="FFFFFF"/>
        </w:rPr>
        <w:t>...6</w:t>
      </w:r>
    </w:p>
    <w:p w:rsidR="00CA2508" w:rsidRPr="002257D5" w:rsidRDefault="00CA2508" w:rsidP="002257D5">
      <w:pPr>
        <w:spacing w:after="0" w:line="360" w:lineRule="auto"/>
        <w:jc w:val="both"/>
        <w:rPr>
          <w:rFonts w:ascii="Times New Roman" w:hAnsi="Times New Roman" w:cs="Times New Roman"/>
          <w:sz w:val="28"/>
          <w:szCs w:val="28"/>
          <w:shd w:val="clear" w:color="auto" w:fill="FFFFFF"/>
        </w:rPr>
      </w:pPr>
      <w:r w:rsidRPr="002257D5">
        <w:rPr>
          <w:rFonts w:ascii="Times New Roman" w:hAnsi="Times New Roman" w:cs="Times New Roman"/>
          <w:sz w:val="28"/>
          <w:szCs w:val="28"/>
          <w:shd w:val="clear" w:color="auto" w:fill="FFFFFF"/>
        </w:rPr>
        <w:t>1.1 Понятие архивного дела, его цели и задачи. Роль архивов в современном обществе …………</w:t>
      </w:r>
      <w:proofErr w:type="gramStart"/>
      <w:r w:rsidRPr="002257D5">
        <w:rPr>
          <w:rFonts w:ascii="Times New Roman" w:hAnsi="Times New Roman" w:cs="Times New Roman"/>
          <w:sz w:val="28"/>
          <w:szCs w:val="28"/>
          <w:shd w:val="clear" w:color="auto" w:fill="FFFFFF"/>
        </w:rPr>
        <w:t>…....</w:t>
      </w:r>
      <w:proofErr w:type="gramEnd"/>
      <w:r w:rsidRPr="002257D5">
        <w:rPr>
          <w:rFonts w:ascii="Times New Roman" w:hAnsi="Times New Roman" w:cs="Times New Roman"/>
          <w:sz w:val="28"/>
          <w:szCs w:val="28"/>
          <w:shd w:val="clear" w:color="auto" w:fill="FFFFFF"/>
        </w:rPr>
        <w:t>……………………………………………………….</w:t>
      </w:r>
      <w:r w:rsidR="002257D5">
        <w:rPr>
          <w:rFonts w:ascii="Times New Roman" w:hAnsi="Times New Roman" w:cs="Times New Roman"/>
          <w:sz w:val="28"/>
          <w:szCs w:val="28"/>
          <w:shd w:val="clear" w:color="auto" w:fill="FFFFFF"/>
        </w:rPr>
        <w:t>.....6</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 xml:space="preserve">1.2 Нормативно-правовое регулирование архивного дела в Российской Федерации. Обзор основных законов, постановлений и </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инструкций …………...…………..............……………......</w:t>
      </w:r>
      <w:r w:rsidR="002257D5">
        <w:rPr>
          <w:rFonts w:ascii="Times New Roman" w:hAnsi="Times New Roman" w:cs="Times New Roman"/>
          <w:sz w:val="28"/>
          <w:szCs w:val="28"/>
        </w:rPr>
        <w:t>...........................</w:t>
      </w:r>
      <w:proofErr w:type="gramStart"/>
      <w:r w:rsidR="002257D5">
        <w:rPr>
          <w:rFonts w:ascii="Times New Roman" w:hAnsi="Times New Roman" w:cs="Times New Roman"/>
          <w:sz w:val="28"/>
          <w:szCs w:val="28"/>
        </w:rPr>
        <w:t>…....</w:t>
      </w:r>
      <w:proofErr w:type="gramEnd"/>
      <w:r w:rsidR="002257D5">
        <w:rPr>
          <w:rFonts w:ascii="Times New Roman" w:hAnsi="Times New Roman" w:cs="Times New Roman"/>
          <w:sz w:val="28"/>
          <w:szCs w:val="28"/>
        </w:rPr>
        <w:t>7</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1.3 Понятие “режим секретности”. Виды секретной информации и уровни её защиты.......................................................</w:t>
      </w:r>
      <w:r w:rsidR="002257D5">
        <w:rPr>
          <w:rFonts w:ascii="Times New Roman" w:hAnsi="Times New Roman" w:cs="Times New Roman"/>
          <w:sz w:val="28"/>
          <w:szCs w:val="28"/>
        </w:rPr>
        <w:t>....................…………………………...8</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1.4 Правовые основы защиты государственной и иной охраняемой законом тайны.........................................................................................</w:t>
      </w:r>
      <w:r w:rsidR="002257D5">
        <w:rPr>
          <w:rFonts w:ascii="Times New Roman" w:hAnsi="Times New Roman" w:cs="Times New Roman"/>
          <w:sz w:val="28"/>
          <w:szCs w:val="28"/>
        </w:rPr>
        <w:t>................................9</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shd w:val="clear" w:color="auto" w:fill="FFFFFF"/>
        </w:rPr>
        <w:t>2 Правила подготовки и передачи дел на хранение в архив</w:t>
      </w:r>
      <w:r w:rsidRPr="002257D5">
        <w:rPr>
          <w:rFonts w:ascii="Times New Roman" w:hAnsi="Times New Roman" w:cs="Times New Roman"/>
          <w:sz w:val="28"/>
          <w:szCs w:val="28"/>
        </w:rPr>
        <w:t>……………….................</w:t>
      </w:r>
      <w:r w:rsidR="00A24225">
        <w:rPr>
          <w:rFonts w:ascii="Times New Roman" w:hAnsi="Times New Roman" w:cs="Times New Roman"/>
          <w:sz w:val="28"/>
          <w:szCs w:val="28"/>
        </w:rPr>
        <w:t>..............…………………………………………11</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2.1 Формирование дел в делопроизводстве организации. Номенклатура дел: назначение, порядок составления и ведения....................</w:t>
      </w:r>
      <w:r w:rsidR="00A24225">
        <w:rPr>
          <w:rFonts w:ascii="Times New Roman" w:hAnsi="Times New Roman" w:cs="Times New Roman"/>
          <w:sz w:val="28"/>
          <w:szCs w:val="28"/>
        </w:rPr>
        <w:t>.......……………………………………………………</w:t>
      </w:r>
      <w:proofErr w:type="gramStart"/>
      <w:r w:rsidR="00A24225">
        <w:rPr>
          <w:rFonts w:ascii="Times New Roman" w:hAnsi="Times New Roman" w:cs="Times New Roman"/>
          <w:sz w:val="28"/>
          <w:szCs w:val="28"/>
        </w:rPr>
        <w:t>…….</w:t>
      </w:r>
      <w:proofErr w:type="gramEnd"/>
      <w:r w:rsidR="00A24225">
        <w:rPr>
          <w:rFonts w:ascii="Times New Roman" w:hAnsi="Times New Roman" w:cs="Times New Roman"/>
          <w:sz w:val="28"/>
          <w:szCs w:val="28"/>
        </w:rPr>
        <w:t>11</w:t>
      </w:r>
      <w:r w:rsidRPr="002257D5">
        <w:rPr>
          <w:rFonts w:ascii="Times New Roman" w:hAnsi="Times New Roman" w:cs="Times New Roman"/>
          <w:sz w:val="28"/>
          <w:szCs w:val="28"/>
        </w:rPr>
        <w:t xml:space="preserve">  </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 xml:space="preserve">2.2 Экспертиза ценности документов: цели, критерии и </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процедура ....................................................................................</w:t>
      </w:r>
      <w:r w:rsidRPr="002257D5">
        <w:rPr>
          <w:rFonts w:ascii="Times New Roman" w:hAnsi="Times New Roman" w:cs="Times New Roman"/>
          <w:sz w:val="28"/>
          <w:szCs w:val="28"/>
          <w:shd w:val="clear" w:color="auto" w:fill="FFFFFF"/>
        </w:rPr>
        <w:t>………………...</w:t>
      </w:r>
      <w:r w:rsidR="002257D5">
        <w:rPr>
          <w:rFonts w:ascii="Times New Roman" w:hAnsi="Times New Roman" w:cs="Times New Roman"/>
          <w:sz w:val="28"/>
          <w:szCs w:val="28"/>
          <w:shd w:val="clear" w:color="auto" w:fill="FFFFFF"/>
        </w:rPr>
        <w:t>1</w:t>
      </w:r>
      <w:r w:rsidRPr="002257D5">
        <w:rPr>
          <w:rFonts w:ascii="Times New Roman" w:hAnsi="Times New Roman" w:cs="Times New Roman"/>
          <w:sz w:val="28"/>
          <w:szCs w:val="28"/>
          <w:shd w:val="clear" w:color="auto" w:fill="FFFFFF"/>
        </w:rPr>
        <w:t>2</w:t>
      </w:r>
    </w:p>
    <w:p w:rsidR="00CA2508" w:rsidRPr="002257D5" w:rsidRDefault="00CA2508" w:rsidP="002257D5">
      <w:pPr>
        <w:spacing w:after="0" w:line="360" w:lineRule="auto"/>
        <w:jc w:val="both"/>
        <w:rPr>
          <w:rFonts w:ascii="Times New Roman" w:hAnsi="Times New Roman" w:cs="Times New Roman"/>
          <w:sz w:val="28"/>
          <w:szCs w:val="28"/>
          <w:shd w:val="clear" w:color="auto" w:fill="FFFFFF"/>
        </w:rPr>
      </w:pPr>
      <w:r w:rsidRPr="002257D5">
        <w:rPr>
          <w:rFonts w:ascii="Times New Roman" w:hAnsi="Times New Roman" w:cs="Times New Roman"/>
          <w:sz w:val="28"/>
          <w:szCs w:val="28"/>
          <w:shd w:val="clear" w:color="auto" w:fill="FFFFFF"/>
        </w:rPr>
        <w:t>2.3 Оформление дел для передачи на архивное хранение: требования к оформлению обложек, подшивке, нумерации листов и</w:t>
      </w:r>
    </w:p>
    <w:p w:rsidR="00CA2508" w:rsidRPr="002257D5" w:rsidRDefault="00CA2508" w:rsidP="002257D5">
      <w:pPr>
        <w:spacing w:after="0" w:line="360" w:lineRule="auto"/>
        <w:jc w:val="both"/>
        <w:rPr>
          <w:rFonts w:ascii="Times New Roman" w:hAnsi="Times New Roman" w:cs="Times New Roman"/>
          <w:sz w:val="28"/>
          <w:szCs w:val="28"/>
          <w:shd w:val="clear" w:color="auto" w:fill="FFFFFF"/>
        </w:rPr>
      </w:pPr>
      <w:r w:rsidRPr="002257D5">
        <w:rPr>
          <w:rFonts w:ascii="Times New Roman" w:hAnsi="Times New Roman" w:cs="Times New Roman"/>
          <w:sz w:val="28"/>
          <w:szCs w:val="28"/>
          <w:shd w:val="clear" w:color="auto" w:fill="FFFFFF"/>
        </w:rPr>
        <w:t>составление описей ................................................</w:t>
      </w:r>
      <w:r w:rsidR="00A24225">
        <w:rPr>
          <w:rFonts w:ascii="Times New Roman" w:hAnsi="Times New Roman" w:cs="Times New Roman"/>
          <w:sz w:val="28"/>
          <w:szCs w:val="28"/>
          <w:shd w:val="clear" w:color="auto" w:fill="FFFFFF"/>
        </w:rPr>
        <w:t>...................……………</w:t>
      </w:r>
      <w:proofErr w:type="gramStart"/>
      <w:r w:rsidR="00A24225">
        <w:rPr>
          <w:rFonts w:ascii="Times New Roman" w:hAnsi="Times New Roman" w:cs="Times New Roman"/>
          <w:sz w:val="28"/>
          <w:szCs w:val="28"/>
          <w:shd w:val="clear" w:color="auto" w:fill="FFFFFF"/>
        </w:rPr>
        <w:t>…....</w:t>
      </w:r>
      <w:proofErr w:type="gramEnd"/>
      <w:r w:rsidR="00A24225">
        <w:rPr>
          <w:rFonts w:ascii="Times New Roman" w:hAnsi="Times New Roman" w:cs="Times New Roman"/>
          <w:sz w:val="28"/>
          <w:szCs w:val="28"/>
          <w:shd w:val="clear" w:color="auto" w:fill="FFFFFF"/>
        </w:rPr>
        <w:t>12</w:t>
      </w:r>
    </w:p>
    <w:p w:rsidR="00CA2508" w:rsidRPr="002257D5" w:rsidRDefault="00CA2508" w:rsidP="002257D5">
      <w:pPr>
        <w:spacing w:after="0" w:line="360" w:lineRule="auto"/>
        <w:jc w:val="both"/>
        <w:rPr>
          <w:rFonts w:ascii="Times New Roman" w:hAnsi="Times New Roman" w:cs="Times New Roman"/>
          <w:sz w:val="28"/>
          <w:szCs w:val="28"/>
        </w:rPr>
      </w:pPr>
      <w:r w:rsidRPr="002257D5">
        <w:rPr>
          <w:rFonts w:ascii="Times New Roman" w:hAnsi="Times New Roman" w:cs="Times New Roman"/>
          <w:sz w:val="28"/>
          <w:szCs w:val="28"/>
        </w:rPr>
        <w:t>Заключение…………………...</w:t>
      </w:r>
      <w:r w:rsidR="002257D5">
        <w:rPr>
          <w:rFonts w:ascii="Times New Roman" w:hAnsi="Times New Roman" w:cs="Times New Roman"/>
          <w:sz w:val="28"/>
          <w:szCs w:val="28"/>
        </w:rPr>
        <w:t>.........……………………………………</w:t>
      </w:r>
      <w:proofErr w:type="gramStart"/>
      <w:r w:rsidR="002257D5">
        <w:rPr>
          <w:rFonts w:ascii="Times New Roman" w:hAnsi="Times New Roman" w:cs="Times New Roman"/>
          <w:sz w:val="28"/>
          <w:szCs w:val="28"/>
        </w:rPr>
        <w:t>…....</w:t>
      </w:r>
      <w:proofErr w:type="gramEnd"/>
      <w:r w:rsidR="002257D5">
        <w:rPr>
          <w:rFonts w:ascii="Times New Roman" w:hAnsi="Times New Roman" w:cs="Times New Roman"/>
          <w:sz w:val="28"/>
          <w:szCs w:val="28"/>
        </w:rPr>
        <w:t>….14</w:t>
      </w:r>
    </w:p>
    <w:p w:rsidR="00CA2508" w:rsidRPr="00172BB2" w:rsidRDefault="00CA2508" w:rsidP="002257D5">
      <w:pPr>
        <w:pStyle w:val="a3"/>
        <w:spacing w:line="360" w:lineRule="auto"/>
        <w:jc w:val="both"/>
        <w:rPr>
          <w:rStyle w:val="normaltextrun"/>
          <w:rFonts w:ascii="Times New Roman" w:hAnsi="Times New Roman" w:cs="Times New Roman"/>
          <w:sz w:val="28"/>
          <w:szCs w:val="28"/>
        </w:rPr>
      </w:pPr>
      <w:r w:rsidRPr="002257D5">
        <w:rPr>
          <w:rFonts w:ascii="Times New Roman" w:hAnsi="Times New Roman" w:cs="Times New Roman"/>
          <w:sz w:val="28"/>
          <w:szCs w:val="28"/>
        </w:rPr>
        <w:t>Список используемых источников…...………</w:t>
      </w:r>
      <w:r w:rsidR="002257D5">
        <w:rPr>
          <w:rFonts w:ascii="Times New Roman" w:hAnsi="Times New Roman" w:cs="Times New Roman"/>
          <w:sz w:val="28"/>
          <w:szCs w:val="28"/>
        </w:rPr>
        <w:t>………………….....</w:t>
      </w:r>
      <w:r w:rsidR="005B2CF6">
        <w:rPr>
          <w:rFonts w:ascii="Times New Roman" w:hAnsi="Times New Roman" w:cs="Times New Roman"/>
          <w:sz w:val="28"/>
          <w:szCs w:val="28"/>
        </w:rPr>
        <w:t>...................16</w:t>
      </w:r>
    </w:p>
    <w:p w:rsidR="008C2B74" w:rsidRDefault="008C2B74" w:rsidP="002257D5">
      <w:pPr>
        <w:spacing w:after="0"/>
      </w:pPr>
    </w:p>
    <w:p w:rsidR="00CA2508" w:rsidRDefault="00CA2508"/>
    <w:p w:rsidR="009D3272" w:rsidRDefault="009D3272" w:rsidP="002257D5"/>
    <w:p w:rsidR="002257D5" w:rsidRDefault="002257D5" w:rsidP="002257D5">
      <w:pPr>
        <w:rPr>
          <w:rFonts w:ascii="Times New Roman" w:hAnsi="Times New Roman" w:cs="Times New Roman"/>
          <w:sz w:val="28"/>
          <w:szCs w:val="28"/>
        </w:rPr>
      </w:pPr>
    </w:p>
    <w:p w:rsidR="00CA2508" w:rsidRDefault="00CA2508" w:rsidP="007E317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736D46" w:rsidRDefault="009D3272" w:rsidP="007E31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данном проекте я </w:t>
      </w:r>
      <w:r w:rsidR="00083070">
        <w:rPr>
          <w:rFonts w:ascii="Times New Roman" w:hAnsi="Times New Roman" w:cs="Times New Roman"/>
          <w:sz w:val="28"/>
          <w:szCs w:val="28"/>
        </w:rPr>
        <w:t>исследую, анализирую и систематизирую</w:t>
      </w:r>
      <w:r w:rsidR="003A420C">
        <w:rPr>
          <w:rFonts w:ascii="Times New Roman" w:hAnsi="Times New Roman" w:cs="Times New Roman"/>
          <w:sz w:val="28"/>
          <w:szCs w:val="28"/>
        </w:rPr>
        <w:t xml:space="preserve"> правила передачи дел на хранение в архив и режима секретности, применяемых при работе с документами, содержащими сохраняемую законом тайну, </w:t>
      </w:r>
      <w:r>
        <w:rPr>
          <w:rFonts w:ascii="Times New Roman" w:hAnsi="Times New Roman" w:cs="Times New Roman"/>
          <w:sz w:val="28"/>
          <w:szCs w:val="28"/>
        </w:rPr>
        <w:t>основные нормативные акты,</w:t>
      </w:r>
      <w:r w:rsidR="003A420C">
        <w:rPr>
          <w:rFonts w:ascii="Times New Roman" w:hAnsi="Times New Roman" w:cs="Times New Roman"/>
          <w:sz w:val="28"/>
          <w:szCs w:val="28"/>
        </w:rPr>
        <w:t xml:space="preserve"> регламентирующие процесс передачи дел на хранение, а также особенности </w:t>
      </w:r>
      <w:r w:rsidR="00736D46">
        <w:rPr>
          <w:rFonts w:ascii="Times New Roman" w:hAnsi="Times New Roman" w:cs="Times New Roman"/>
          <w:sz w:val="28"/>
          <w:szCs w:val="28"/>
        </w:rPr>
        <w:t xml:space="preserve">работы с секретными документами. </w:t>
      </w:r>
    </w:p>
    <w:p w:rsidR="00736D46" w:rsidRDefault="00736D46" w:rsidP="007E3178">
      <w:pPr>
        <w:spacing w:line="360" w:lineRule="auto"/>
        <w:jc w:val="both"/>
        <w:rPr>
          <w:rFonts w:ascii="Times New Roman" w:hAnsi="Times New Roman" w:cs="Times New Roman"/>
          <w:sz w:val="28"/>
          <w:szCs w:val="28"/>
        </w:rPr>
      </w:pPr>
    </w:p>
    <w:p w:rsidR="00736D46" w:rsidRDefault="00736D46" w:rsidP="007E3178">
      <w:pPr>
        <w:spacing w:line="360" w:lineRule="auto"/>
        <w:jc w:val="both"/>
        <w:rPr>
          <w:rFonts w:ascii="Times New Roman" w:hAnsi="Times New Roman" w:cs="Times New Roman"/>
          <w:sz w:val="28"/>
          <w:szCs w:val="28"/>
        </w:rPr>
      </w:pPr>
    </w:p>
    <w:p w:rsidR="00736D46" w:rsidRDefault="00736D46" w:rsidP="007E3178">
      <w:pPr>
        <w:spacing w:line="360" w:lineRule="auto"/>
        <w:jc w:val="center"/>
        <w:rPr>
          <w:rFonts w:ascii="Times New Roman" w:hAnsi="Times New Roman" w:cs="Times New Roman"/>
          <w:sz w:val="28"/>
          <w:szCs w:val="28"/>
        </w:rPr>
      </w:pPr>
      <w:r>
        <w:rPr>
          <w:rFonts w:ascii="Times New Roman" w:hAnsi="Times New Roman" w:cs="Times New Roman"/>
          <w:sz w:val="28"/>
          <w:szCs w:val="28"/>
        </w:rPr>
        <w:t>Ключевые слова</w:t>
      </w:r>
    </w:p>
    <w:p w:rsidR="00736D46" w:rsidRDefault="00736D46" w:rsidP="007E31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Документооборот, архив, режим секретности, документ, </w:t>
      </w:r>
      <w:r w:rsidR="00F2135E">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тайна, нормативные акты, информация, архивное дело, нормативно-правовое регулирование, защита секретной информации, </w:t>
      </w:r>
      <w:r w:rsidR="00F2135E">
        <w:rPr>
          <w:rFonts w:ascii="Times New Roman" w:hAnsi="Times New Roman" w:cs="Times New Roman"/>
          <w:sz w:val="28"/>
          <w:szCs w:val="28"/>
        </w:rPr>
        <w:t xml:space="preserve">архивное хранение, формирование дел, </w:t>
      </w:r>
      <w:r w:rsidR="008215DC">
        <w:rPr>
          <w:rFonts w:ascii="Times New Roman" w:hAnsi="Times New Roman" w:cs="Times New Roman"/>
          <w:sz w:val="28"/>
          <w:szCs w:val="28"/>
        </w:rPr>
        <w:t>ценность документов, срок хранения, контроль за соблюдением режима секрет</w:t>
      </w:r>
      <w:r w:rsidR="00967B1B">
        <w:rPr>
          <w:rFonts w:ascii="Times New Roman" w:hAnsi="Times New Roman" w:cs="Times New Roman"/>
          <w:sz w:val="28"/>
          <w:szCs w:val="28"/>
        </w:rPr>
        <w:t>ности, закон, делопроизводство.</w:t>
      </w:r>
    </w:p>
    <w:p w:rsidR="00CA2508" w:rsidRDefault="00CA2508"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F2135E" w:rsidRDefault="00F2135E" w:rsidP="003A420C">
      <w:pPr>
        <w:rPr>
          <w:rFonts w:ascii="Times New Roman" w:hAnsi="Times New Roman" w:cs="Times New Roman"/>
          <w:sz w:val="28"/>
          <w:szCs w:val="28"/>
        </w:rPr>
      </w:pPr>
    </w:p>
    <w:p w:rsidR="00083070" w:rsidRDefault="00083070" w:rsidP="003A420C">
      <w:pPr>
        <w:rPr>
          <w:rFonts w:ascii="Times New Roman" w:hAnsi="Times New Roman" w:cs="Times New Roman"/>
          <w:sz w:val="28"/>
          <w:szCs w:val="28"/>
        </w:rPr>
      </w:pPr>
    </w:p>
    <w:p w:rsidR="00F2135E" w:rsidRDefault="00F2135E" w:rsidP="00422FE5">
      <w:pPr>
        <w:shd w:val="clear" w:color="auto" w:fill="FFFFFF"/>
        <w:tabs>
          <w:tab w:val="left" w:pos="6461"/>
          <w:tab w:val="left" w:leader="underscore" w:pos="6830"/>
        </w:tabs>
        <w:spacing w:after="0" w:line="274" w:lineRule="exact"/>
        <w:rPr>
          <w:rFonts w:ascii="Times New Roman" w:hAnsi="Times New Roman" w:cs="Times New Roman"/>
          <w:sz w:val="28"/>
          <w:szCs w:val="28"/>
        </w:rPr>
      </w:pPr>
    </w:p>
    <w:p w:rsidR="00322C68" w:rsidRDefault="00322C68" w:rsidP="00422FE5">
      <w:pPr>
        <w:shd w:val="clear" w:color="auto" w:fill="FFFFFF"/>
        <w:tabs>
          <w:tab w:val="left" w:pos="6461"/>
          <w:tab w:val="left" w:leader="underscore" w:pos="6830"/>
        </w:tabs>
        <w:spacing w:after="0" w:line="274" w:lineRule="exact"/>
        <w:rPr>
          <w:rFonts w:ascii="Times New Roman" w:hAnsi="Times New Roman" w:cs="Times New Roman"/>
          <w:sz w:val="28"/>
          <w:szCs w:val="28"/>
        </w:rPr>
      </w:pPr>
    </w:p>
    <w:p w:rsidR="00F2135E" w:rsidRPr="00EB3E6D" w:rsidRDefault="00F2135E" w:rsidP="007E3178">
      <w:pPr>
        <w:shd w:val="clear" w:color="auto" w:fill="FFFFFF"/>
        <w:tabs>
          <w:tab w:val="left" w:pos="6461"/>
          <w:tab w:val="left" w:leader="underscore" w:pos="6830"/>
        </w:tabs>
        <w:spacing w:after="0" w:line="360" w:lineRule="auto"/>
        <w:jc w:val="center"/>
        <w:rPr>
          <w:rFonts w:ascii="Times New Roman" w:hAnsi="Times New Roman" w:cs="Times New Roman"/>
          <w:color w:val="000000" w:themeColor="text1"/>
          <w:spacing w:val="-2"/>
          <w:sz w:val="28"/>
          <w:szCs w:val="28"/>
          <w:u w:val="single"/>
        </w:rPr>
      </w:pPr>
      <w:r w:rsidRPr="008B5667">
        <w:rPr>
          <w:rFonts w:ascii="Times New Roman" w:hAnsi="Times New Roman" w:cs="Times New Roman"/>
          <w:sz w:val="28"/>
          <w:szCs w:val="28"/>
        </w:rPr>
        <w:lastRenderedPageBreak/>
        <w:t>ВВЕДЕНИЕ</w:t>
      </w:r>
    </w:p>
    <w:p w:rsidR="00F2135E" w:rsidRDefault="00F2135E" w:rsidP="007E3178">
      <w:pPr>
        <w:spacing w:after="0" w:line="360" w:lineRule="auto"/>
        <w:jc w:val="both"/>
        <w:rPr>
          <w:rFonts w:ascii="Times New Roman" w:hAnsi="Times New Roman" w:cs="Times New Roman"/>
          <w:sz w:val="28"/>
          <w:szCs w:val="28"/>
        </w:rPr>
      </w:pPr>
    </w:p>
    <w:p w:rsidR="00A1732A" w:rsidRDefault="00A1732A" w:rsidP="00A349E1">
      <w:pPr>
        <w:spacing w:line="360" w:lineRule="auto"/>
        <w:ind w:firstLine="510"/>
        <w:jc w:val="both"/>
        <w:rPr>
          <w:rFonts w:ascii="Times New Roman" w:hAnsi="Times New Roman" w:cs="Times New Roman"/>
          <w:sz w:val="28"/>
          <w:szCs w:val="28"/>
        </w:rPr>
      </w:pPr>
      <w:r w:rsidRPr="00422FE5">
        <w:rPr>
          <w:rFonts w:ascii="Times New Roman" w:hAnsi="Times New Roman" w:cs="Times New Roman"/>
          <w:b/>
          <w:sz w:val="28"/>
          <w:szCs w:val="28"/>
        </w:rPr>
        <w:t>Актуальность</w:t>
      </w:r>
      <w:r w:rsidRPr="001405F3">
        <w:rPr>
          <w:rFonts w:ascii="Times New Roman" w:hAnsi="Times New Roman" w:cs="Times New Roman"/>
          <w:sz w:val="28"/>
          <w:szCs w:val="28"/>
        </w:rPr>
        <w:t xml:space="preserve"> </w:t>
      </w:r>
      <w:r w:rsidRPr="00422FE5">
        <w:rPr>
          <w:rFonts w:ascii="Times New Roman" w:hAnsi="Times New Roman" w:cs="Times New Roman"/>
          <w:b/>
          <w:sz w:val="28"/>
          <w:szCs w:val="28"/>
        </w:rPr>
        <w:t>темы</w:t>
      </w:r>
      <w:r w:rsidR="008A0101">
        <w:rPr>
          <w:rFonts w:ascii="Times New Roman" w:hAnsi="Times New Roman" w:cs="Times New Roman"/>
          <w:sz w:val="28"/>
          <w:szCs w:val="28"/>
        </w:rPr>
        <w:t xml:space="preserve"> проектной</w:t>
      </w:r>
      <w:r w:rsidRPr="001405F3">
        <w:rPr>
          <w:rFonts w:ascii="Times New Roman" w:hAnsi="Times New Roman" w:cs="Times New Roman"/>
          <w:sz w:val="28"/>
          <w:szCs w:val="28"/>
        </w:rPr>
        <w:t xml:space="preserve"> работы обусловлена необходимостью чёткого соблюдения установленных правил и процедур передачи дел на архивное хранение. Несоблюдение этих правил может привести к утрате документов, их повреждению, неправомерному доступу к информации, а также к административной ответственности. Особенно важным аспектом является соблюдение режима секретности при передаче дел, содержащих сведения, составляющие государственную, сл</w:t>
      </w:r>
      <w:r w:rsidR="007005C6">
        <w:rPr>
          <w:rFonts w:ascii="Times New Roman" w:hAnsi="Times New Roman" w:cs="Times New Roman"/>
          <w:sz w:val="28"/>
          <w:szCs w:val="28"/>
        </w:rPr>
        <w:t>ужебную или коммерческую тайну</w:t>
      </w:r>
      <w:r w:rsidRPr="001405F3">
        <w:rPr>
          <w:rFonts w:ascii="Times New Roman" w:hAnsi="Times New Roman" w:cs="Times New Roman"/>
          <w:sz w:val="28"/>
          <w:szCs w:val="28"/>
        </w:rPr>
        <w:t>.</w:t>
      </w:r>
    </w:p>
    <w:p w:rsidR="00422FE5" w:rsidRPr="00422FE5" w:rsidRDefault="00422FE5" w:rsidP="00A349E1">
      <w:pPr>
        <w:spacing w:line="360" w:lineRule="auto"/>
        <w:ind w:firstLine="510"/>
        <w:jc w:val="both"/>
        <w:rPr>
          <w:rFonts w:ascii="Times New Roman" w:hAnsi="Times New Roman" w:cs="Times New Roman"/>
          <w:b/>
          <w:sz w:val="28"/>
          <w:szCs w:val="28"/>
        </w:rPr>
      </w:pPr>
      <w:r w:rsidRPr="00422FE5">
        <w:rPr>
          <w:rFonts w:ascii="Times New Roman" w:hAnsi="Times New Roman" w:cs="Times New Roman"/>
          <w:b/>
          <w:sz w:val="28"/>
          <w:szCs w:val="28"/>
        </w:rPr>
        <w:t>Проблема</w:t>
      </w:r>
      <w:r>
        <w:rPr>
          <w:rFonts w:ascii="Times New Roman" w:hAnsi="Times New Roman" w:cs="Times New Roman"/>
          <w:b/>
          <w:sz w:val="28"/>
          <w:szCs w:val="28"/>
        </w:rPr>
        <w:t xml:space="preserve"> </w:t>
      </w:r>
      <w:r w:rsidR="00C62641">
        <w:rPr>
          <w:rFonts w:ascii="Times New Roman" w:hAnsi="Times New Roman" w:cs="Times New Roman"/>
          <w:sz w:val="28"/>
          <w:szCs w:val="28"/>
        </w:rPr>
        <w:t>при передаче дел на хранение в архив может произойти ряд непоправимых действий, что нарушит</w:t>
      </w:r>
      <w:r w:rsidRPr="00422FE5">
        <w:rPr>
          <w:rFonts w:ascii="Times New Roman" w:hAnsi="Times New Roman" w:cs="Times New Roman"/>
          <w:b/>
          <w:sz w:val="28"/>
          <w:szCs w:val="28"/>
        </w:rPr>
        <w:t xml:space="preserve"> </w:t>
      </w:r>
      <w:r w:rsidRPr="00422FE5">
        <w:rPr>
          <w:rFonts w:ascii="Times New Roman" w:hAnsi="Times New Roman" w:cs="Times New Roman"/>
          <w:color w:val="212529"/>
          <w:sz w:val="28"/>
          <w:szCs w:val="28"/>
          <w:shd w:val="clear" w:color="auto" w:fill="FFFFFF"/>
        </w:rPr>
        <w:t>сохранность документального наследия, эффективность управления информацией и соблюдение законодательства.</w:t>
      </w:r>
      <w:r>
        <w:rPr>
          <w:rFonts w:ascii="Times New Roman" w:hAnsi="Times New Roman" w:cs="Times New Roman"/>
          <w:color w:val="212529"/>
          <w:sz w:val="28"/>
          <w:szCs w:val="28"/>
          <w:shd w:val="clear" w:color="auto" w:fill="FFFFFF"/>
        </w:rPr>
        <w:t xml:space="preserve"> </w:t>
      </w:r>
      <w:r w:rsidRPr="00422FE5">
        <w:rPr>
          <w:rFonts w:ascii="Times New Roman" w:hAnsi="Times New Roman" w:cs="Times New Roman"/>
          <w:color w:val="212529"/>
          <w:sz w:val="28"/>
          <w:shd w:val="clear" w:color="auto" w:fill="FFFFFF"/>
        </w:rPr>
        <w:t>Решение этих проблем требует комплексного подхода, включающего совершенствование нормативной базы, внедрение современных технологий и повышение квалификации кадров.</w:t>
      </w:r>
    </w:p>
    <w:p w:rsidR="00A1732A" w:rsidRPr="001405F3" w:rsidRDefault="00A1732A" w:rsidP="00A349E1">
      <w:pPr>
        <w:spacing w:line="360" w:lineRule="auto"/>
        <w:jc w:val="both"/>
        <w:rPr>
          <w:rFonts w:ascii="Times New Roman" w:hAnsi="Times New Roman" w:cs="Times New Roman"/>
          <w:sz w:val="28"/>
          <w:szCs w:val="28"/>
        </w:rPr>
      </w:pPr>
      <w:r w:rsidRPr="001405F3">
        <w:rPr>
          <w:rFonts w:ascii="Times New Roman" w:hAnsi="Times New Roman" w:cs="Times New Roman"/>
          <w:b/>
          <w:bCs/>
          <w:sz w:val="28"/>
          <w:szCs w:val="28"/>
        </w:rPr>
        <w:t xml:space="preserve">     Целью данной работы</w:t>
      </w:r>
      <w:r w:rsidRPr="001405F3">
        <w:rPr>
          <w:rFonts w:ascii="Times New Roman" w:hAnsi="Times New Roman" w:cs="Times New Roman"/>
          <w:sz w:val="28"/>
          <w:szCs w:val="28"/>
        </w:rPr>
        <w:t xml:space="preserve"> является </w:t>
      </w:r>
      <w:bookmarkStart w:id="0" w:name="_GoBack"/>
      <w:r w:rsidRPr="001405F3">
        <w:rPr>
          <w:rFonts w:ascii="Times New Roman" w:hAnsi="Times New Roman" w:cs="Times New Roman"/>
          <w:sz w:val="28"/>
          <w:szCs w:val="28"/>
        </w:rPr>
        <w:t xml:space="preserve">комплексное исследование правил передачи дел на хранение в архив с особым акцентом на </w:t>
      </w:r>
      <w:r w:rsidR="007005C6">
        <w:rPr>
          <w:rFonts w:ascii="Times New Roman" w:hAnsi="Times New Roman" w:cs="Times New Roman"/>
          <w:sz w:val="28"/>
          <w:szCs w:val="28"/>
        </w:rPr>
        <w:t>соблюдение режима секретности и совершенствование умений и навыков профессионального английского языка (профессиональный перевод и расширение лексического запаса).</w:t>
      </w:r>
    </w:p>
    <w:bookmarkEnd w:id="0"/>
    <w:p w:rsidR="00A1732A" w:rsidRPr="001405F3" w:rsidRDefault="00A1732A" w:rsidP="007E3178">
      <w:pPr>
        <w:spacing w:line="360" w:lineRule="auto"/>
        <w:jc w:val="center"/>
        <w:rPr>
          <w:rFonts w:ascii="Times New Roman" w:hAnsi="Times New Roman" w:cs="Times New Roman"/>
          <w:b/>
          <w:sz w:val="28"/>
          <w:szCs w:val="28"/>
        </w:rPr>
      </w:pPr>
      <w:r w:rsidRPr="001405F3">
        <w:rPr>
          <w:rFonts w:ascii="Times New Roman" w:hAnsi="Times New Roman" w:cs="Times New Roman"/>
          <w:b/>
          <w:sz w:val="28"/>
          <w:szCs w:val="28"/>
        </w:rPr>
        <w:t>Задачи</w:t>
      </w:r>
    </w:p>
    <w:p w:rsidR="00A1732A" w:rsidRPr="001405F3" w:rsidRDefault="00A1732A" w:rsidP="00A349E1">
      <w:pPr>
        <w:numPr>
          <w:ilvl w:val="0"/>
          <w:numId w:val="1"/>
        </w:numPr>
        <w:spacing w:line="360" w:lineRule="auto"/>
        <w:jc w:val="both"/>
        <w:rPr>
          <w:rFonts w:ascii="Times New Roman" w:hAnsi="Times New Roman" w:cs="Times New Roman"/>
          <w:sz w:val="28"/>
          <w:szCs w:val="28"/>
        </w:rPr>
      </w:pPr>
      <w:r w:rsidRPr="001405F3">
        <w:rPr>
          <w:rFonts w:ascii="Times New Roman" w:hAnsi="Times New Roman" w:cs="Times New Roman"/>
          <w:sz w:val="28"/>
          <w:szCs w:val="28"/>
        </w:rPr>
        <w:t>Изучить нормативно-правовую базу, регулирующую вопросы архивного дела и защиты информации.</w:t>
      </w:r>
    </w:p>
    <w:p w:rsidR="00A1732A" w:rsidRPr="001405F3" w:rsidRDefault="00A1732A" w:rsidP="00A349E1">
      <w:pPr>
        <w:numPr>
          <w:ilvl w:val="0"/>
          <w:numId w:val="1"/>
        </w:numPr>
        <w:spacing w:line="360" w:lineRule="auto"/>
        <w:jc w:val="both"/>
        <w:rPr>
          <w:rFonts w:ascii="Times New Roman" w:hAnsi="Times New Roman" w:cs="Times New Roman"/>
          <w:sz w:val="28"/>
          <w:szCs w:val="28"/>
        </w:rPr>
      </w:pPr>
      <w:r w:rsidRPr="001405F3">
        <w:rPr>
          <w:rFonts w:ascii="Times New Roman" w:hAnsi="Times New Roman" w:cs="Times New Roman"/>
          <w:sz w:val="28"/>
          <w:szCs w:val="28"/>
        </w:rPr>
        <w:t xml:space="preserve"> Определить основные этапы и требования к подготовке дел к передаче на архивное хранение.</w:t>
      </w:r>
    </w:p>
    <w:p w:rsidR="00A1732A" w:rsidRPr="001405F3" w:rsidRDefault="00A1732A" w:rsidP="00A349E1">
      <w:pPr>
        <w:numPr>
          <w:ilvl w:val="0"/>
          <w:numId w:val="1"/>
        </w:numPr>
        <w:spacing w:line="360" w:lineRule="auto"/>
        <w:jc w:val="both"/>
        <w:rPr>
          <w:rFonts w:ascii="Times New Roman" w:hAnsi="Times New Roman" w:cs="Times New Roman"/>
          <w:sz w:val="28"/>
          <w:szCs w:val="28"/>
        </w:rPr>
      </w:pPr>
      <w:r w:rsidRPr="001405F3">
        <w:rPr>
          <w:rFonts w:ascii="Times New Roman" w:hAnsi="Times New Roman" w:cs="Times New Roman"/>
          <w:sz w:val="28"/>
          <w:szCs w:val="28"/>
        </w:rPr>
        <w:t>Проанализировать особенности передачи дел, содержащих сведения, составляющие государственную, служебную или коммерческую тайну.</w:t>
      </w:r>
    </w:p>
    <w:p w:rsidR="00A1732A" w:rsidRPr="001405F3" w:rsidRDefault="00A1732A" w:rsidP="00A349E1">
      <w:pPr>
        <w:numPr>
          <w:ilvl w:val="0"/>
          <w:numId w:val="1"/>
        </w:numPr>
        <w:spacing w:line="360" w:lineRule="auto"/>
        <w:jc w:val="both"/>
        <w:rPr>
          <w:rFonts w:ascii="Times New Roman" w:hAnsi="Times New Roman" w:cs="Times New Roman"/>
          <w:sz w:val="28"/>
          <w:szCs w:val="28"/>
        </w:rPr>
      </w:pPr>
      <w:r w:rsidRPr="001405F3">
        <w:rPr>
          <w:rFonts w:ascii="Times New Roman" w:hAnsi="Times New Roman" w:cs="Times New Roman"/>
          <w:sz w:val="28"/>
          <w:szCs w:val="28"/>
        </w:rPr>
        <w:lastRenderedPageBreak/>
        <w:t>Выявить возможные риски и разработать рекомендации по обеспечению режима секретности при передаче дел в архив.</w:t>
      </w:r>
    </w:p>
    <w:p w:rsidR="007005C6" w:rsidRPr="007005C6" w:rsidRDefault="007005C6" w:rsidP="00A349E1">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навыков реферативного перевода</w:t>
      </w:r>
    </w:p>
    <w:p w:rsidR="00A1732A" w:rsidRPr="001405F3" w:rsidRDefault="00A1732A" w:rsidP="00A349E1">
      <w:pPr>
        <w:spacing w:line="360" w:lineRule="auto"/>
        <w:jc w:val="both"/>
        <w:rPr>
          <w:rFonts w:ascii="Times New Roman" w:hAnsi="Times New Roman" w:cs="Times New Roman"/>
          <w:sz w:val="28"/>
          <w:szCs w:val="28"/>
        </w:rPr>
      </w:pPr>
      <w:r w:rsidRPr="001405F3">
        <w:rPr>
          <w:rFonts w:ascii="Times New Roman" w:hAnsi="Times New Roman" w:cs="Times New Roman"/>
          <w:b/>
          <w:bCs/>
          <w:sz w:val="28"/>
          <w:szCs w:val="28"/>
        </w:rPr>
        <w:t xml:space="preserve">     </w:t>
      </w:r>
      <w:r>
        <w:rPr>
          <w:rFonts w:ascii="Times New Roman" w:hAnsi="Times New Roman" w:cs="Times New Roman"/>
          <w:b/>
          <w:bCs/>
          <w:sz w:val="28"/>
          <w:szCs w:val="28"/>
        </w:rPr>
        <w:t>Гипотеза</w:t>
      </w:r>
      <w:r w:rsidRPr="001405F3">
        <w:rPr>
          <w:rFonts w:ascii="Times New Roman" w:hAnsi="Times New Roman" w:cs="Times New Roman"/>
          <w:b/>
          <w:bCs/>
          <w:sz w:val="28"/>
          <w:szCs w:val="28"/>
        </w:rPr>
        <w:t xml:space="preserve"> </w:t>
      </w:r>
      <w:r>
        <w:rPr>
          <w:rFonts w:ascii="Times New Roman" w:hAnsi="Times New Roman" w:cs="Times New Roman"/>
          <w:sz w:val="28"/>
          <w:szCs w:val="28"/>
        </w:rPr>
        <w:t>представление</w:t>
      </w:r>
      <w:r w:rsidRPr="001405F3">
        <w:rPr>
          <w:rFonts w:ascii="Times New Roman" w:hAnsi="Times New Roman" w:cs="Times New Roman"/>
          <w:sz w:val="28"/>
          <w:szCs w:val="28"/>
        </w:rPr>
        <w:t xml:space="preserve"> </w:t>
      </w:r>
      <w:r w:rsidR="00422FE5" w:rsidRPr="001405F3">
        <w:rPr>
          <w:rFonts w:ascii="Times New Roman" w:hAnsi="Times New Roman" w:cs="Times New Roman"/>
          <w:sz w:val="28"/>
          <w:szCs w:val="28"/>
        </w:rPr>
        <w:t>процесс</w:t>
      </w:r>
      <w:r w:rsidR="00422FE5">
        <w:rPr>
          <w:rFonts w:ascii="Times New Roman" w:hAnsi="Times New Roman" w:cs="Times New Roman"/>
          <w:sz w:val="28"/>
          <w:szCs w:val="28"/>
        </w:rPr>
        <w:t>а</w:t>
      </w:r>
      <w:r w:rsidR="00422FE5" w:rsidRPr="001405F3">
        <w:rPr>
          <w:rFonts w:ascii="Times New Roman" w:hAnsi="Times New Roman" w:cs="Times New Roman"/>
          <w:sz w:val="28"/>
          <w:szCs w:val="28"/>
        </w:rPr>
        <w:t xml:space="preserve"> передачи дел на хранение в архив организации с акцентом на с</w:t>
      </w:r>
      <w:r w:rsidR="00422FE5">
        <w:rPr>
          <w:rFonts w:ascii="Times New Roman" w:hAnsi="Times New Roman" w:cs="Times New Roman"/>
          <w:sz w:val="28"/>
          <w:szCs w:val="28"/>
        </w:rPr>
        <w:t>облюдение режима секретности</w:t>
      </w:r>
      <w:r w:rsidRPr="001405F3">
        <w:rPr>
          <w:rFonts w:ascii="Times New Roman" w:hAnsi="Times New Roman" w:cs="Times New Roman"/>
          <w:sz w:val="28"/>
          <w:szCs w:val="28"/>
        </w:rPr>
        <w:t>.</w:t>
      </w:r>
    </w:p>
    <w:p w:rsidR="00A1732A" w:rsidRDefault="00A1732A" w:rsidP="00A349E1">
      <w:pPr>
        <w:spacing w:line="360" w:lineRule="auto"/>
        <w:jc w:val="both"/>
        <w:rPr>
          <w:rFonts w:ascii="Times New Roman" w:hAnsi="Times New Roman" w:cs="Times New Roman"/>
          <w:sz w:val="28"/>
          <w:szCs w:val="28"/>
        </w:rPr>
      </w:pPr>
      <w:r w:rsidRPr="001405F3">
        <w:rPr>
          <w:rFonts w:ascii="Times New Roman" w:hAnsi="Times New Roman" w:cs="Times New Roman"/>
          <w:b/>
          <w:bCs/>
          <w:sz w:val="28"/>
          <w:szCs w:val="28"/>
        </w:rPr>
        <w:t xml:space="preserve">      </w:t>
      </w:r>
      <w:r>
        <w:rPr>
          <w:rFonts w:ascii="Times New Roman" w:hAnsi="Times New Roman" w:cs="Times New Roman"/>
          <w:b/>
          <w:bCs/>
          <w:sz w:val="28"/>
          <w:szCs w:val="28"/>
        </w:rPr>
        <w:t>Метод</w:t>
      </w:r>
      <w:r w:rsidRPr="001405F3">
        <w:rPr>
          <w:rFonts w:ascii="Times New Roman" w:hAnsi="Times New Roman" w:cs="Times New Roman"/>
          <w:b/>
          <w:bCs/>
          <w:sz w:val="28"/>
          <w:szCs w:val="28"/>
        </w:rPr>
        <w:t xml:space="preserve"> </w:t>
      </w:r>
      <w:r>
        <w:rPr>
          <w:rFonts w:ascii="Times New Roman" w:hAnsi="Times New Roman" w:cs="Times New Roman"/>
          <w:sz w:val="28"/>
          <w:szCs w:val="28"/>
        </w:rPr>
        <w:t>признание внесения</w:t>
      </w:r>
      <w:r w:rsidRPr="001405F3">
        <w:rPr>
          <w:rFonts w:ascii="Times New Roman" w:hAnsi="Times New Roman" w:cs="Times New Roman"/>
          <w:sz w:val="28"/>
          <w:szCs w:val="28"/>
        </w:rPr>
        <w:t xml:space="preserve"> вклад</w:t>
      </w:r>
      <w:r>
        <w:rPr>
          <w:rFonts w:ascii="Times New Roman" w:hAnsi="Times New Roman" w:cs="Times New Roman"/>
          <w:sz w:val="28"/>
          <w:szCs w:val="28"/>
        </w:rPr>
        <w:t>а в повышение</w:t>
      </w:r>
      <w:r w:rsidRPr="001405F3">
        <w:rPr>
          <w:rFonts w:ascii="Times New Roman" w:hAnsi="Times New Roman" w:cs="Times New Roman"/>
          <w:sz w:val="28"/>
          <w:szCs w:val="28"/>
        </w:rPr>
        <w:t xml:space="preserve"> эффективности управления документацией в организациях и обеспечить сохранность ценных сведений, содержащихся в архивных фондах.</w:t>
      </w: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7E3178" w:rsidRDefault="007E3178" w:rsidP="007E3178">
      <w:pPr>
        <w:spacing w:line="360" w:lineRule="auto"/>
        <w:rPr>
          <w:rFonts w:ascii="Times New Roman" w:hAnsi="Times New Roman" w:cs="Times New Roman"/>
          <w:sz w:val="28"/>
          <w:szCs w:val="28"/>
        </w:rPr>
      </w:pPr>
    </w:p>
    <w:p w:rsidR="00322C68" w:rsidRPr="001405F3" w:rsidRDefault="00322C68" w:rsidP="007E3178">
      <w:pPr>
        <w:spacing w:line="360" w:lineRule="auto"/>
        <w:rPr>
          <w:rFonts w:ascii="Times New Roman" w:hAnsi="Times New Roman" w:cs="Times New Roman"/>
          <w:sz w:val="28"/>
          <w:szCs w:val="28"/>
        </w:rPr>
      </w:pPr>
    </w:p>
    <w:p w:rsidR="00C62641" w:rsidRDefault="00C62641" w:rsidP="007E3178">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1 </w:t>
      </w:r>
      <w:r w:rsidRPr="002257D5">
        <w:rPr>
          <w:rFonts w:ascii="Times New Roman" w:hAnsi="Times New Roman" w:cs="Times New Roman"/>
          <w:sz w:val="28"/>
          <w:szCs w:val="28"/>
          <w:shd w:val="clear" w:color="auto" w:fill="FFFFFF"/>
        </w:rPr>
        <w:t>Теоретические основы организации архивного дела и режима секретности</w:t>
      </w:r>
    </w:p>
    <w:p w:rsidR="00C62641" w:rsidRDefault="00C62641" w:rsidP="007E3178">
      <w:pPr>
        <w:spacing w:line="360" w:lineRule="auto"/>
        <w:rPr>
          <w:rFonts w:ascii="Times New Roman" w:hAnsi="Times New Roman" w:cs="Times New Roman"/>
          <w:sz w:val="28"/>
          <w:szCs w:val="28"/>
        </w:rPr>
      </w:pPr>
      <w:r w:rsidRPr="002257D5">
        <w:rPr>
          <w:rFonts w:ascii="Times New Roman" w:hAnsi="Times New Roman" w:cs="Times New Roman"/>
          <w:sz w:val="28"/>
          <w:szCs w:val="28"/>
          <w:shd w:val="clear" w:color="auto" w:fill="FFFFFF"/>
        </w:rPr>
        <w:t>1.1 Понятие архивного дела, его цели и задачи. Роль архивов в современном обществе</w:t>
      </w:r>
    </w:p>
    <w:p w:rsidR="00C62641" w:rsidRPr="001405F3" w:rsidRDefault="00C62641" w:rsidP="007E3178">
      <w:pPr>
        <w:spacing w:line="360" w:lineRule="auto"/>
        <w:jc w:val="center"/>
        <w:rPr>
          <w:rFonts w:ascii="Times New Roman" w:hAnsi="Times New Roman" w:cs="Times New Roman"/>
          <w:sz w:val="28"/>
          <w:szCs w:val="28"/>
        </w:rPr>
      </w:pPr>
      <w:r>
        <w:rPr>
          <w:rFonts w:ascii="Times New Roman" w:hAnsi="Times New Roman" w:cs="Times New Roman"/>
          <w:sz w:val="28"/>
          <w:szCs w:val="28"/>
        </w:rPr>
        <w:t>Понятие архивного дела</w:t>
      </w:r>
    </w:p>
    <w:p w:rsidR="00C62641" w:rsidRPr="001405F3" w:rsidRDefault="00C62641" w:rsidP="007E3178">
      <w:pPr>
        <w:spacing w:line="360" w:lineRule="auto"/>
        <w:rPr>
          <w:rFonts w:ascii="Times New Roman" w:hAnsi="Times New Roman" w:cs="Times New Roman"/>
          <w:sz w:val="28"/>
          <w:szCs w:val="28"/>
        </w:rPr>
      </w:pPr>
      <w:r w:rsidRPr="001405F3">
        <w:rPr>
          <w:rFonts w:ascii="Times New Roman" w:hAnsi="Times New Roman" w:cs="Times New Roman"/>
          <w:b/>
          <w:bCs/>
          <w:sz w:val="28"/>
          <w:szCs w:val="28"/>
        </w:rPr>
        <w:t xml:space="preserve">          </w:t>
      </w:r>
      <w:r w:rsidRPr="001405F3">
        <w:rPr>
          <w:rFonts w:ascii="Times New Roman" w:hAnsi="Times New Roman" w:cs="Times New Roman"/>
          <w:sz w:val="28"/>
          <w:szCs w:val="28"/>
        </w:rPr>
        <w:t>Архивное дело представляет собой сферу деятельности, обеспечивающую организацию хранения, комплектования, учёта и использования архивных документов. Это сложный и многогранный процесс, охватывающий все этапы жизненного цикла документов, от их создания и регистрации до передачи на хранение и использования.</w:t>
      </w:r>
    </w:p>
    <w:p w:rsidR="00C62641" w:rsidRPr="001405F3" w:rsidRDefault="00C62641" w:rsidP="007E3178">
      <w:pPr>
        <w:spacing w:line="360" w:lineRule="auto"/>
        <w:rPr>
          <w:rFonts w:ascii="Times New Roman" w:hAnsi="Times New Roman" w:cs="Times New Roman"/>
          <w:sz w:val="28"/>
          <w:szCs w:val="28"/>
        </w:rPr>
      </w:pPr>
    </w:p>
    <w:p w:rsidR="00C62641" w:rsidRPr="001405F3" w:rsidRDefault="00C62641" w:rsidP="007E3178">
      <w:pPr>
        <w:shd w:val="clear" w:color="auto" w:fill="FFFFFF"/>
        <w:spacing w:after="0" w:line="360" w:lineRule="auto"/>
        <w:ind w:firstLine="708"/>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Включает в себя</w:t>
      </w:r>
    </w:p>
    <w:p w:rsidR="00C62641" w:rsidRPr="001405F3" w:rsidRDefault="00C62641" w:rsidP="007E3178">
      <w:pPr>
        <w:numPr>
          <w:ilvl w:val="0"/>
          <w:numId w:val="2"/>
        </w:numPr>
        <w:shd w:val="clear" w:color="auto" w:fill="FFFFFF"/>
        <w:tabs>
          <w:tab w:val="clear" w:pos="360"/>
        </w:tabs>
        <w:spacing w:after="0" w:line="360" w:lineRule="auto"/>
        <w:ind w:left="0" w:firstLine="0"/>
        <w:jc w:val="both"/>
        <w:rPr>
          <w:rFonts w:ascii="Times New Roman" w:eastAsia="Times New Roman" w:hAnsi="Times New Roman" w:cs="Times New Roman"/>
          <w:color w:val="212529"/>
          <w:sz w:val="28"/>
          <w:szCs w:val="28"/>
          <w:lang w:eastAsia="ru-RU"/>
        </w:rPr>
      </w:pPr>
      <w:r w:rsidRPr="001405F3">
        <w:rPr>
          <w:rFonts w:ascii="Times New Roman" w:eastAsia="Times New Roman" w:hAnsi="Times New Roman" w:cs="Times New Roman"/>
          <w:bCs/>
          <w:color w:val="212529"/>
          <w:sz w:val="28"/>
          <w:szCs w:val="28"/>
          <w:lang w:eastAsia="ru-RU"/>
        </w:rPr>
        <w:t>Теоретические и методологические основы</w:t>
      </w:r>
      <w:r w:rsidRPr="001405F3">
        <w:rPr>
          <w:rFonts w:ascii="Times New Roman" w:eastAsia="Times New Roman" w:hAnsi="Times New Roman" w:cs="Times New Roman"/>
          <w:color w:val="212529"/>
          <w:sz w:val="28"/>
          <w:szCs w:val="28"/>
          <w:lang w:eastAsia="ru-RU"/>
        </w:rPr>
        <w:t>: разработка научных принципов, методов и технологий архивного дела.</w:t>
      </w:r>
    </w:p>
    <w:p w:rsidR="00C62641" w:rsidRPr="001405F3" w:rsidRDefault="00C62641" w:rsidP="007E3178">
      <w:pPr>
        <w:numPr>
          <w:ilvl w:val="0"/>
          <w:numId w:val="2"/>
        </w:numPr>
        <w:shd w:val="clear" w:color="auto" w:fill="FFFFFF"/>
        <w:tabs>
          <w:tab w:val="clear" w:pos="360"/>
        </w:tabs>
        <w:spacing w:after="0" w:line="360" w:lineRule="auto"/>
        <w:ind w:left="0" w:firstLine="0"/>
        <w:jc w:val="both"/>
        <w:rPr>
          <w:rFonts w:ascii="Times New Roman" w:eastAsia="Times New Roman" w:hAnsi="Times New Roman" w:cs="Times New Roman"/>
          <w:color w:val="212529"/>
          <w:sz w:val="28"/>
          <w:szCs w:val="28"/>
          <w:lang w:eastAsia="ru-RU"/>
        </w:rPr>
      </w:pPr>
      <w:r w:rsidRPr="001405F3">
        <w:rPr>
          <w:rFonts w:ascii="Times New Roman" w:eastAsia="Times New Roman" w:hAnsi="Times New Roman" w:cs="Times New Roman"/>
          <w:bCs/>
          <w:color w:val="212529"/>
          <w:sz w:val="28"/>
          <w:szCs w:val="28"/>
          <w:lang w:eastAsia="ru-RU"/>
        </w:rPr>
        <w:t>Нормативно-правовое регулирование</w:t>
      </w:r>
      <w:r w:rsidRPr="001405F3">
        <w:rPr>
          <w:rFonts w:ascii="Times New Roman" w:eastAsia="Times New Roman" w:hAnsi="Times New Roman" w:cs="Times New Roman"/>
          <w:color w:val="212529"/>
          <w:sz w:val="28"/>
          <w:szCs w:val="28"/>
          <w:lang w:eastAsia="ru-RU"/>
        </w:rPr>
        <w:t>: разработка и совершенствование законодательства в сфере архивного дела.</w:t>
      </w:r>
    </w:p>
    <w:p w:rsidR="00C62641" w:rsidRPr="001405F3" w:rsidRDefault="00C62641" w:rsidP="007E3178">
      <w:pPr>
        <w:numPr>
          <w:ilvl w:val="0"/>
          <w:numId w:val="2"/>
        </w:numPr>
        <w:shd w:val="clear" w:color="auto" w:fill="FFFFFF"/>
        <w:tabs>
          <w:tab w:val="clear" w:pos="360"/>
        </w:tabs>
        <w:spacing w:after="0" w:line="360" w:lineRule="auto"/>
        <w:ind w:left="0" w:firstLine="0"/>
        <w:jc w:val="both"/>
        <w:rPr>
          <w:rFonts w:ascii="Times New Roman" w:eastAsia="Times New Roman" w:hAnsi="Times New Roman" w:cs="Times New Roman"/>
          <w:color w:val="212529"/>
          <w:sz w:val="28"/>
          <w:szCs w:val="28"/>
          <w:lang w:eastAsia="ru-RU"/>
        </w:rPr>
      </w:pPr>
      <w:r w:rsidRPr="001405F3">
        <w:rPr>
          <w:rFonts w:ascii="Times New Roman" w:eastAsia="Times New Roman" w:hAnsi="Times New Roman" w:cs="Times New Roman"/>
          <w:bCs/>
          <w:color w:val="212529"/>
          <w:sz w:val="28"/>
          <w:szCs w:val="28"/>
          <w:lang w:eastAsia="ru-RU"/>
        </w:rPr>
        <w:t>Организационно-управленческие вопросы</w:t>
      </w:r>
      <w:r w:rsidRPr="001405F3">
        <w:rPr>
          <w:rFonts w:ascii="Times New Roman" w:eastAsia="Times New Roman" w:hAnsi="Times New Roman" w:cs="Times New Roman"/>
          <w:color w:val="212529"/>
          <w:sz w:val="28"/>
          <w:szCs w:val="28"/>
          <w:lang w:eastAsia="ru-RU"/>
        </w:rPr>
        <w:t>: создание и функционирование архивных учреждений, организация документооборота и архивов в организациях.</w:t>
      </w:r>
    </w:p>
    <w:p w:rsidR="00C62641" w:rsidRPr="001405F3" w:rsidRDefault="00C62641" w:rsidP="007E3178">
      <w:pPr>
        <w:numPr>
          <w:ilvl w:val="0"/>
          <w:numId w:val="2"/>
        </w:numPr>
        <w:shd w:val="clear" w:color="auto" w:fill="FFFFFF"/>
        <w:tabs>
          <w:tab w:val="clear" w:pos="360"/>
        </w:tabs>
        <w:spacing w:after="0" w:line="360" w:lineRule="auto"/>
        <w:ind w:left="0" w:firstLine="0"/>
        <w:jc w:val="both"/>
        <w:rPr>
          <w:rFonts w:ascii="Times New Roman" w:eastAsia="Times New Roman" w:hAnsi="Times New Roman" w:cs="Times New Roman"/>
          <w:color w:val="212529"/>
          <w:sz w:val="28"/>
          <w:szCs w:val="28"/>
          <w:lang w:eastAsia="ru-RU"/>
        </w:rPr>
      </w:pPr>
      <w:r w:rsidRPr="001405F3">
        <w:rPr>
          <w:rFonts w:ascii="Times New Roman" w:eastAsia="Times New Roman" w:hAnsi="Times New Roman" w:cs="Times New Roman"/>
          <w:bCs/>
          <w:color w:val="212529"/>
          <w:sz w:val="28"/>
          <w:szCs w:val="28"/>
          <w:lang w:eastAsia="ru-RU"/>
        </w:rPr>
        <w:t>Практическая деятельность</w:t>
      </w:r>
      <w:r w:rsidRPr="001405F3">
        <w:rPr>
          <w:rFonts w:ascii="Times New Roman" w:eastAsia="Times New Roman" w:hAnsi="Times New Roman" w:cs="Times New Roman"/>
          <w:color w:val="212529"/>
          <w:sz w:val="28"/>
          <w:szCs w:val="28"/>
          <w:lang w:eastAsia="ru-RU"/>
        </w:rPr>
        <w:t>: комплектование, учет, хранение, обработка, использование архивных документов.</w:t>
      </w:r>
    </w:p>
    <w:p w:rsidR="00C62641" w:rsidRPr="001405F3" w:rsidRDefault="00C62641" w:rsidP="007E3178">
      <w:pPr>
        <w:numPr>
          <w:ilvl w:val="0"/>
          <w:numId w:val="2"/>
        </w:numPr>
        <w:shd w:val="clear" w:color="auto" w:fill="FFFFFF"/>
        <w:tabs>
          <w:tab w:val="clear" w:pos="360"/>
        </w:tabs>
        <w:spacing w:after="0" w:line="360" w:lineRule="auto"/>
        <w:ind w:left="0" w:firstLine="0"/>
        <w:jc w:val="both"/>
        <w:rPr>
          <w:rFonts w:ascii="Times New Roman" w:eastAsia="Times New Roman" w:hAnsi="Times New Roman" w:cs="Times New Roman"/>
          <w:color w:val="212529"/>
          <w:sz w:val="28"/>
          <w:szCs w:val="28"/>
          <w:lang w:eastAsia="ru-RU"/>
        </w:rPr>
      </w:pPr>
      <w:r w:rsidRPr="001405F3">
        <w:rPr>
          <w:rFonts w:ascii="Times New Roman" w:eastAsia="Times New Roman" w:hAnsi="Times New Roman" w:cs="Times New Roman"/>
          <w:bCs/>
          <w:color w:val="212529"/>
          <w:sz w:val="28"/>
          <w:szCs w:val="28"/>
          <w:lang w:eastAsia="ru-RU"/>
        </w:rPr>
        <w:t>Кадровое обеспечение</w:t>
      </w:r>
      <w:r w:rsidRPr="001405F3">
        <w:rPr>
          <w:rFonts w:ascii="Times New Roman" w:eastAsia="Times New Roman" w:hAnsi="Times New Roman" w:cs="Times New Roman"/>
          <w:color w:val="212529"/>
          <w:sz w:val="28"/>
          <w:szCs w:val="28"/>
          <w:lang w:eastAsia="ru-RU"/>
        </w:rPr>
        <w:t>: подготовка и переподготовка специалистов в области архивного дела.</w:t>
      </w:r>
    </w:p>
    <w:p w:rsidR="00C62641" w:rsidRDefault="00C62641" w:rsidP="007E3178">
      <w:pPr>
        <w:shd w:val="clear" w:color="auto" w:fill="FFFFFF"/>
        <w:spacing w:after="0" w:line="360" w:lineRule="auto"/>
        <w:jc w:val="both"/>
        <w:rPr>
          <w:rFonts w:ascii="Times New Roman" w:eastAsia="Times New Roman" w:hAnsi="Times New Roman" w:cs="Times New Roman"/>
          <w:color w:val="212529"/>
          <w:sz w:val="32"/>
          <w:szCs w:val="32"/>
          <w:lang w:eastAsia="ru-RU"/>
        </w:rPr>
      </w:pPr>
    </w:p>
    <w:p w:rsidR="00C62641" w:rsidRPr="00C517C3" w:rsidRDefault="00C62641" w:rsidP="007E3178">
      <w:pPr>
        <w:shd w:val="clear" w:color="auto" w:fill="FFFFFF"/>
        <w:spacing w:after="0" w:line="360" w:lineRule="auto"/>
        <w:jc w:val="center"/>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Цели и задачи архивного дела</w:t>
      </w:r>
    </w:p>
    <w:p w:rsidR="00C62641" w:rsidRPr="00C517C3" w:rsidRDefault="00C62641" w:rsidP="007E3178">
      <w:pPr>
        <w:shd w:val="clear" w:color="auto" w:fill="FFFFFF"/>
        <w:spacing w:after="0" w:line="360" w:lineRule="auto"/>
        <w:jc w:val="both"/>
        <w:rPr>
          <w:rFonts w:ascii="Times New Roman" w:eastAsia="Times New Roman" w:hAnsi="Times New Roman" w:cs="Times New Roman"/>
          <w:color w:val="212529"/>
          <w:sz w:val="28"/>
          <w:szCs w:val="28"/>
          <w:lang w:eastAsia="ru-RU"/>
        </w:rPr>
      </w:pPr>
    </w:p>
    <w:p w:rsidR="00C62641" w:rsidRPr="000869B9" w:rsidRDefault="00C62641" w:rsidP="007E3178">
      <w:pPr>
        <w:shd w:val="clear" w:color="auto" w:fill="FFFFFF"/>
        <w:spacing w:after="0" w:line="360" w:lineRule="auto"/>
        <w:ind w:firstLine="708"/>
        <w:jc w:val="both"/>
        <w:rPr>
          <w:rFonts w:ascii="Times New Roman" w:eastAsia="Times New Roman" w:hAnsi="Times New Roman" w:cs="Times New Roman"/>
          <w:color w:val="212529"/>
          <w:sz w:val="28"/>
          <w:szCs w:val="28"/>
          <w:lang w:eastAsia="ru-RU"/>
        </w:rPr>
      </w:pPr>
      <w:r w:rsidRPr="000869B9">
        <w:rPr>
          <w:rFonts w:ascii="Times New Roman" w:eastAsia="Times New Roman" w:hAnsi="Times New Roman" w:cs="Times New Roman"/>
          <w:color w:val="212529"/>
          <w:sz w:val="28"/>
          <w:szCs w:val="28"/>
          <w:lang w:eastAsia="ru-RU"/>
        </w:rPr>
        <w:t>Основная цель архивного дела — </w:t>
      </w:r>
      <w:r w:rsidRPr="000869B9">
        <w:rPr>
          <w:rFonts w:ascii="Times New Roman" w:eastAsia="Times New Roman" w:hAnsi="Times New Roman" w:cs="Times New Roman"/>
          <w:iCs/>
          <w:color w:val="212529"/>
          <w:sz w:val="28"/>
          <w:szCs w:val="28"/>
          <w:lang w:eastAsia="ru-RU"/>
        </w:rPr>
        <w:t xml:space="preserve">обеспечение сохранности документального наследия Российской Федерации как неотъемлемой части культурного и исторического наследия, а также обеспечение права граждан на </w:t>
      </w:r>
      <w:r w:rsidRPr="000869B9">
        <w:rPr>
          <w:rFonts w:ascii="Times New Roman" w:eastAsia="Times New Roman" w:hAnsi="Times New Roman" w:cs="Times New Roman"/>
          <w:iCs/>
          <w:color w:val="212529"/>
          <w:sz w:val="28"/>
          <w:szCs w:val="28"/>
          <w:lang w:eastAsia="ru-RU"/>
        </w:rPr>
        <w:lastRenderedPageBreak/>
        <w:t>доступ к информации.</w:t>
      </w:r>
      <w:r>
        <w:rPr>
          <w:rFonts w:ascii="Times New Roman" w:eastAsia="Times New Roman" w:hAnsi="Times New Roman" w:cs="Times New Roman"/>
          <w:color w:val="212529"/>
          <w:sz w:val="28"/>
          <w:szCs w:val="28"/>
          <w:lang w:eastAsia="ru-RU"/>
        </w:rPr>
        <w:t xml:space="preserve"> </w:t>
      </w:r>
      <w:r w:rsidRPr="000869B9">
        <w:rPr>
          <w:rFonts w:ascii="Times New Roman" w:eastAsia="Times New Roman" w:hAnsi="Times New Roman" w:cs="Times New Roman"/>
          <w:color w:val="212529"/>
          <w:sz w:val="28"/>
          <w:szCs w:val="28"/>
          <w:lang w:eastAsia="ru-RU"/>
        </w:rPr>
        <w:t>Для достижения этой цели решаются следующие задачи:</w:t>
      </w:r>
    </w:p>
    <w:p w:rsidR="00C62641" w:rsidRPr="00C517C3" w:rsidRDefault="00C62641" w:rsidP="007E3178">
      <w:pPr>
        <w:numPr>
          <w:ilvl w:val="0"/>
          <w:numId w:val="3"/>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C517C3">
        <w:rPr>
          <w:rFonts w:ascii="Times New Roman" w:eastAsia="Times New Roman" w:hAnsi="Times New Roman" w:cs="Times New Roman"/>
          <w:bCs/>
          <w:color w:val="212529"/>
          <w:sz w:val="28"/>
          <w:szCs w:val="28"/>
          <w:lang w:eastAsia="ru-RU"/>
        </w:rPr>
        <w:t>Формирование Архивного фонда Российской Федерации:</w:t>
      </w:r>
      <w:r w:rsidRPr="00C517C3">
        <w:rPr>
          <w:rFonts w:ascii="Times New Roman" w:eastAsia="Times New Roman" w:hAnsi="Times New Roman" w:cs="Times New Roman"/>
          <w:color w:val="212529"/>
          <w:sz w:val="28"/>
          <w:szCs w:val="28"/>
          <w:lang w:eastAsia="ru-RU"/>
        </w:rPr>
        <w:t> комплектование архивов документами, имеющими историческую, научную, социальную, экономическую, политическую или культурную ценность.</w:t>
      </w:r>
    </w:p>
    <w:p w:rsidR="00C62641" w:rsidRPr="009A3221" w:rsidRDefault="00C62641" w:rsidP="007E3178">
      <w:pPr>
        <w:numPr>
          <w:ilvl w:val="0"/>
          <w:numId w:val="3"/>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C517C3">
        <w:rPr>
          <w:rFonts w:ascii="Times New Roman" w:eastAsia="Times New Roman" w:hAnsi="Times New Roman" w:cs="Times New Roman"/>
          <w:bCs/>
          <w:color w:val="212529"/>
          <w:sz w:val="28"/>
          <w:szCs w:val="28"/>
          <w:lang w:eastAsia="ru-RU"/>
        </w:rPr>
        <w:t>Обеспечение сохранности архивных документов:</w:t>
      </w:r>
      <w:r w:rsidRPr="00C517C3">
        <w:rPr>
          <w:rFonts w:ascii="Times New Roman" w:eastAsia="Times New Roman" w:hAnsi="Times New Roman" w:cs="Times New Roman"/>
          <w:color w:val="212529"/>
          <w:sz w:val="28"/>
          <w:szCs w:val="28"/>
          <w:lang w:eastAsia="ru-RU"/>
        </w:rPr>
        <w:t> создание оптимальных условий хранения, проведение реставрационных и консервационных</w:t>
      </w:r>
      <w:r w:rsidRPr="000869B9">
        <w:rPr>
          <w:rFonts w:ascii="Times New Roman" w:eastAsia="Times New Roman" w:hAnsi="Times New Roman" w:cs="Times New Roman"/>
          <w:color w:val="212529"/>
          <w:sz w:val="28"/>
          <w:szCs w:val="28"/>
          <w:lang w:eastAsia="ru-RU"/>
        </w:rPr>
        <w:t xml:space="preserve"> работ, предотвращение утраты или повреждения </w:t>
      </w:r>
      <w:r w:rsidRPr="009A3221">
        <w:rPr>
          <w:rFonts w:ascii="Times New Roman" w:eastAsia="Times New Roman" w:hAnsi="Times New Roman" w:cs="Times New Roman"/>
          <w:color w:val="212529"/>
          <w:sz w:val="28"/>
          <w:szCs w:val="28"/>
          <w:lang w:eastAsia="ru-RU"/>
        </w:rPr>
        <w:t>документов.</w:t>
      </w:r>
    </w:p>
    <w:p w:rsidR="00C62641" w:rsidRPr="009A3221" w:rsidRDefault="00C62641" w:rsidP="007E3178">
      <w:pPr>
        <w:numPr>
          <w:ilvl w:val="0"/>
          <w:numId w:val="3"/>
        </w:numPr>
        <w:shd w:val="clear" w:color="auto" w:fill="FFFFFF"/>
        <w:tabs>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Организация учета архивных документов:</w:t>
      </w:r>
      <w:r w:rsidRPr="009A3221">
        <w:rPr>
          <w:rFonts w:ascii="Times New Roman" w:eastAsia="Times New Roman" w:hAnsi="Times New Roman" w:cs="Times New Roman"/>
          <w:color w:val="212529"/>
          <w:sz w:val="28"/>
          <w:szCs w:val="28"/>
          <w:lang w:eastAsia="ru-RU"/>
        </w:rPr>
        <w:t> создание системы учета, обеспечивающей контроль за наличием и состоянием документов, а также их оперативный поиск.</w:t>
      </w:r>
    </w:p>
    <w:p w:rsidR="00C62641" w:rsidRPr="009A3221" w:rsidRDefault="00C62641" w:rsidP="007E3178">
      <w:pPr>
        <w:numPr>
          <w:ilvl w:val="0"/>
          <w:numId w:val="3"/>
        </w:numPr>
        <w:shd w:val="clear" w:color="auto" w:fill="FFFFFF"/>
        <w:tabs>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Организация использования архивных документов:</w:t>
      </w:r>
      <w:r w:rsidRPr="009A3221">
        <w:rPr>
          <w:rFonts w:ascii="Times New Roman" w:eastAsia="Times New Roman" w:hAnsi="Times New Roman" w:cs="Times New Roman"/>
          <w:color w:val="212529"/>
          <w:sz w:val="28"/>
          <w:szCs w:val="28"/>
          <w:lang w:eastAsia="ru-RU"/>
        </w:rPr>
        <w:t> предоставление доступа к документам исследователям, государственным органам, организациям и гражданам, публикация архивных документов, организация выставок и других мероприятий.</w:t>
      </w:r>
    </w:p>
    <w:p w:rsidR="00C62641" w:rsidRPr="009A3221" w:rsidRDefault="00C62641" w:rsidP="007E3178">
      <w:pPr>
        <w:numPr>
          <w:ilvl w:val="0"/>
          <w:numId w:val="3"/>
        </w:numPr>
        <w:shd w:val="clear" w:color="auto" w:fill="FFFFFF"/>
        <w:tabs>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Совершенствование нормативно-правовой базы архивного дела:</w:t>
      </w:r>
      <w:r w:rsidRPr="009A3221">
        <w:rPr>
          <w:rFonts w:ascii="Times New Roman" w:eastAsia="Times New Roman" w:hAnsi="Times New Roman" w:cs="Times New Roman"/>
          <w:color w:val="212529"/>
          <w:sz w:val="28"/>
          <w:szCs w:val="28"/>
          <w:lang w:eastAsia="ru-RU"/>
        </w:rPr>
        <w:t> разработка и внесение изменений в законодательные и нормативные акты, регулирующие вопросы архивного дела.</w:t>
      </w:r>
    </w:p>
    <w:p w:rsidR="00C62641" w:rsidRDefault="00C62641" w:rsidP="007E3178">
      <w:pPr>
        <w:numPr>
          <w:ilvl w:val="0"/>
          <w:numId w:val="3"/>
        </w:numPr>
        <w:shd w:val="clear" w:color="auto" w:fill="FFFFFF"/>
        <w:tabs>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Подготовка и повышение квалификации кадров:</w:t>
      </w:r>
      <w:r w:rsidRPr="009A3221">
        <w:rPr>
          <w:rFonts w:ascii="Times New Roman" w:eastAsia="Times New Roman" w:hAnsi="Times New Roman" w:cs="Times New Roman"/>
          <w:color w:val="212529"/>
          <w:sz w:val="28"/>
          <w:szCs w:val="28"/>
          <w:lang w:eastAsia="ru-RU"/>
        </w:rPr>
        <w:t> обеспечение архивов квалифицированными специалистами</w:t>
      </w:r>
      <w:r w:rsidRPr="000869B9">
        <w:rPr>
          <w:rFonts w:ascii="Times New Roman" w:eastAsia="Times New Roman" w:hAnsi="Times New Roman" w:cs="Times New Roman"/>
          <w:color w:val="212529"/>
          <w:sz w:val="28"/>
          <w:szCs w:val="28"/>
          <w:lang w:eastAsia="ru-RU"/>
        </w:rPr>
        <w:t>, способными эффективно решать задачи в области архивного дела.</w:t>
      </w:r>
    </w:p>
    <w:p w:rsidR="00C62641" w:rsidRDefault="00C62641" w:rsidP="007E3178">
      <w:pPr>
        <w:shd w:val="clear" w:color="auto" w:fill="FFFFFF"/>
        <w:spacing w:after="0" w:line="360" w:lineRule="auto"/>
        <w:jc w:val="both"/>
        <w:rPr>
          <w:rFonts w:ascii="Times New Roman" w:eastAsia="Times New Roman" w:hAnsi="Times New Roman" w:cs="Times New Roman"/>
          <w:color w:val="212529"/>
          <w:sz w:val="28"/>
          <w:szCs w:val="28"/>
          <w:lang w:eastAsia="ru-RU"/>
        </w:rPr>
      </w:pPr>
    </w:p>
    <w:p w:rsidR="00326E8E" w:rsidRDefault="00326E8E" w:rsidP="007E3178">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212529"/>
          <w:sz w:val="28"/>
          <w:szCs w:val="28"/>
          <w:lang w:eastAsia="ru-RU"/>
        </w:rPr>
        <w:t xml:space="preserve">1.2 </w:t>
      </w:r>
      <w:r w:rsidRPr="002257D5">
        <w:rPr>
          <w:rFonts w:ascii="Times New Roman" w:hAnsi="Times New Roman" w:cs="Times New Roman"/>
          <w:sz w:val="28"/>
          <w:szCs w:val="28"/>
        </w:rPr>
        <w:t>Нормативно-правовое регулирование архивного дела в Российской Федерации. Обзор основных законов, постановлений и инструкций</w:t>
      </w:r>
    </w:p>
    <w:p w:rsidR="00326E8E" w:rsidRPr="00326E8E" w:rsidRDefault="00326E8E" w:rsidP="007E3178">
      <w:pPr>
        <w:spacing w:after="0" w:line="360" w:lineRule="auto"/>
        <w:jc w:val="both"/>
        <w:rPr>
          <w:rFonts w:ascii="Times New Roman" w:hAnsi="Times New Roman" w:cs="Times New Roman"/>
          <w:sz w:val="28"/>
          <w:szCs w:val="28"/>
        </w:rPr>
      </w:pPr>
    </w:p>
    <w:p w:rsidR="00326E8E" w:rsidRPr="00E9423C" w:rsidRDefault="00326E8E" w:rsidP="007E3178">
      <w:pPr>
        <w:shd w:val="clear" w:color="auto" w:fill="FFFFFF"/>
        <w:spacing w:after="0" w:line="360" w:lineRule="auto"/>
        <w:ind w:firstLine="516"/>
        <w:jc w:val="both"/>
        <w:rPr>
          <w:rFonts w:ascii="Times New Roman" w:eastAsia="Times New Roman" w:hAnsi="Times New Roman" w:cs="Times New Roman"/>
          <w:color w:val="212529"/>
          <w:sz w:val="28"/>
          <w:szCs w:val="28"/>
          <w:lang w:eastAsia="ru-RU"/>
        </w:rPr>
      </w:pPr>
      <w:r w:rsidRPr="00E9423C">
        <w:rPr>
          <w:rFonts w:ascii="Times New Roman" w:eastAsia="Times New Roman" w:hAnsi="Times New Roman" w:cs="Times New Roman"/>
          <w:color w:val="212529"/>
          <w:sz w:val="28"/>
          <w:szCs w:val="28"/>
          <w:lang w:eastAsia="ru-RU"/>
        </w:rPr>
        <w:t xml:space="preserve">Эффективное функционирование архивного дела в Российской Федерации обеспечивается развитой и многоуровневой системой нормативно-правового регулирования. Эта система включает в себя федеральные законы, </w:t>
      </w:r>
      <w:r w:rsidRPr="00E9423C">
        <w:rPr>
          <w:rFonts w:ascii="Times New Roman" w:eastAsia="Times New Roman" w:hAnsi="Times New Roman" w:cs="Times New Roman"/>
          <w:color w:val="212529"/>
          <w:sz w:val="28"/>
          <w:szCs w:val="28"/>
          <w:lang w:eastAsia="ru-RU"/>
        </w:rPr>
        <w:lastRenderedPageBreak/>
        <w:t>указы Президента РФ, постановления Правительства РФ, нормативные акты федеральных органов исполнительной власти, а также законодательство субъектов Российской Федерации. Основная задача нормативно-правового регулирования — определение правовых основ организации и деятельности архивов, порядка комплектования, учёта, хранения и использования архивных документов.</w:t>
      </w:r>
    </w:p>
    <w:p w:rsidR="00326E8E" w:rsidRPr="009A3221" w:rsidRDefault="00326E8E" w:rsidP="00326E8E">
      <w:pPr>
        <w:shd w:val="clear" w:color="auto" w:fill="FFFFFF"/>
        <w:spacing w:after="0" w:line="360" w:lineRule="auto"/>
        <w:ind w:firstLine="516"/>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Федеральное законодательство – основа правового регулирования архивного дела</w:t>
      </w:r>
    </w:p>
    <w:p w:rsidR="00326E8E" w:rsidRPr="009A3221" w:rsidRDefault="00326E8E" w:rsidP="00326E8E">
      <w:pPr>
        <w:numPr>
          <w:ilvl w:val="0"/>
          <w:numId w:val="9"/>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Федеральный закон от 22.10.2004 N 125-ФЗ «Об архивном деле в Российской Федерации»</w:t>
      </w:r>
      <w:r w:rsidRPr="009A3221">
        <w:rPr>
          <w:rFonts w:ascii="Times New Roman" w:eastAsia="Times New Roman" w:hAnsi="Times New Roman" w:cs="Times New Roman"/>
          <w:color w:val="212529"/>
          <w:sz w:val="28"/>
          <w:szCs w:val="28"/>
          <w:lang w:eastAsia="ru-RU"/>
        </w:rPr>
        <w:t> является основным законодательным актом, регулирующим отношения в сфере архивного дела. Закон устанавливает:</w:t>
      </w:r>
    </w:p>
    <w:p w:rsidR="00326E8E" w:rsidRPr="009A3221" w:rsidRDefault="00326E8E" w:rsidP="00326E8E">
      <w:pPr>
        <w:numPr>
          <w:ilvl w:val="1"/>
          <w:numId w:val="9"/>
        </w:numPr>
        <w:shd w:val="clear" w:color="auto" w:fill="FFFFFF"/>
        <w:tabs>
          <w:tab w:val="clear" w:pos="144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Общие принципы организации архивного дела.</w:t>
      </w:r>
    </w:p>
    <w:p w:rsidR="00326E8E" w:rsidRPr="009A3221" w:rsidRDefault="00326E8E" w:rsidP="00326E8E">
      <w:pPr>
        <w:numPr>
          <w:ilvl w:val="1"/>
          <w:numId w:val="9"/>
        </w:numPr>
        <w:shd w:val="clear" w:color="auto" w:fill="FFFFFF"/>
        <w:tabs>
          <w:tab w:val="clear" w:pos="144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Полномочия органов государственной власти и органов местного самоуправления в сфере архивного дела.</w:t>
      </w:r>
    </w:p>
    <w:p w:rsidR="00326E8E" w:rsidRPr="009A3221" w:rsidRDefault="00326E8E" w:rsidP="00326E8E">
      <w:pPr>
        <w:numPr>
          <w:ilvl w:val="1"/>
          <w:numId w:val="9"/>
        </w:numPr>
        <w:shd w:val="clear" w:color="auto" w:fill="FFFFFF"/>
        <w:tabs>
          <w:tab w:val="clear" w:pos="144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Основы формирования Архивного фонда Российской Федерации.</w:t>
      </w:r>
    </w:p>
    <w:p w:rsidR="00326E8E" w:rsidRPr="009A3221" w:rsidRDefault="00326E8E" w:rsidP="00326E8E">
      <w:pPr>
        <w:numPr>
          <w:ilvl w:val="1"/>
          <w:numId w:val="9"/>
        </w:numPr>
        <w:shd w:val="clear" w:color="auto" w:fill="FFFFFF"/>
        <w:tabs>
          <w:tab w:val="clear" w:pos="144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Порядок комплектования, учета, хранения и использования архивных документов.</w:t>
      </w:r>
    </w:p>
    <w:p w:rsidR="00326E8E" w:rsidRPr="009A3221" w:rsidRDefault="00326E8E" w:rsidP="00326E8E">
      <w:pPr>
        <w:numPr>
          <w:ilvl w:val="1"/>
          <w:numId w:val="9"/>
        </w:numPr>
        <w:shd w:val="clear" w:color="auto" w:fill="FFFFFF"/>
        <w:tabs>
          <w:tab w:val="clear" w:pos="144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Права и обязанности пользователей архивными документами.</w:t>
      </w:r>
    </w:p>
    <w:p w:rsidR="00326E8E" w:rsidRDefault="00326E8E" w:rsidP="00326E8E">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Ответственность за нарушение законодательства об архивном деле</w:t>
      </w:r>
    </w:p>
    <w:p w:rsidR="00326E8E" w:rsidRDefault="00326E8E" w:rsidP="00C62641">
      <w:pPr>
        <w:shd w:val="clear" w:color="auto" w:fill="FFFFFF"/>
        <w:spacing w:after="0" w:line="360" w:lineRule="auto"/>
        <w:jc w:val="center"/>
        <w:rPr>
          <w:rFonts w:ascii="Times New Roman" w:eastAsia="Times New Roman" w:hAnsi="Times New Roman" w:cs="Times New Roman"/>
          <w:color w:val="212529"/>
          <w:sz w:val="28"/>
          <w:szCs w:val="28"/>
          <w:lang w:eastAsia="ru-RU"/>
        </w:rPr>
      </w:pPr>
    </w:p>
    <w:p w:rsidR="00326E8E" w:rsidRDefault="00326E8E" w:rsidP="00326E8E">
      <w:pPr>
        <w:shd w:val="clear" w:color="auto" w:fill="FFFFFF"/>
        <w:spacing w:after="0" w:line="360" w:lineRule="auto"/>
        <w:jc w:val="both"/>
        <w:rPr>
          <w:rFonts w:ascii="Times New Roman" w:eastAsia="Times New Roman" w:hAnsi="Times New Roman" w:cs="Times New Roman"/>
          <w:color w:val="212529"/>
          <w:sz w:val="28"/>
          <w:szCs w:val="28"/>
          <w:lang w:eastAsia="ru-RU"/>
        </w:rPr>
      </w:pPr>
      <w:r>
        <w:rPr>
          <w:rFonts w:ascii="Times New Roman" w:hAnsi="Times New Roman" w:cs="Times New Roman"/>
          <w:sz w:val="28"/>
          <w:szCs w:val="28"/>
        </w:rPr>
        <w:t xml:space="preserve">1.3 </w:t>
      </w:r>
      <w:r w:rsidRPr="00595D7F">
        <w:rPr>
          <w:rFonts w:ascii="Times New Roman" w:hAnsi="Times New Roman" w:cs="Times New Roman"/>
          <w:sz w:val="28"/>
          <w:szCs w:val="28"/>
        </w:rPr>
        <w:t>Понятие “режим секретности”. Виды секретной информации и уровни её защиты</w:t>
      </w:r>
    </w:p>
    <w:p w:rsidR="00C62641" w:rsidRDefault="00326E8E" w:rsidP="00C62641">
      <w:pPr>
        <w:shd w:val="clear" w:color="auto" w:fill="FFFFFF"/>
        <w:spacing w:after="0" w:line="360" w:lineRule="auto"/>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Понятие режима секретности</w:t>
      </w:r>
    </w:p>
    <w:p w:rsidR="00C62641" w:rsidRDefault="00C62641" w:rsidP="00C62641">
      <w:pPr>
        <w:shd w:val="clear" w:color="auto" w:fill="FFFFFF"/>
        <w:spacing w:after="0" w:line="360" w:lineRule="auto"/>
        <w:ind w:firstLine="709"/>
        <w:jc w:val="both"/>
        <w:rPr>
          <w:rFonts w:ascii="Times New Roman" w:hAnsi="Times New Roman" w:cs="Times New Roman"/>
          <w:sz w:val="28"/>
          <w:szCs w:val="28"/>
        </w:rPr>
      </w:pPr>
      <w:r w:rsidRPr="00D81A1C">
        <w:rPr>
          <w:rFonts w:ascii="Times New Roman" w:hAnsi="Times New Roman" w:cs="Times New Roman"/>
          <w:sz w:val="28"/>
          <w:szCs w:val="28"/>
        </w:rPr>
        <w:t xml:space="preserve">«Режим секретности» — это совокупность правовых, организационных, технических и других мер, направленных на защиту сведений, составляющих государственную, служебную, коммерческую или иную охраняемую законом тайну, от несанкционированного доступа, разглашения, утраты или искажения. Он представляет собой комплекс правил и процедур, обязательных для исполнения всеми лицами, имеющими доступ к секретной информации, и направленных на предотвращение ущерба, который может </w:t>
      </w:r>
      <w:r w:rsidRPr="00D81A1C">
        <w:rPr>
          <w:rFonts w:ascii="Times New Roman" w:hAnsi="Times New Roman" w:cs="Times New Roman"/>
          <w:sz w:val="28"/>
          <w:szCs w:val="28"/>
        </w:rPr>
        <w:lastRenderedPageBreak/>
        <w:t>быть нанесён государству, организации или отдельным лицам в результате нарушения конфиденциальности.</w:t>
      </w:r>
    </w:p>
    <w:p w:rsidR="00C62641" w:rsidRDefault="00C62641" w:rsidP="00C62641">
      <w:pPr>
        <w:shd w:val="clear" w:color="auto" w:fill="FFFFFF"/>
        <w:spacing w:after="0" w:line="360" w:lineRule="auto"/>
        <w:ind w:firstLine="709"/>
        <w:jc w:val="both"/>
        <w:rPr>
          <w:rFonts w:ascii="Times New Roman" w:hAnsi="Times New Roman" w:cs="Times New Roman"/>
          <w:sz w:val="28"/>
          <w:szCs w:val="28"/>
        </w:rPr>
      </w:pPr>
    </w:p>
    <w:p w:rsidR="00C62641" w:rsidRPr="009A3221" w:rsidRDefault="00326E8E" w:rsidP="00C626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Уровни защиты секретной информации</w:t>
      </w:r>
    </w:p>
    <w:p w:rsidR="00C62641" w:rsidRPr="009A3221" w:rsidRDefault="00C62641" w:rsidP="00C62641">
      <w:pPr>
        <w:shd w:val="clear" w:color="auto" w:fill="FFFFFF"/>
        <w:spacing w:after="0" w:line="360" w:lineRule="auto"/>
        <w:ind w:firstLine="708"/>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Уровни защиты секретной информации определяются в зависимости от степени секретности информации и потенциального ущерба от ее разглашения. Основные уровни защиты:</w:t>
      </w:r>
    </w:p>
    <w:p w:rsidR="00C62641" w:rsidRPr="009A3221" w:rsidRDefault="00C62641" w:rsidP="00C62641">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Особый уровень защиты:</w:t>
      </w:r>
      <w:r w:rsidRPr="009A3221">
        <w:rPr>
          <w:rFonts w:ascii="Times New Roman" w:eastAsia="Times New Roman" w:hAnsi="Times New Roman" w:cs="Times New Roman"/>
          <w:color w:val="212529"/>
          <w:sz w:val="28"/>
          <w:szCs w:val="28"/>
          <w:lang w:eastAsia="ru-RU"/>
        </w:rPr>
        <w:t> Применяется к информации, составляющей государственную тайну особой важности. Этот уровень защиты предусматривает строгий контроль за доступом к информации, использование специальных средств защиты информации, проведение специальных проверок персонала и другие меры.</w:t>
      </w:r>
    </w:p>
    <w:p w:rsidR="00C62641" w:rsidRPr="009A3221" w:rsidRDefault="00C62641" w:rsidP="00C62641">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Высокий уровень защиты:</w:t>
      </w:r>
      <w:r w:rsidRPr="009A3221">
        <w:rPr>
          <w:rFonts w:ascii="Times New Roman" w:eastAsia="Times New Roman" w:hAnsi="Times New Roman" w:cs="Times New Roman"/>
          <w:color w:val="212529"/>
          <w:sz w:val="28"/>
          <w:szCs w:val="28"/>
          <w:lang w:eastAsia="ru-RU"/>
        </w:rPr>
        <w:t> Применяется к информации, составляющей государственную тайну “совершенно секретно”. Этот уровень защиты также предусматривает строгий контроль за доступом к информации, использование средств защиты информации, проведение проверок персонала.</w:t>
      </w:r>
    </w:p>
    <w:p w:rsidR="00C62641" w:rsidRPr="009A3221" w:rsidRDefault="00C62641" w:rsidP="00C62641">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Средний уровень защиты:</w:t>
      </w:r>
      <w:r w:rsidRPr="009A3221">
        <w:rPr>
          <w:rFonts w:ascii="Times New Roman" w:eastAsia="Times New Roman" w:hAnsi="Times New Roman" w:cs="Times New Roman"/>
          <w:color w:val="212529"/>
          <w:sz w:val="28"/>
          <w:szCs w:val="28"/>
          <w:lang w:eastAsia="ru-RU"/>
        </w:rPr>
        <w:t> Применяется к информации, составляющей государственную тайну “секретно”, а также к служебной и коммерческой тайне. Этот уровень защиты предусматривает ограничение доступа к информации, использование средств защиты информации, обучение персонала.</w:t>
      </w:r>
    </w:p>
    <w:p w:rsidR="00C62641" w:rsidRDefault="00C62641" w:rsidP="00C62641">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Базовый уровень защиты:</w:t>
      </w:r>
      <w:r w:rsidRPr="009A3221">
        <w:rPr>
          <w:rFonts w:ascii="Times New Roman" w:eastAsia="Times New Roman" w:hAnsi="Times New Roman" w:cs="Times New Roman"/>
          <w:color w:val="212529"/>
          <w:sz w:val="28"/>
          <w:szCs w:val="28"/>
          <w:lang w:eastAsia="ru-RU"/>
        </w:rPr>
        <w:t> Применяется к персональным данным и другой информации, требующей защиты в соответствии с законом. Этот уровень защиты предусматривает организационные и технические меры, направленные на предотвращение несанкционированного доступа к информации, ее утраты или искажения.</w:t>
      </w:r>
    </w:p>
    <w:p w:rsidR="00C62641" w:rsidRDefault="00C62641" w:rsidP="00C62641">
      <w:pPr>
        <w:shd w:val="clear" w:color="auto" w:fill="FFFFFF"/>
        <w:spacing w:after="0" w:line="360" w:lineRule="auto"/>
        <w:jc w:val="both"/>
        <w:rPr>
          <w:rFonts w:ascii="Times New Roman" w:eastAsia="Times New Roman" w:hAnsi="Times New Roman" w:cs="Times New Roman"/>
          <w:color w:val="212529"/>
          <w:sz w:val="28"/>
          <w:szCs w:val="28"/>
          <w:lang w:eastAsia="ru-RU"/>
        </w:rPr>
      </w:pPr>
    </w:p>
    <w:p w:rsidR="00326E8E" w:rsidRDefault="00326E8E" w:rsidP="00C62641">
      <w:pPr>
        <w:shd w:val="clear" w:color="auto" w:fill="FFFFFF"/>
        <w:spacing w:after="0" w:line="360" w:lineRule="auto"/>
        <w:jc w:val="both"/>
        <w:rPr>
          <w:rFonts w:ascii="Times New Roman" w:hAnsi="Times New Roman" w:cs="Times New Roman"/>
          <w:sz w:val="28"/>
          <w:szCs w:val="28"/>
        </w:rPr>
      </w:pPr>
      <w:r w:rsidRPr="00595D7F">
        <w:rPr>
          <w:rFonts w:ascii="Times New Roman" w:hAnsi="Times New Roman" w:cs="Times New Roman"/>
          <w:sz w:val="28"/>
          <w:szCs w:val="28"/>
        </w:rPr>
        <w:t>1.4 Правовые основы защиты государственной и иной охраняемой законом тайны</w:t>
      </w:r>
    </w:p>
    <w:p w:rsidR="00326E8E" w:rsidRDefault="00326E8E" w:rsidP="00C62641">
      <w:pPr>
        <w:shd w:val="clear" w:color="auto" w:fill="FFFFFF"/>
        <w:spacing w:after="0" w:line="360" w:lineRule="auto"/>
        <w:jc w:val="both"/>
        <w:rPr>
          <w:rFonts w:ascii="Times New Roman" w:eastAsia="Times New Roman" w:hAnsi="Times New Roman" w:cs="Times New Roman"/>
          <w:color w:val="212529"/>
          <w:sz w:val="28"/>
          <w:szCs w:val="28"/>
          <w:lang w:eastAsia="ru-RU"/>
        </w:rPr>
      </w:pPr>
    </w:p>
    <w:p w:rsidR="00326E8E" w:rsidRDefault="00326E8E" w:rsidP="00326E8E">
      <w:pPr>
        <w:shd w:val="clear" w:color="auto" w:fill="FFFFFF"/>
        <w:spacing w:after="0" w:line="360" w:lineRule="auto"/>
        <w:ind w:firstLine="510"/>
        <w:jc w:val="both"/>
        <w:rPr>
          <w:rFonts w:ascii="Times New Roman" w:eastAsia="Times New Roman" w:hAnsi="Times New Roman" w:cs="Times New Roman"/>
          <w:bCs/>
          <w:color w:val="212529"/>
          <w:sz w:val="28"/>
          <w:szCs w:val="28"/>
          <w:lang w:eastAsia="ru-RU"/>
        </w:rPr>
      </w:pPr>
      <w:r w:rsidRPr="00373D3A">
        <w:rPr>
          <w:rFonts w:ascii="Times New Roman" w:eastAsia="Times New Roman" w:hAnsi="Times New Roman" w:cs="Times New Roman"/>
          <w:color w:val="212529"/>
          <w:sz w:val="28"/>
          <w:szCs w:val="28"/>
          <w:lang w:eastAsia="ru-RU"/>
        </w:rPr>
        <w:lastRenderedPageBreak/>
        <w:t>Защита информации, составляющей государственную и иную охраняемую законом тайну, является одним из важнейших направлений обеспечения национальной безопасности Российской Федерации. Правовые основы этой защиты определяются комплексом нормативных правовых актов, устанавливающих порядок отнесения сведений к государственной тайне, режимы секретности и ответственность за нарушение этих режимов.</w:t>
      </w:r>
    </w:p>
    <w:p w:rsidR="00326E8E" w:rsidRDefault="00326E8E" w:rsidP="00C62641">
      <w:pPr>
        <w:shd w:val="clear" w:color="auto" w:fill="FFFFFF"/>
        <w:spacing w:after="0" w:line="360" w:lineRule="auto"/>
        <w:jc w:val="center"/>
        <w:rPr>
          <w:rFonts w:ascii="Times New Roman" w:eastAsia="Times New Roman" w:hAnsi="Times New Roman" w:cs="Times New Roman"/>
          <w:bCs/>
          <w:color w:val="212529"/>
          <w:sz w:val="28"/>
          <w:szCs w:val="28"/>
          <w:lang w:eastAsia="ru-RU"/>
        </w:rPr>
      </w:pPr>
    </w:p>
    <w:p w:rsidR="00C62641" w:rsidRPr="009A3221" w:rsidRDefault="00326E8E" w:rsidP="00C62641">
      <w:pPr>
        <w:shd w:val="clear" w:color="auto" w:fill="FFFFFF"/>
        <w:spacing w:after="0" w:line="360" w:lineRule="auto"/>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t>Защита иной охраняемой информации</w:t>
      </w:r>
    </w:p>
    <w:p w:rsidR="00C62641" w:rsidRPr="009A3221" w:rsidRDefault="00C62641" w:rsidP="00C62641">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Помимо государственной тайны, законодательство Российской Федерации предусматривает защиту других видов информации, охраняемой законом, таких как:</w:t>
      </w:r>
    </w:p>
    <w:p w:rsidR="00C62641" w:rsidRPr="009A3221" w:rsidRDefault="00C62641" w:rsidP="00C62641">
      <w:pPr>
        <w:numPr>
          <w:ilvl w:val="0"/>
          <w:numId w:val="5"/>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Служебная тайна</w:t>
      </w:r>
      <w:r w:rsidRPr="009A3221">
        <w:rPr>
          <w:rFonts w:ascii="Times New Roman" w:eastAsia="Times New Roman" w:hAnsi="Times New Roman" w:cs="Times New Roman"/>
          <w:color w:val="212529"/>
          <w:sz w:val="28"/>
          <w:szCs w:val="28"/>
          <w:lang w:eastAsia="ru-RU"/>
        </w:rPr>
        <w:t> – сведения, ставшие известными лицу в связи с исполнением им служебных обязанностей, доступ к которым ограничен в соответствии с федеральными законами (например, сведения о деятельности органов государственной власти, составляющие служебную тайну, охраняются в соответствии с Федеральным законом от 27.07.2006 N 149-ФЗ “Об информации, информационных технологиях и о защите информации”).</w:t>
      </w:r>
    </w:p>
    <w:p w:rsidR="00C62641" w:rsidRPr="009A3221" w:rsidRDefault="00C62641" w:rsidP="00C62641">
      <w:pPr>
        <w:numPr>
          <w:ilvl w:val="0"/>
          <w:numId w:val="5"/>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Коммерческая тайна</w:t>
      </w:r>
      <w:r w:rsidRPr="009A3221">
        <w:rPr>
          <w:rFonts w:ascii="Times New Roman" w:eastAsia="Times New Roman" w:hAnsi="Times New Roman" w:cs="Times New Roman"/>
          <w:color w:val="212529"/>
          <w:sz w:val="28"/>
          <w:szCs w:val="28"/>
          <w:lang w:eastAsia="ru-RU"/>
        </w:rPr>
        <w:t> – конфиденциальная информация, позволяющая ее обладателю при суще</w:t>
      </w:r>
    </w:p>
    <w:p w:rsidR="00C62641" w:rsidRPr="009A3221" w:rsidRDefault="00C62641" w:rsidP="00C62641">
      <w:pPr>
        <w:numPr>
          <w:ilvl w:val="0"/>
          <w:numId w:val="5"/>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Персональные данные</w:t>
      </w:r>
      <w:r w:rsidRPr="009A3221">
        <w:rPr>
          <w:rFonts w:ascii="Times New Roman" w:eastAsia="Times New Roman" w:hAnsi="Times New Roman" w:cs="Times New Roman"/>
          <w:color w:val="212529"/>
          <w:sz w:val="28"/>
          <w:szCs w:val="28"/>
          <w:lang w:eastAsia="ru-RU"/>
        </w:rPr>
        <w:t> – любая информация, относящаяся к прямо или косвенно определенному, или определяемому физическому лицу (субъекту персональных данных) (регулируется Федеральным законом от 27.07.2006 N 152-ФЗ “О персональных данных”).</w:t>
      </w:r>
    </w:p>
    <w:p w:rsidR="00C62641" w:rsidRPr="00373D3A" w:rsidRDefault="00C62641" w:rsidP="00C62641">
      <w:pPr>
        <w:numPr>
          <w:ilvl w:val="0"/>
          <w:numId w:val="5"/>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Врачебная тайна</w:t>
      </w:r>
      <w:r w:rsidRPr="009A3221">
        <w:rPr>
          <w:rFonts w:ascii="Times New Roman" w:eastAsia="Times New Roman" w:hAnsi="Times New Roman" w:cs="Times New Roman"/>
          <w:color w:val="212529"/>
          <w:sz w:val="28"/>
          <w:szCs w:val="28"/>
          <w:lang w:eastAsia="ru-RU"/>
        </w:rPr>
        <w:t> – сведения о факте обращения гражданина за медицинской помощью, состоянии его здоровья и диагнозе, иные сведения, полученные при его медицинском обследовании и лечении (регулируется Федеральным законом от 21.11.2011 N 323-ФЗ “Об основах охраны здоровья граждан в Российской Федерации</w:t>
      </w:r>
      <w:r w:rsidRPr="00373D3A">
        <w:rPr>
          <w:rFonts w:ascii="Times New Roman" w:eastAsia="Times New Roman" w:hAnsi="Times New Roman" w:cs="Times New Roman"/>
          <w:color w:val="212529"/>
          <w:sz w:val="28"/>
          <w:szCs w:val="28"/>
          <w:lang w:eastAsia="ru-RU"/>
        </w:rPr>
        <w:t>”).</w:t>
      </w:r>
    </w:p>
    <w:p w:rsidR="00C62641" w:rsidRDefault="00C62641" w:rsidP="00C62641">
      <w:pPr>
        <w:shd w:val="clear" w:color="auto" w:fill="FFFFFF"/>
        <w:spacing w:after="0" w:line="360" w:lineRule="auto"/>
        <w:jc w:val="both"/>
        <w:rPr>
          <w:rFonts w:ascii="Times New Roman" w:eastAsia="Times New Roman" w:hAnsi="Times New Roman" w:cs="Times New Roman"/>
          <w:color w:val="212529"/>
          <w:sz w:val="28"/>
          <w:szCs w:val="28"/>
          <w:lang w:eastAsia="ru-RU"/>
        </w:rPr>
      </w:pPr>
    </w:p>
    <w:p w:rsidR="007E3178" w:rsidRDefault="007E3178" w:rsidP="00326E8E">
      <w:pPr>
        <w:spacing w:after="0"/>
        <w:jc w:val="both"/>
        <w:rPr>
          <w:rFonts w:ascii="Times New Roman" w:hAnsi="Times New Roman" w:cs="Times New Roman"/>
          <w:sz w:val="28"/>
          <w:szCs w:val="28"/>
          <w:shd w:val="clear" w:color="auto" w:fill="FFFFFF"/>
        </w:rPr>
      </w:pPr>
    </w:p>
    <w:p w:rsidR="00326E8E" w:rsidRDefault="00326E8E" w:rsidP="00326E8E">
      <w:pPr>
        <w:spacing w:after="0"/>
        <w:jc w:val="both"/>
        <w:rPr>
          <w:rFonts w:ascii="Times New Roman" w:hAnsi="Times New Roman" w:cs="Times New Roman"/>
          <w:sz w:val="28"/>
          <w:szCs w:val="28"/>
        </w:rPr>
      </w:pPr>
      <w:r w:rsidRPr="00595D7F">
        <w:rPr>
          <w:rFonts w:ascii="Times New Roman" w:hAnsi="Times New Roman" w:cs="Times New Roman"/>
          <w:sz w:val="28"/>
          <w:szCs w:val="28"/>
          <w:shd w:val="clear" w:color="auto" w:fill="FFFFFF"/>
        </w:rPr>
        <w:lastRenderedPageBreak/>
        <w:t>2 Правила подготовки и передачи дел на хранение в архив</w:t>
      </w:r>
    </w:p>
    <w:p w:rsidR="00326E8E" w:rsidRPr="00595D7F" w:rsidRDefault="00326E8E" w:rsidP="00326E8E">
      <w:pPr>
        <w:spacing w:after="0"/>
        <w:jc w:val="both"/>
        <w:rPr>
          <w:rFonts w:ascii="Times New Roman" w:hAnsi="Times New Roman" w:cs="Times New Roman"/>
          <w:sz w:val="28"/>
          <w:szCs w:val="28"/>
        </w:rPr>
      </w:pPr>
    </w:p>
    <w:p w:rsidR="00C62641" w:rsidRDefault="00326E8E" w:rsidP="00326E8E">
      <w:pPr>
        <w:shd w:val="clear" w:color="auto" w:fill="FFFFFF"/>
        <w:spacing w:after="0" w:line="360" w:lineRule="auto"/>
        <w:jc w:val="both"/>
        <w:rPr>
          <w:rFonts w:ascii="Times New Roman" w:hAnsi="Times New Roman" w:cs="Times New Roman"/>
          <w:sz w:val="28"/>
          <w:szCs w:val="28"/>
        </w:rPr>
      </w:pPr>
      <w:r w:rsidRPr="00595D7F">
        <w:rPr>
          <w:rFonts w:ascii="Times New Roman" w:hAnsi="Times New Roman" w:cs="Times New Roman"/>
          <w:sz w:val="28"/>
          <w:szCs w:val="28"/>
        </w:rPr>
        <w:t>2.1 Формирование дел в делопроизводстве организации. Номенклатура дел: назначение, порядок составления и ведения</w:t>
      </w:r>
    </w:p>
    <w:p w:rsidR="00326E8E" w:rsidRDefault="00326E8E" w:rsidP="00326E8E">
      <w:pPr>
        <w:shd w:val="clear" w:color="auto" w:fill="FFFFFF"/>
        <w:spacing w:after="0" w:line="360" w:lineRule="auto"/>
        <w:jc w:val="both"/>
        <w:rPr>
          <w:rFonts w:ascii="Times New Roman" w:eastAsia="Times New Roman" w:hAnsi="Times New Roman" w:cs="Times New Roman"/>
          <w:color w:val="212529"/>
          <w:sz w:val="28"/>
          <w:szCs w:val="28"/>
          <w:lang w:eastAsia="ru-RU"/>
        </w:rPr>
      </w:pPr>
    </w:p>
    <w:p w:rsidR="00C62641" w:rsidRPr="009A3221" w:rsidRDefault="00326E8E" w:rsidP="00C62641">
      <w:pPr>
        <w:shd w:val="clear" w:color="auto" w:fill="FFFFFF"/>
        <w:spacing w:after="0" w:line="360" w:lineRule="auto"/>
        <w:ind w:firstLine="709"/>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t xml:space="preserve">Понятие формирования дел </w:t>
      </w:r>
    </w:p>
    <w:p w:rsidR="00C62641" w:rsidRDefault="00C62641" w:rsidP="00C62641">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Формирование дел — это </w:t>
      </w:r>
      <w:r w:rsidRPr="009A3221">
        <w:rPr>
          <w:rFonts w:ascii="Times New Roman" w:eastAsia="Times New Roman" w:hAnsi="Times New Roman" w:cs="Times New Roman"/>
          <w:iCs/>
          <w:color w:val="212529"/>
          <w:sz w:val="28"/>
          <w:szCs w:val="28"/>
          <w:lang w:eastAsia="ru-RU"/>
        </w:rPr>
        <w:t>процесс объединения исполненных документов в дела в соответствии с утвержденной номенклатурой дел и систематизации документов внутри дела</w:t>
      </w:r>
      <w:r w:rsidRPr="009A3221">
        <w:rPr>
          <w:rFonts w:ascii="Times New Roman" w:eastAsia="Times New Roman" w:hAnsi="Times New Roman" w:cs="Times New Roman"/>
          <w:color w:val="212529"/>
          <w:sz w:val="28"/>
          <w:szCs w:val="28"/>
          <w:lang w:eastAsia="ru-RU"/>
        </w:rPr>
        <w:t>. </w:t>
      </w:r>
    </w:p>
    <w:p w:rsidR="00C62641" w:rsidRDefault="00C62641" w:rsidP="00C62641">
      <w:pPr>
        <w:shd w:val="clear" w:color="auto" w:fill="FFFFFF"/>
        <w:spacing w:after="0" w:line="360" w:lineRule="auto"/>
        <w:jc w:val="center"/>
        <w:rPr>
          <w:rFonts w:ascii="Times New Roman" w:hAnsi="Times New Roman" w:cs="Times New Roman"/>
          <w:sz w:val="28"/>
          <w:szCs w:val="28"/>
          <w:shd w:val="clear" w:color="auto" w:fill="FFFFFF"/>
        </w:rPr>
      </w:pPr>
    </w:p>
    <w:p w:rsidR="00C62641" w:rsidRDefault="00326E8E" w:rsidP="00C62641">
      <w:pPr>
        <w:shd w:val="clear" w:color="auto" w:fill="FFFFFF"/>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Оформление дел для передачи на архивное хранение</w:t>
      </w:r>
    </w:p>
    <w:p w:rsidR="00C62641" w:rsidRPr="009A3221" w:rsidRDefault="00C62641" w:rsidP="00C62641">
      <w:pPr>
        <w:shd w:val="clear" w:color="auto" w:fill="FFFFFF"/>
        <w:spacing w:after="0" w:line="360" w:lineRule="auto"/>
        <w:jc w:val="both"/>
        <w:rPr>
          <w:rFonts w:ascii="Times New Roman" w:hAnsi="Times New Roman" w:cs="Times New Roman"/>
          <w:sz w:val="28"/>
          <w:szCs w:val="28"/>
          <w:shd w:val="clear" w:color="auto" w:fill="FFFFFF"/>
        </w:rPr>
      </w:pPr>
    </w:p>
    <w:p w:rsidR="00C62641" w:rsidRPr="009A3221" w:rsidRDefault="00C62641" w:rsidP="00C62641">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Правильное оформление дел для передачи на архивное хранение является важным этапом подготовки документов к постоянному хранению и обеспечивает их сохранность, учёт и использование. Неправильное оформление может привести к повреждению документов, затруднить их поиск и использование, а также стать причиной отказа в приёме дел в архив.</w:t>
      </w:r>
    </w:p>
    <w:p w:rsidR="00C62641" w:rsidRPr="009A3221" w:rsidRDefault="00C62641" w:rsidP="00C62641">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Общие требования к оформлению дел</w:t>
      </w:r>
    </w:p>
    <w:p w:rsidR="00C62641" w:rsidRPr="009A3221" w:rsidRDefault="00C62641" w:rsidP="00C62641">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Все дела, подлежащие передаче на архивное хранение (посто</w:t>
      </w:r>
      <w:r>
        <w:rPr>
          <w:rFonts w:ascii="Times New Roman" w:eastAsia="Times New Roman" w:hAnsi="Times New Roman" w:cs="Times New Roman"/>
          <w:color w:val="212529"/>
          <w:sz w:val="28"/>
          <w:szCs w:val="28"/>
          <w:lang w:eastAsia="ru-RU"/>
        </w:rPr>
        <w:t>янное и временное (свыше 10 лет</w:t>
      </w:r>
      <w:r w:rsidRPr="009A3221">
        <w:rPr>
          <w:rFonts w:ascii="Times New Roman" w:eastAsia="Times New Roman" w:hAnsi="Times New Roman" w:cs="Times New Roman"/>
          <w:color w:val="212529"/>
          <w:sz w:val="28"/>
          <w:szCs w:val="28"/>
          <w:lang w:eastAsia="ru-RU"/>
        </w:rPr>
        <w:t>), должны быть оформлены в соответствии с установленными требованиями. Основные требования включают:</w:t>
      </w:r>
    </w:p>
    <w:p w:rsidR="00C62641" w:rsidRPr="009A3221" w:rsidRDefault="00C62641" w:rsidP="00C62641">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Подшивка или переплет:</w:t>
      </w:r>
      <w:r w:rsidRPr="009A3221">
        <w:rPr>
          <w:rFonts w:ascii="Times New Roman" w:eastAsia="Times New Roman" w:hAnsi="Times New Roman" w:cs="Times New Roman"/>
          <w:color w:val="212529"/>
          <w:sz w:val="28"/>
          <w:szCs w:val="28"/>
          <w:lang w:eastAsia="ru-RU"/>
        </w:rPr>
        <w:t> документы в деле должны быть прочно подшиты в твердую обложку или переплетены.</w:t>
      </w:r>
    </w:p>
    <w:p w:rsidR="00C62641" w:rsidRPr="009A3221" w:rsidRDefault="00C62641" w:rsidP="00C62641">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Нумерация листов:</w:t>
      </w:r>
      <w:r w:rsidRPr="009A3221">
        <w:rPr>
          <w:rFonts w:ascii="Times New Roman" w:eastAsia="Times New Roman" w:hAnsi="Times New Roman" w:cs="Times New Roman"/>
          <w:color w:val="212529"/>
          <w:sz w:val="28"/>
          <w:szCs w:val="28"/>
          <w:lang w:eastAsia="ru-RU"/>
        </w:rPr>
        <w:t> все листы в деле должны быть пронумерованы.</w:t>
      </w:r>
    </w:p>
    <w:p w:rsidR="00C62641" w:rsidRPr="009A3221" w:rsidRDefault="00C62641" w:rsidP="00C62641">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Составление внутренней описи (при необходимости):</w:t>
      </w:r>
      <w:r w:rsidRPr="009A3221">
        <w:rPr>
          <w:rFonts w:ascii="Times New Roman" w:eastAsia="Times New Roman" w:hAnsi="Times New Roman" w:cs="Times New Roman"/>
          <w:color w:val="212529"/>
          <w:sz w:val="28"/>
          <w:szCs w:val="28"/>
          <w:lang w:eastAsia="ru-RU"/>
        </w:rPr>
        <w:t> в некоторых случаях (например, для дел с особо ценными документами) составляется внутренняя опись документов дела.</w:t>
      </w:r>
    </w:p>
    <w:p w:rsidR="00C62641" w:rsidRPr="009A3221" w:rsidRDefault="00C62641" w:rsidP="00C62641">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Оформление обложки дела:</w:t>
      </w:r>
      <w:r w:rsidRPr="009A3221">
        <w:rPr>
          <w:rFonts w:ascii="Times New Roman" w:eastAsia="Times New Roman" w:hAnsi="Times New Roman" w:cs="Times New Roman"/>
          <w:color w:val="212529"/>
          <w:sz w:val="28"/>
          <w:szCs w:val="28"/>
          <w:lang w:eastAsia="ru-RU"/>
        </w:rPr>
        <w:t> обложка дела должна быть оформлена в соответствии с установленными требованиями.</w:t>
      </w:r>
    </w:p>
    <w:p w:rsidR="00C62641" w:rsidRPr="009A3221" w:rsidRDefault="00C62641" w:rsidP="00C62641">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lastRenderedPageBreak/>
        <w:t>Составление описи дел:</w:t>
      </w:r>
      <w:r w:rsidRPr="009A3221">
        <w:rPr>
          <w:rFonts w:ascii="Times New Roman" w:eastAsia="Times New Roman" w:hAnsi="Times New Roman" w:cs="Times New Roman"/>
          <w:color w:val="212529"/>
          <w:sz w:val="28"/>
          <w:szCs w:val="28"/>
          <w:lang w:eastAsia="ru-RU"/>
        </w:rPr>
        <w:t> для передачи дел в архив составляется опись дел.</w:t>
      </w:r>
    </w:p>
    <w:p w:rsidR="00C62641" w:rsidRDefault="00C62641" w:rsidP="00C62641">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
    <w:p w:rsidR="00326E8E" w:rsidRPr="00E7764E" w:rsidRDefault="00326E8E" w:rsidP="00E7764E">
      <w:pPr>
        <w:spacing w:after="0"/>
        <w:jc w:val="both"/>
        <w:rPr>
          <w:rFonts w:ascii="Times New Roman" w:hAnsi="Times New Roman" w:cs="Times New Roman"/>
          <w:sz w:val="28"/>
          <w:szCs w:val="28"/>
        </w:rPr>
      </w:pPr>
      <w:r w:rsidRPr="00595D7F">
        <w:rPr>
          <w:rFonts w:ascii="Times New Roman" w:hAnsi="Times New Roman" w:cs="Times New Roman"/>
          <w:sz w:val="28"/>
          <w:szCs w:val="28"/>
        </w:rPr>
        <w:t>2.2 Экспертиза ценности документов: цели, критерии и процедура</w:t>
      </w:r>
    </w:p>
    <w:p w:rsidR="00C62641" w:rsidRDefault="00C62641" w:rsidP="00C62641">
      <w:pPr>
        <w:shd w:val="clear" w:color="auto" w:fill="FFFFFF"/>
        <w:spacing w:after="0" w:line="360" w:lineRule="auto"/>
        <w:jc w:val="center"/>
        <w:rPr>
          <w:rFonts w:ascii="Times New Roman" w:eastAsia="Times New Roman" w:hAnsi="Times New Roman" w:cs="Times New Roman"/>
          <w:color w:val="212529"/>
          <w:sz w:val="28"/>
          <w:szCs w:val="28"/>
          <w:lang w:eastAsia="ru-RU"/>
        </w:rPr>
      </w:pPr>
    </w:p>
    <w:p w:rsidR="00E7764E" w:rsidRPr="00E91F01" w:rsidRDefault="00E7764E" w:rsidP="00E7764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E91F01">
        <w:rPr>
          <w:rFonts w:ascii="Times New Roman" w:eastAsia="Times New Roman" w:hAnsi="Times New Roman" w:cs="Times New Roman"/>
          <w:color w:val="212529"/>
          <w:sz w:val="28"/>
          <w:szCs w:val="28"/>
          <w:lang w:eastAsia="ru-RU"/>
        </w:rPr>
        <w:t>Экспертиза ценности документов является ключевым элементом архивного дела, определяющим состав Архивного фонда Российской Федерации (АФ РФ) и других ведомственных архивов. Она представляет собой систематическую оценку документов с целью определения их исторической, научной, культурной и практической значимости для отбора на постоянное хранение, а также для установления сроков хранения документов временного (до 10 лет) и длительного (свыше 10 лет) хранения.</w:t>
      </w:r>
    </w:p>
    <w:p w:rsidR="00E7764E" w:rsidRDefault="00E7764E" w:rsidP="00E7764E">
      <w:pPr>
        <w:shd w:val="clear" w:color="auto" w:fill="FFFFFF"/>
        <w:spacing w:after="0" w:line="360" w:lineRule="auto"/>
        <w:jc w:val="center"/>
        <w:rPr>
          <w:rFonts w:ascii="Times New Roman" w:eastAsia="Times New Roman" w:hAnsi="Times New Roman" w:cs="Times New Roman"/>
          <w:bCs/>
          <w:color w:val="212529"/>
          <w:sz w:val="28"/>
          <w:szCs w:val="28"/>
          <w:lang w:eastAsia="ru-RU"/>
        </w:rPr>
      </w:pPr>
    </w:p>
    <w:p w:rsidR="00E7764E" w:rsidRPr="009A3221" w:rsidRDefault="00E7764E" w:rsidP="00E7764E">
      <w:pPr>
        <w:shd w:val="clear" w:color="auto" w:fill="FFFFFF"/>
        <w:spacing w:after="0" w:line="360" w:lineRule="auto"/>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t>Цель</w:t>
      </w:r>
      <w:r w:rsidRPr="009A3221">
        <w:rPr>
          <w:rFonts w:ascii="Times New Roman" w:eastAsia="Times New Roman" w:hAnsi="Times New Roman" w:cs="Times New Roman"/>
          <w:bCs/>
          <w:color w:val="212529"/>
          <w:sz w:val="28"/>
          <w:szCs w:val="28"/>
          <w:lang w:eastAsia="ru-RU"/>
        </w:rPr>
        <w:t xml:space="preserve"> экспертизы ценности документов</w:t>
      </w:r>
    </w:p>
    <w:p w:rsidR="00E7764E" w:rsidRDefault="00E7764E" w:rsidP="00E7764E">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Основная цель экспертизы ценности документов — </w:t>
      </w:r>
      <w:r w:rsidRPr="009A3221">
        <w:rPr>
          <w:rFonts w:ascii="Times New Roman" w:eastAsia="Times New Roman" w:hAnsi="Times New Roman" w:cs="Times New Roman"/>
          <w:iCs/>
          <w:color w:val="212529"/>
          <w:sz w:val="28"/>
          <w:szCs w:val="28"/>
          <w:lang w:eastAsia="ru-RU"/>
        </w:rPr>
        <w:t>отбор документов для постоянного и длительного хранения и установление сроков хранения остальных документов</w:t>
      </w:r>
      <w:r w:rsidRPr="009A3221">
        <w:rPr>
          <w:rFonts w:ascii="Times New Roman" w:eastAsia="Times New Roman" w:hAnsi="Times New Roman" w:cs="Times New Roman"/>
          <w:color w:val="212529"/>
          <w:sz w:val="28"/>
          <w:szCs w:val="28"/>
          <w:lang w:eastAsia="ru-RU"/>
        </w:rPr>
        <w:t>.</w:t>
      </w:r>
    </w:p>
    <w:p w:rsidR="00E7764E" w:rsidRDefault="00E7764E" w:rsidP="00E7764E">
      <w:pPr>
        <w:spacing w:after="0" w:line="360" w:lineRule="auto"/>
        <w:jc w:val="both"/>
        <w:rPr>
          <w:rFonts w:ascii="Times New Roman" w:hAnsi="Times New Roman" w:cs="Times New Roman"/>
          <w:sz w:val="28"/>
          <w:szCs w:val="28"/>
          <w:shd w:val="clear" w:color="auto" w:fill="FFFFFF"/>
        </w:rPr>
      </w:pPr>
    </w:p>
    <w:p w:rsidR="00E7764E" w:rsidRDefault="00E7764E" w:rsidP="00E7764E">
      <w:pPr>
        <w:spacing w:after="0" w:line="360" w:lineRule="auto"/>
        <w:jc w:val="both"/>
        <w:rPr>
          <w:rFonts w:ascii="Times New Roman" w:hAnsi="Times New Roman" w:cs="Times New Roman"/>
          <w:sz w:val="28"/>
          <w:szCs w:val="28"/>
          <w:shd w:val="clear" w:color="auto" w:fill="FFFFFF"/>
        </w:rPr>
      </w:pPr>
      <w:r w:rsidRPr="002257D5">
        <w:rPr>
          <w:rFonts w:ascii="Times New Roman" w:hAnsi="Times New Roman" w:cs="Times New Roman"/>
          <w:sz w:val="28"/>
          <w:szCs w:val="28"/>
          <w:shd w:val="clear" w:color="auto" w:fill="FFFFFF"/>
        </w:rPr>
        <w:t>2.3 Оформление дел для передачи на архивное хранение: требования к оформлению обложек, подшивке, нумерации листов и</w:t>
      </w:r>
      <w:r>
        <w:rPr>
          <w:rFonts w:ascii="Times New Roman" w:hAnsi="Times New Roman" w:cs="Times New Roman"/>
          <w:sz w:val="28"/>
          <w:szCs w:val="28"/>
          <w:shd w:val="clear" w:color="auto" w:fill="FFFFFF"/>
        </w:rPr>
        <w:t xml:space="preserve"> </w:t>
      </w:r>
      <w:r w:rsidRPr="002257D5">
        <w:rPr>
          <w:rFonts w:ascii="Times New Roman" w:hAnsi="Times New Roman" w:cs="Times New Roman"/>
          <w:sz w:val="28"/>
          <w:szCs w:val="28"/>
          <w:shd w:val="clear" w:color="auto" w:fill="FFFFFF"/>
        </w:rPr>
        <w:t>составление описей</w:t>
      </w:r>
      <w:r>
        <w:rPr>
          <w:rFonts w:ascii="Times New Roman" w:hAnsi="Times New Roman" w:cs="Times New Roman"/>
          <w:sz w:val="28"/>
          <w:szCs w:val="28"/>
          <w:shd w:val="clear" w:color="auto" w:fill="FFFFFF"/>
        </w:rPr>
        <w:t>.</w:t>
      </w:r>
    </w:p>
    <w:p w:rsidR="00E7764E" w:rsidRPr="00E7764E" w:rsidRDefault="00E7764E" w:rsidP="00E7764E">
      <w:pPr>
        <w:spacing w:after="0" w:line="360" w:lineRule="auto"/>
        <w:jc w:val="both"/>
        <w:rPr>
          <w:rFonts w:ascii="Times New Roman" w:hAnsi="Times New Roman" w:cs="Times New Roman"/>
          <w:sz w:val="28"/>
          <w:szCs w:val="28"/>
          <w:shd w:val="clear" w:color="auto" w:fill="FFFFFF"/>
        </w:rPr>
      </w:pPr>
    </w:p>
    <w:p w:rsidR="00E7764E" w:rsidRPr="009A3221" w:rsidRDefault="00E7764E" w:rsidP="00E7764E">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Правильное оформление дел для передачи на архивное хранение является важным этапом подготовки документов к постоянному хранению и обеспечивает их сохранность, учёт и использование. Неправильное оформление может привести к повреждению документов, затруднить их поиск и использование, а также стать причиной отказа в приёме дел в архив.</w:t>
      </w:r>
    </w:p>
    <w:p w:rsidR="00E7764E" w:rsidRPr="009A3221" w:rsidRDefault="00E7764E" w:rsidP="00E7764E">
      <w:p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Общие требования к оформлению дел</w:t>
      </w:r>
    </w:p>
    <w:p w:rsidR="00E7764E" w:rsidRPr="009A3221" w:rsidRDefault="00E7764E" w:rsidP="00E7764E">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Все дела, подлежащие передаче на архивное хранение (посто</w:t>
      </w:r>
      <w:r>
        <w:rPr>
          <w:rFonts w:ascii="Times New Roman" w:eastAsia="Times New Roman" w:hAnsi="Times New Roman" w:cs="Times New Roman"/>
          <w:color w:val="212529"/>
          <w:sz w:val="28"/>
          <w:szCs w:val="28"/>
          <w:lang w:eastAsia="ru-RU"/>
        </w:rPr>
        <w:t>янное и временное (свыше 10 лет</w:t>
      </w:r>
      <w:r w:rsidRPr="009A3221">
        <w:rPr>
          <w:rFonts w:ascii="Times New Roman" w:eastAsia="Times New Roman" w:hAnsi="Times New Roman" w:cs="Times New Roman"/>
          <w:color w:val="212529"/>
          <w:sz w:val="28"/>
          <w:szCs w:val="28"/>
          <w:lang w:eastAsia="ru-RU"/>
        </w:rPr>
        <w:t>), должны быть оформлены в соответствии с установленными требованиями. Основные требования включают:</w:t>
      </w:r>
    </w:p>
    <w:p w:rsidR="00E7764E" w:rsidRPr="009A3221" w:rsidRDefault="00E7764E" w:rsidP="00E7764E">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lastRenderedPageBreak/>
        <w:t>Подшивка или переплет:</w:t>
      </w:r>
      <w:r w:rsidRPr="009A3221">
        <w:rPr>
          <w:rFonts w:ascii="Times New Roman" w:eastAsia="Times New Roman" w:hAnsi="Times New Roman" w:cs="Times New Roman"/>
          <w:color w:val="212529"/>
          <w:sz w:val="28"/>
          <w:szCs w:val="28"/>
          <w:lang w:eastAsia="ru-RU"/>
        </w:rPr>
        <w:t> документы в деле должны быть прочно подшиты в твердую обложку или переплетены.</w:t>
      </w:r>
    </w:p>
    <w:p w:rsidR="00E7764E" w:rsidRPr="009A3221" w:rsidRDefault="00E7764E" w:rsidP="00E7764E">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Нумерация листов:</w:t>
      </w:r>
      <w:r w:rsidRPr="009A3221">
        <w:rPr>
          <w:rFonts w:ascii="Times New Roman" w:eastAsia="Times New Roman" w:hAnsi="Times New Roman" w:cs="Times New Roman"/>
          <w:color w:val="212529"/>
          <w:sz w:val="28"/>
          <w:szCs w:val="28"/>
          <w:lang w:eastAsia="ru-RU"/>
        </w:rPr>
        <w:t> все листы в деле должны быть пронумерованы.</w:t>
      </w:r>
    </w:p>
    <w:p w:rsidR="00E7764E" w:rsidRPr="009A3221" w:rsidRDefault="00E7764E" w:rsidP="00E7764E">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Составление внутренней описи (при необходимости):</w:t>
      </w:r>
      <w:r w:rsidRPr="009A3221">
        <w:rPr>
          <w:rFonts w:ascii="Times New Roman" w:eastAsia="Times New Roman" w:hAnsi="Times New Roman" w:cs="Times New Roman"/>
          <w:color w:val="212529"/>
          <w:sz w:val="28"/>
          <w:szCs w:val="28"/>
          <w:lang w:eastAsia="ru-RU"/>
        </w:rPr>
        <w:t> в некоторых случаях (например, для дел с особо ценными документами) составляется внутренняя опись документов дела.</w:t>
      </w:r>
    </w:p>
    <w:p w:rsidR="00E7764E" w:rsidRPr="009A3221" w:rsidRDefault="00E7764E" w:rsidP="00E7764E">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Оформление обложки дела:</w:t>
      </w:r>
      <w:r w:rsidRPr="009A3221">
        <w:rPr>
          <w:rFonts w:ascii="Times New Roman" w:eastAsia="Times New Roman" w:hAnsi="Times New Roman" w:cs="Times New Roman"/>
          <w:color w:val="212529"/>
          <w:sz w:val="28"/>
          <w:szCs w:val="28"/>
          <w:lang w:eastAsia="ru-RU"/>
        </w:rPr>
        <w:t> обложка дела должна быть оформлена в соответствии с установленными требованиями.</w:t>
      </w:r>
    </w:p>
    <w:p w:rsidR="00E7764E" w:rsidRPr="009A3221" w:rsidRDefault="00E7764E" w:rsidP="00E7764E">
      <w:pPr>
        <w:numPr>
          <w:ilvl w:val="0"/>
          <w:numId w:val="6"/>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Составление описи дел:</w:t>
      </w:r>
      <w:r w:rsidRPr="009A3221">
        <w:rPr>
          <w:rFonts w:ascii="Times New Roman" w:eastAsia="Times New Roman" w:hAnsi="Times New Roman" w:cs="Times New Roman"/>
          <w:color w:val="212529"/>
          <w:sz w:val="28"/>
          <w:szCs w:val="28"/>
          <w:lang w:eastAsia="ru-RU"/>
        </w:rPr>
        <w:t> для передачи дел в архив составляется опись дел.</w:t>
      </w:r>
    </w:p>
    <w:p w:rsidR="00E7764E" w:rsidRPr="009A3221" w:rsidRDefault="00E7764E" w:rsidP="00E7764E">
      <w:pPr>
        <w:shd w:val="clear" w:color="auto" w:fill="FFFFFF"/>
        <w:spacing w:after="0" w:line="360" w:lineRule="auto"/>
        <w:jc w:val="center"/>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Требования к оформлению обложки дела</w:t>
      </w:r>
    </w:p>
    <w:p w:rsidR="00E7764E" w:rsidRPr="009A3221" w:rsidRDefault="00E7764E" w:rsidP="00E7764E">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color w:val="212529"/>
          <w:sz w:val="28"/>
          <w:szCs w:val="28"/>
          <w:lang w:eastAsia="ru-RU"/>
        </w:rPr>
        <w:t>Обложка дела является важным элементом его оформления, поскольку содержит основную информацию о деле. На обложке дела должны быть указаны следующие сведения:</w:t>
      </w:r>
    </w:p>
    <w:p w:rsidR="00E7764E" w:rsidRPr="009A3221" w:rsidRDefault="00E7764E" w:rsidP="00E7764E">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Наименование организации (</w:t>
      </w:r>
      <w:proofErr w:type="spellStart"/>
      <w:r w:rsidRPr="009A3221">
        <w:rPr>
          <w:rFonts w:ascii="Times New Roman" w:eastAsia="Times New Roman" w:hAnsi="Times New Roman" w:cs="Times New Roman"/>
          <w:bCs/>
          <w:color w:val="212529"/>
          <w:sz w:val="28"/>
          <w:szCs w:val="28"/>
          <w:lang w:eastAsia="ru-RU"/>
        </w:rPr>
        <w:t>фондообразователя</w:t>
      </w:r>
      <w:proofErr w:type="spellEnd"/>
      <w:r w:rsidRPr="009A3221">
        <w:rPr>
          <w:rFonts w:ascii="Times New Roman" w:eastAsia="Times New Roman" w:hAnsi="Times New Roman" w:cs="Times New Roman"/>
          <w:bCs/>
          <w:color w:val="212529"/>
          <w:sz w:val="28"/>
          <w:szCs w:val="28"/>
          <w:lang w:eastAsia="ru-RU"/>
        </w:rPr>
        <w:t>):</w:t>
      </w:r>
      <w:r w:rsidRPr="009A3221">
        <w:rPr>
          <w:rFonts w:ascii="Times New Roman" w:eastAsia="Times New Roman" w:hAnsi="Times New Roman" w:cs="Times New Roman"/>
          <w:color w:val="212529"/>
          <w:sz w:val="28"/>
          <w:szCs w:val="28"/>
          <w:lang w:eastAsia="ru-RU"/>
        </w:rPr>
        <w:t> полное и сокращенное наименование организации, создавшей документы.</w:t>
      </w:r>
    </w:p>
    <w:p w:rsidR="00E7764E" w:rsidRPr="009A3221" w:rsidRDefault="00E7764E" w:rsidP="00E7764E">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Наименование структурного подразделения (при наличии):</w:t>
      </w:r>
      <w:r w:rsidRPr="009A3221">
        <w:rPr>
          <w:rFonts w:ascii="Times New Roman" w:eastAsia="Times New Roman" w:hAnsi="Times New Roman" w:cs="Times New Roman"/>
          <w:color w:val="212529"/>
          <w:sz w:val="28"/>
          <w:szCs w:val="28"/>
          <w:lang w:eastAsia="ru-RU"/>
        </w:rPr>
        <w:t> Наименование структурного подразделения организации, в котором было сформировано дело.</w:t>
      </w:r>
    </w:p>
    <w:p w:rsidR="00E7764E" w:rsidRPr="009A3221" w:rsidRDefault="00E7764E" w:rsidP="00E7764E">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Индекс дела по номенклатуре дел:</w:t>
      </w:r>
      <w:r w:rsidRPr="009A3221">
        <w:rPr>
          <w:rFonts w:ascii="Times New Roman" w:eastAsia="Times New Roman" w:hAnsi="Times New Roman" w:cs="Times New Roman"/>
          <w:color w:val="212529"/>
          <w:sz w:val="28"/>
          <w:szCs w:val="28"/>
          <w:lang w:eastAsia="ru-RU"/>
        </w:rPr>
        <w:t> Индекс дела в соответствии с номенклатурой дел организации.</w:t>
      </w:r>
    </w:p>
    <w:p w:rsidR="00E7764E" w:rsidRPr="009A3221" w:rsidRDefault="00E7764E" w:rsidP="00E7764E">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Дата начала и окончания дела:</w:t>
      </w:r>
      <w:r w:rsidRPr="009A3221">
        <w:rPr>
          <w:rFonts w:ascii="Times New Roman" w:eastAsia="Times New Roman" w:hAnsi="Times New Roman" w:cs="Times New Roman"/>
          <w:color w:val="212529"/>
          <w:sz w:val="28"/>
          <w:szCs w:val="28"/>
          <w:lang w:eastAsia="ru-RU"/>
        </w:rPr>
        <w:t> даты первого и последнего документов, включенных в дело.</w:t>
      </w:r>
    </w:p>
    <w:p w:rsidR="00E7764E" w:rsidRDefault="00E7764E" w:rsidP="00E7764E">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9A3221">
        <w:rPr>
          <w:rFonts w:ascii="Times New Roman" w:eastAsia="Times New Roman" w:hAnsi="Times New Roman" w:cs="Times New Roman"/>
          <w:bCs/>
          <w:color w:val="212529"/>
          <w:sz w:val="28"/>
          <w:szCs w:val="28"/>
          <w:lang w:eastAsia="ru-RU"/>
        </w:rPr>
        <w:t>Срок хранения дела:</w:t>
      </w:r>
      <w:r w:rsidRPr="009A3221">
        <w:rPr>
          <w:rFonts w:ascii="Times New Roman" w:eastAsia="Times New Roman" w:hAnsi="Times New Roman" w:cs="Times New Roman"/>
          <w:color w:val="212529"/>
          <w:sz w:val="28"/>
          <w:szCs w:val="28"/>
          <w:lang w:eastAsia="ru-RU"/>
        </w:rPr>
        <w:t> Срок хранения дела в соответствии с перечнем документов с указанием сроков хранения.</w:t>
      </w:r>
    </w:p>
    <w:p w:rsidR="00E7764E" w:rsidRDefault="00E7764E" w:rsidP="00E7764E">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E7764E">
        <w:rPr>
          <w:rFonts w:ascii="Times New Roman" w:eastAsia="Times New Roman" w:hAnsi="Times New Roman" w:cs="Times New Roman"/>
          <w:bCs/>
          <w:color w:val="212529"/>
          <w:sz w:val="28"/>
          <w:szCs w:val="28"/>
          <w:lang w:eastAsia="ru-RU"/>
        </w:rPr>
        <w:t>Гриф секретности (при необходимости):</w:t>
      </w:r>
      <w:r w:rsidRPr="00E7764E">
        <w:rPr>
          <w:rFonts w:ascii="Times New Roman" w:eastAsia="Times New Roman" w:hAnsi="Times New Roman" w:cs="Times New Roman"/>
          <w:color w:val="212529"/>
          <w:sz w:val="28"/>
          <w:szCs w:val="28"/>
          <w:lang w:eastAsia="ru-RU"/>
        </w:rPr>
        <w:t> если дело содержит секретную информацию, на обложке долж</w:t>
      </w:r>
      <w:r>
        <w:rPr>
          <w:rFonts w:ascii="Times New Roman" w:eastAsia="Times New Roman" w:hAnsi="Times New Roman" w:cs="Times New Roman"/>
          <w:color w:val="212529"/>
          <w:sz w:val="28"/>
          <w:szCs w:val="28"/>
          <w:lang w:eastAsia="ru-RU"/>
        </w:rPr>
        <w:t>ен быть указан гриф секретности.</w:t>
      </w:r>
    </w:p>
    <w:p w:rsidR="007E3178" w:rsidRDefault="007E3178" w:rsidP="007005C6">
      <w:pPr>
        <w:shd w:val="clear" w:color="auto" w:fill="FFFFFF"/>
        <w:spacing w:after="0" w:line="360" w:lineRule="auto"/>
        <w:jc w:val="center"/>
        <w:rPr>
          <w:rFonts w:ascii="Times New Roman" w:eastAsia="Times New Roman" w:hAnsi="Times New Roman" w:cs="Times New Roman"/>
          <w:color w:val="212529"/>
          <w:sz w:val="28"/>
          <w:szCs w:val="28"/>
          <w:lang w:eastAsia="ru-RU"/>
        </w:rPr>
      </w:pPr>
    </w:p>
    <w:p w:rsidR="007E3178" w:rsidRDefault="007E3178" w:rsidP="007005C6">
      <w:pPr>
        <w:shd w:val="clear" w:color="auto" w:fill="FFFFFF"/>
        <w:spacing w:after="0" w:line="360" w:lineRule="auto"/>
        <w:jc w:val="center"/>
        <w:rPr>
          <w:rFonts w:ascii="Times New Roman" w:eastAsia="Times New Roman" w:hAnsi="Times New Roman" w:cs="Times New Roman"/>
          <w:color w:val="212529"/>
          <w:sz w:val="28"/>
          <w:szCs w:val="28"/>
          <w:lang w:eastAsia="ru-RU"/>
        </w:rPr>
      </w:pPr>
    </w:p>
    <w:p w:rsidR="007E3178" w:rsidRDefault="007E3178" w:rsidP="007005C6">
      <w:pPr>
        <w:shd w:val="clear" w:color="auto" w:fill="FFFFFF"/>
        <w:spacing w:after="0" w:line="360" w:lineRule="auto"/>
        <w:jc w:val="center"/>
        <w:rPr>
          <w:rFonts w:ascii="Times New Roman" w:eastAsia="Times New Roman" w:hAnsi="Times New Roman" w:cs="Times New Roman"/>
          <w:color w:val="212529"/>
          <w:sz w:val="28"/>
          <w:szCs w:val="28"/>
          <w:lang w:eastAsia="ru-RU"/>
        </w:rPr>
      </w:pPr>
    </w:p>
    <w:p w:rsidR="00E7764E" w:rsidRPr="00E7764E" w:rsidRDefault="00E7764E" w:rsidP="007005C6">
      <w:pPr>
        <w:shd w:val="clear" w:color="auto" w:fill="FFFFFF"/>
        <w:spacing w:after="0" w:line="360" w:lineRule="auto"/>
        <w:jc w:val="center"/>
        <w:rPr>
          <w:rFonts w:ascii="Times New Roman" w:eastAsia="Times New Roman" w:hAnsi="Times New Roman" w:cs="Times New Roman"/>
          <w:color w:val="212529"/>
          <w:sz w:val="28"/>
          <w:szCs w:val="28"/>
          <w:lang w:eastAsia="ru-RU"/>
        </w:rPr>
      </w:pPr>
      <w:r w:rsidRPr="00E7764E">
        <w:rPr>
          <w:rFonts w:ascii="Times New Roman" w:eastAsia="Times New Roman" w:hAnsi="Times New Roman" w:cs="Times New Roman"/>
          <w:color w:val="212529"/>
          <w:sz w:val="28"/>
          <w:szCs w:val="28"/>
          <w:lang w:eastAsia="ru-RU"/>
        </w:rPr>
        <w:lastRenderedPageBreak/>
        <w:t>ЗАКЛЮЧЕНИЕ</w:t>
      </w:r>
    </w:p>
    <w:p w:rsidR="00E7764E" w:rsidRPr="0025206C" w:rsidRDefault="00E7764E" w:rsidP="005B2CF6">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В</w:t>
      </w:r>
      <w:r w:rsidR="007E3178">
        <w:rPr>
          <w:rFonts w:ascii="Times New Roman" w:eastAsia="Times New Roman" w:hAnsi="Times New Roman" w:cs="Times New Roman"/>
          <w:color w:val="212529"/>
          <w:sz w:val="28"/>
          <w:szCs w:val="28"/>
          <w:lang w:eastAsia="ru-RU"/>
        </w:rPr>
        <w:t xml:space="preserve"> ходе выполнения данной проектной </w:t>
      </w:r>
      <w:r w:rsidRPr="0025206C">
        <w:rPr>
          <w:rFonts w:ascii="Times New Roman" w:eastAsia="Times New Roman" w:hAnsi="Times New Roman" w:cs="Times New Roman"/>
          <w:color w:val="212529"/>
          <w:sz w:val="28"/>
          <w:szCs w:val="28"/>
          <w:lang w:eastAsia="ru-RU"/>
        </w:rPr>
        <w:t>работы были изучены теоретические и практические аспекты правил передачи дел на хранение в архив с особым вниманием к соблюдению режима секретности. Анализ нормативно-правовой базы, регламентирующей архивное дело в Российской Федерации, позволил выявить основные требования и процедуры, обеспечивающие сохранность документального наследия и защиту информации, составляющей государственную и</w:t>
      </w:r>
      <w:r w:rsidR="005B2CF6">
        <w:rPr>
          <w:rFonts w:ascii="Times New Roman" w:eastAsia="Times New Roman" w:hAnsi="Times New Roman" w:cs="Times New Roman"/>
          <w:color w:val="212529"/>
          <w:sz w:val="28"/>
          <w:szCs w:val="28"/>
          <w:lang w:eastAsia="ru-RU"/>
        </w:rPr>
        <w:t xml:space="preserve"> иную охраняемую законом тайну. </w:t>
      </w:r>
      <w:r w:rsidRPr="0025206C">
        <w:rPr>
          <w:rFonts w:ascii="Times New Roman" w:eastAsia="Times New Roman" w:hAnsi="Times New Roman" w:cs="Times New Roman"/>
          <w:color w:val="212529"/>
          <w:sz w:val="28"/>
          <w:szCs w:val="28"/>
          <w:lang w:eastAsia="ru-RU"/>
        </w:rPr>
        <w:t>Результаты исследования показали, что эффективная организация передачи дел на архивное хранение требует комплексного подхода, включающего:</w:t>
      </w:r>
    </w:p>
    <w:p w:rsidR="00E7764E" w:rsidRPr="0025206C" w:rsidRDefault="00E7764E" w:rsidP="007005C6">
      <w:pPr>
        <w:numPr>
          <w:ilvl w:val="0"/>
          <w:numId w:val="11"/>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Тщательная подготовка документов к передаче, включая формирование дел в соответствии с номенклатурой, подшивку или переплет, нумерацию листов и составление необходимых описей.</w:t>
      </w:r>
    </w:p>
    <w:p w:rsidR="00E7764E" w:rsidRPr="0025206C" w:rsidRDefault="00E7764E" w:rsidP="007005C6">
      <w:pPr>
        <w:numPr>
          <w:ilvl w:val="0"/>
          <w:numId w:val="11"/>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Строгое соблюдение требований по защите информации, составляющей государственную и иную охраняемую законом тайну, включая ограничение доступа к документам, обеспечение физической сохранности и соблюдение правил работы с секретными сведениями.</w:t>
      </w:r>
    </w:p>
    <w:p w:rsidR="00E7764E" w:rsidRPr="0025206C" w:rsidRDefault="00E7764E" w:rsidP="005B2CF6">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Особое внимание в работе было уделено вопросам обеспечения режима секретности при передаче дел в архив. Были рассмотрены правовые основы защиты государственной и иной охраняемой законом тайны</w:t>
      </w:r>
      <w:r w:rsidR="005B2CF6">
        <w:rPr>
          <w:rFonts w:ascii="Times New Roman" w:eastAsia="Times New Roman" w:hAnsi="Times New Roman" w:cs="Times New Roman"/>
          <w:color w:val="212529"/>
          <w:sz w:val="28"/>
          <w:szCs w:val="28"/>
          <w:lang w:eastAsia="ru-RU"/>
        </w:rPr>
        <w:t xml:space="preserve">. </w:t>
      </w:r>
      <w:r w:rsidRPr="0025206C">
        <w:rPr>
          <w:rFonts w:ascii="Times New Roman" w:eastAsia="Times New Roman" w:hAnsi="Times New Roman" w:cs="Times New Roman"/>
          <w:color w:val="212529"/>
          <w:sz w:val="28"/>
          <w:szCs w:val="28"/>
          <w:lang w:eastAsia="ru-RU"/>
        </w:rPr>
        <w:t>В ходе исследования были выявлены следующие основные риски, связанные с нарушением режима секретности при передаче дел в архив:</w:t>
      </w:r>
    </w:p>
    <w:p w:rsidR="00E7764E" w:rsidRPr="0025206C" w:rsidRDefault="00E7764E" w:rsidP="007005C6">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Несанкционированный доступ к секретной информации.</w:t>
      </w:r>
    </w:p>
    <w:p w:rsidR="00E7764E" w:rsidRPr="0025206C" w:rsidRDefault="00E7764E" w:rsidP="007005C6">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Утрата или повреждение секретных документов.</w:t>
      </w:r>
    </w:p>
    <w:p w:rsidR="00E7764E" w:rsidRPr="0025206C" w:rsidRDefault="00E7764E" w:rsidP="007005C6">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 xml:space="preserve">Разглашение государственной и иной </w:t>
      </w:r>
      <w:r>
        <w:rPr>
          <w:rFonts w:ascii="Times New Roman" w:eastAsia="Times New Roman" w:hAnsi="Times New Roman" w:cs="Times New Roman"/>
          <w:color w:val="212529"/>
          <w:sz w:val="28"/>
          <w:szCs w:val="28"/>
          <w:lang w:eastAsia="ru-RU"/>
        </w:rPr>
        <w:t>охраняемой законом тайны. </w:t>
      </w:r>
    </w:p>
    <w:p w:rsidR="00E7764E" w:rsidRPr="0025206C" w:rsidRDefault="00E7764E" w:rsidP="007005C6">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Осуществлять контроль за соблюдением режима секретности на всех этапах передачи дел в архив.</w:t>
      </w:r>
    </w:p>
    <w:p w:rsidR="00E7764E" w:rsidRDefault="00E7764E" w:rsidP="007E3178">
      <w:pPr>
        <w:shd w:val="clear" w:color="auto" w:fill="FFFFFF"/>
        <w:spacing w:after="0" w:line="360" w:lineRule="auto"/>
        <w:ind w:firstLine="510"/>
        <w:jc w:val="both"/>
        <w:rPr>
          <w:rFonts w:ascii="Times New Roman" w:eastAsia="Times New Roman" w:hAnsi="Times New Roman" w:cs="Times New Roman"/>
          <w:color w:val="212529"/>
          <w:sz w:val="28"/>
          <w:szCs w:val="28"/>
          <w:lang w:eastAsia="ru-RU"/>
        </w:rPr>
      </w:pPr>
      <w:r w:rsidRPr="0025206C">
        <w:rPr>
          <w:rFonts w:ascii="Times New Roman" w:eastAsia="Times New Roman" w:hAnsi="Times New Roman" w:cs="Times New Roman"/>
          <w:color w:val="212529"/>
          <w:sz w:val="28"/>
          <w:szCs w:val="28"/>
          <w:lang w:eastAsia="ru-RU"/>
        </w:rPr>
        <w:t>В заключение отметим, что проведённое исследование подтвердило актуаль</w:t>
      </w:r>
      <w:r w:rsidR="007E3178">
        <w:rPr>
          <w:rFonts w:ascii="Times New Roman" w:eastAsia="Times New Roman" w:hAnsi="Times New Roman" w:cs="Times New Roman"/>
          <w:color w:val="212529"/>
          <w:sz w:val="28"/>
          <w:szCs w:val="28"/>
          <w:lang w:eastAsia="ru-RU"/>
        </w:rPr>
        <w:t>ность и значимость темы проектной</w:t>
      </w:r>
      <w:r w:rsidRPr="0025206C">
        <w:rPr>
          <w:rFonts w:ascii="Times New Roman" w:eastAsia="Times New Roman" w:hAnsi="Times New Roman" w:cs="Times New Roman"/>
          <w:color w:val="212529"/>
          <w:sz w:val="28"/>
          <w:szCs w:val="28"/>
          <w:lang w:eastAsia="ru-RU"/>
        </w:rPr>
        <w:t xml:space="preserve"> работы. Соблюдение правил </w:t>
      </w:r>
      <w:r w:rsidRPr="0025206C">
        <w:rPr>
          <w:rFonts w:ascii="Times New Roman" w:eastAsia="Times New Roman" w:hAnsi="Times New Roman" w:cs="Times New Roman"/>
          <w:color w:val="212529"/>
          <w:sz w:val="28"/>
          <w:szCs w:val="28"/>
          <w:lang w:eastAsia="ru-RU"/>
        </w:rPr>
        <w:lastRenderedPageBreak/>
        <w:t>передачи дел на хранение в архив, а также строгое соблюдение режима обеспечения защиты информации, составляющей государственную и иную охраняемую законом тайну. Полученные выводы и рекомендации могут быть полезны специалистам по делопроизводству, архивистам, а также сотрудникам, ответственным за за</w:t>
      </w:r>
      <w:r w:rsidR="007E3178">
        <w:rPr>
          <w:rFonts w:ascii="Times New Roman" w:eastAsia="Times New Roman" w:hAnsi="Times New Roman" w:cs="Times New Roman"/>
          <w:color w:val="212529"/>
          <w:sz w:val="28"/>
          <w:szCs w:val="28"/>
          <w:lang w:eastAsia="ru-RU"/>
        </w:rPr>
        <w:t>щиту информации в организациях.</w:t>
      </w: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7E3178" w:rsidRDefault="007E3178" w:rsidP="00E7764E">
      <w:pPr>
        <w:shd w:val="clear" w:color="auto" w:fill="FFFFFF"/>
        <w:spacing w:after="0" w:line="360" w:lineRule="auto"/>
        <w:jc w:val="center"/>
        <w:rPr>
          <w:rFonts w:ascii="Times New Roman" w:eastAsia="Times New Roman" w:hAnsi="Times New Roman" w:cs="Times New Roman"/>
          <w:color w:val="212529"/>
          <w:sz w:val="28"/>
          <w:szCs w:val="28"/>
          <w:lang w:eastAsia="ru-RU"/>
        </w:rPr>
      </w:pPr>
    </w:p>
    <w:p w:rsidR="007E3178" w:rsidRDefault="007E3178"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5B2CF6" w:rsidRDefault="005B2CF6" w:rsidP="00E7764E">
      <w:pPr>
        <w:shd w:val="clear" w:color="auto" w:fill="FFFFFF"/>
        <w:spacing w:after="0" w:line="360" w:lineRule="auto"/>
        <w:jc w:val="center"/>
        <w:rPr>
          <w:rFonts w:ascii="Times New Roman" w:hAnsi="Times New Roman" w:cs="Times New Roman"/>
          <w:sz w:val="28"/>
          <w:szCs w:val="28"/>
        </w:rPr>
      </w:pPr>
    </w:p>
    <w:p w:rsidR="00E7764E" w:rsidRPr="002A429E" w:rsidRDefault="00E7764E" w:rsidP="00E7764E">
      <w:pPr>
        <w:shd w:val="clear" w:color="auto" w:fill="FFFFFF"/>
        <w:spacing w:after="0" w:line="360" w:lineRule="auto"/>
        <w:jc w:val="center"/>
        <w:rPr>
          <w:rFonts w:ascii="Times New Roman" w:hAnsi="Times New Roman" w:cs="Times New Roman"/>
          <w:sz w:val="28"/>
          <w:szCs w:val="28"/>
        </w:rPr>
      </w:pPr>
      <w:r w:rsidRPr="007C7A18">
        <w:rPr>
          <w:rFonts w:ascii="Times New Roman" w:hAnsi="Times New Roman" w:cs="Times New Roman"/>
          <w:sz w:val="28"/>
          <w:szCs w:val="28"/>
        </w:rPr>
        <w:lastRenderedPageBreak/>
        <w:t>СПИСОК ИСПОЛЬЗУЕМЫХ ИСТОЧНИКОВ</w:t>
      </w:r>
    </w:p>
    <w:p w:rsidR="00E7764E" w:rsidRPr="00401D1E" w:rsidRDefault="00E7764E" w:rsidP="007005C6">
      <w:pPr>
        <w:pStyle w:val="aa"/>
        <w:numPr>
          <w:ilvl w:val="0"/>
          <w:numId w:val="13"/>
        </w:numPr>
        <w:tabs>
          <w:tab w:val="left" w:pos="284"/>
        </w:tabs>
        <w:spacing w:before="0" w:beforeAutospacing="0" w:after="0" w:afterAutospacing="0" w:line="360" w:lineRule="auto"/>
        <w:ind w:left="0" w:firstLine="567"/>
        <w:jc w:val="both"/>
        <w:rPr>
          <w:sz w:val="28"/>
          <w:szCs w:val="28"/>
        </w:rPr>
      </w:pPr>
      <w:r>
        <w:rPr>
          <w:sz w:val="28"/>
          <w:szCs w:val="28"/>
        </w:rPr>
        <w:t xml:space="preserve">  </w:t>
      </w:r>
      <w:r w:rsidRPr="00401D1E">
        <w:rPr>
          <w:sz w:val="28"/>
          <w:szCs w:val="28"/>
        </w:rPr>
        <w:t>К</w:t>
      </w:r>
      <w:r>
        <w:rPr>
          <w:sz w:val="28"/>
          <w:szCs w:val="28"/>
        </w:rPr>
        <w:t xml:space="preserve">онституция Российской Федерации </w:t>
      </w:r>
      <w:r w:rsidRPr="00401D1E">
        <w:rPr>
          <w:sz w:val="28"/>
          <w:szCs w:val="28"/>
        </w:rPr>
        <w:t xml:space="preserve">(принята всенародным голосованием 12.12.1993 с изменениями, одобренными в ходе общероссийского голосования 01.07.2020) </w:t>
      </w:r>
      <w:r>
        <w:rPr>
          <w:sz w:val="28"/>
          <w:szCs w:val="28"/>
          <w:shd w:val="clear" w:color="auto" w:fill="FFFFFF" w:themeFill="background1"/>
        </w:rPr>
        <w:t>(дата обращения: 01.04.2025</w:t>
      </w:r>
      <w:r w:rsidRPr="00401D1E">
        <w:rPr>
          <w:sz w:val="28"/>
          <w:szCs w:val="28"/>
          <w:shd w:val="clear" w:color="auto" w:fill="FFFFFF" w:themeFill="background1"/>
        </w:rPr>
        <w:t>)</w:t>
      </w:r>
    </w:p>
    <w:p w:rsidR="00E7764E" w:rsidRPr="00401D1E" w:rsidRDefault="00E7764E" w:rsidP="007005C6">
      <w:pPr>
        <w:pStyle w:val="1"/>
        <w:numPr>
          <w:ilvl w:val="0"/>
          <w:numId w:val="13"/>
        </w:numPr>
        <w:shd w:val="clear" w:color="auto" w:fill="FFFFFF"/>
        <w:tabs>
          <w:tab w:val="left" w:pos="0"/>
        </w:tabs>
        <w:spacing w:before="0" w:beforeAutospacing="0" w:after="0" w:afterAutospacing="0" w:line="360" w:lineRule="auto"/>
        <w:ind w:left="0" w:firstLine="709"/>
        <w:jc w:val="both"/>
        <w:rPr>
          <w:b w:val="0"/>
          <w:sz w:val="28"/>
          <w:szCs w:val="28"/>
        </w:rPr>
      </w:pPr>
      <w:r w:rsidRPr="00401D1E">
        <w:rPr>
          <w:b w:val="0"/>
          <w:sz w:val="28"/>
          <w:szCs w:val="28"/>
          <w:shd w:val="clear" w:color="auto" w:fill="FFFFFF"/>
        </w:rPr>
        <w:t>З</w:t>
      </w:r>
      <w:r>
        <w:rPr>
          <w:b w:val="0"/>
          <w:sz w:val="28"/>
          <w:szCs w:val="28"/>
          <w:shd w:val="clear" w:color="auto" w:fill="FFFFFF"/>
        </w:rPr>
        <w:t>акон РФ от 21.07.1993 N 5485-1 </w:t>
      </w:r>
      <w:r w:rsidRPr="00401D1E">
        <w:rPr>
          <w:b w:val="0"/>
          <w:sz w:val="28"/>
          <w:szCs w:val="28"/>
          <w:shd w:val="clear" w:color="auto" w:fill="FFFFFF"/>
        </w:rPr>
        <w:t xml:space="preserve">(ред. от 04.08.2023) «О государственной тайне» </w:t>
      </w:r>
      <w:r>
        <w:rPr>
          <w:b w:val="0"/>
          <w:sz w:val="28"/>
          <w:szCs w:val="28"/>
          <w:shd w:val="clear" w:color="auto" w:fill="FFFFFF" w:themeFill="background1"/>
        </w:rPr>
        <w:t>(дата обращения: 03.04.2025</w:t>
      </w:r>
      <w:r w:rsidRPr="00401D1E">
        <w:rPr>
          <w:b w:val="0"/>
          <w:sz w:val="28"/>
          <w:szCs w:val="28"/>
          <w:shd w:val="clear" w:color="auto" w:fill="FFFFFF" w:themeFill="background1"/>
        </w:rPr>
        <w:t>)</w:t>
      </w:r>
    </w:p>
    <w:p w:rsidR="00E7764E" w:rsidRPr="00401D1E" w:rsidRDefault="00E7764E" w:rsidP="007005C6">
      <w:pPr>
        <w:pStyle w:val="1"/>
        <w:numPr>
          <w:ilvl w:val="0"/>
          <w:numId w:val="13"/>
        </w:numPr>
        <w:shd w:val="clear" w:color="auto" w:fill="FFFFFF"/>
        <w:tabs>
          <w:tab w:val="left" w:pos="0"/>
        </w:tabs>
        <w:spacing w:before="0" w:beforeAutospacing="0" w:after="0" w:afterAutospacing="0" w:line="360" w:lineRule="auto"/>
        <w:ind w:left="0" w:firstLine="709"/>
        <w:jc w:val="both"/>
        <w:rPr>
          <w:b w:val="0"/>
          <w:sz w:val="28"/>
          <w:szCs w:val="28"/>
        </w:rPr>
      </w:pPr>
      <w:r w:rsidRPr="00401D1E">
        <w:rPr>
          <w:b w:val="0"/>
          <w:sz w:val="28"/>
          <w:szCs w:val="28"/>
          <w:shd w:val="clear" w:color="auto" w:fill="FFFFFF"/>
        </w:rPr>
        <w:t>Федеральный закон от</w:t>
      </w:r>
      <w:r>
        <w:rPr>
          <w:b w:val="0"/>
          <w:sz w:val="28"/>
          <w:szCs w:val="28"/>
          <w:shd w:val="clear" w:color="auto" w:fill="FFFFFF"/>
        </w:rPr>
        <w:t xml:space="preserve"> 3 апреля 1995 г. № 40-ФЗ </w:t>
      </w:r>
      <w:r w:rsidRPr="00401D1E">
        <w:rPr>
          <w:b w:val="0"/>
          <w:sz w:val="28"/>
          <w:szCs w:val="28"/>
          <w:shd w:val="clear" w:color="auto" w:fill="FFFFFF"/>
        </w:rPr>
        <w:t>(ред. от 04.08.2023)</w:t>
      </w:r>
      <w:r w:rsidRPr="00401D1E">
        <w:rPr>
          <w:b w:val="0"/>
          <w:sz w:val="28"/>
          <w:szCs w:val="28"/>
        </w:rPr>
        <w:t xml:space="preserve"> </w:t>
      </w:r>
      <w:r w:rsidRPr="00401D1E">
        <w:rPr>
          <w:b w:val="0"/>
          <w:sz w:val="28"/>
          <w:szCs w:val="28"/>
          <w:shd w:val="clear" w:color="auto" w:fill="FFFFFF"/>
        </w:rPr>
        <w:t>«О Федеральной службе безопасности» (ред. от 04.08.2023)</w:t>
      </w:r>
      <w:r w:rsidRPr="00401D1E">
        <w:rPr>
          <w:b w:val="0"/>
          <w:sz w:val="28"/>
          <w:szCs w:val="28"/>
        </w:rPr>
        <w:t xml:space="preserve">       </w:t>
      </w:r>
      <w:proofErr w:type="gramStart"/>
      <w:r w:rsidRPr="00401D1E">
        <w:rPr>
          <w:b w:val="0"/>
          <w:sz w:val="28"/>
          <w:szCs w:val="28"/>
        </w:rPr>
        <w:t xml:space="preserve">   </w:t>
      </w:r>
      <w:r>
        <w:rPr>
          <w:b w:val="0"/>
          <w:sz w:val="28"/>
          <w:szCs w:val="28"/>
          <w:shd w:val="clear" w:color="auto" w:fill="FFFFFF" w:themeFill="background1"/>
        </w:rPr>
        <w:t>(</w:t>
      </w:r>
      <w:proofErr w:type="gramEnd"/>
      <w:r>
        <w:rPr>
          <w:b w:val="0"/>
          <w:sz w:val="28"/>
          <w:szCs w:val="28"/>
          <w:shd w:val="clear" w:color="auto" w:fill="FFFFFF" w:themeFill="background1"/>
        </w:rPr>
        <w:t>дата обращения: 07.03.2025</w:t>
      </w:r>
      <w:r w:rsidRPr="00401D1E">
        <w:rPr>
          <w:b w:val="0"/>
          <w:sz w:val="28"/>
          <w:szCs w:val="28"/>
          <w:shd w:val="clear" w:color="auto" w:fill="FFFFFF" w:themeFill="background1"/>
        </w:rPr>
        <w:t>)</w:t>
      </w:r>
    </w:p>
    <w:p w:rsidR="00E7764E" w:rsidRPr="00401D1E" w:rsidRDefault="00E7764E" w:rsidP="007005C6">
      <w:pPr>
        <w:pStyle w:val="1"/>
        <w:numPr>
          <w:ilvl w:val="0"/>
          <w:numId w:val="13"/>
        </w:numPr>
        <w:shd w:val="clear" w:color="auto" w:fill="FFFFFF"/>
        <w:tabs>
          <w:tab w:val="left" w:pos="0"/>
        </w:tabs>
        <w:spacing w:before="0" w:beforeAutospacing="0" w:after="0" w:afterAutospacing="0" w:line="360" w:lineRule="auto"/>
        <w:ind w:left="0" w:firstLine="709"/>
        <w:jc w:val="both"/>
        <w:rPr>
          <w:b w:val="0"/>
          <w:sz w:val="28"/>
          <w:szCs w:val="28"/>
        </w:rPr>
      </w:pPr>
      <w:r w:rsidRPr="00401D1E">
        <w:rPr>
          <w:b w:val="0"/>
          <w:sz w:val="28"/>
          <w:szCs w:val="28"/>
        </w:rPr>
        <w:t xml:space="preserve">Федеральный закон от 27 мая 1996 г.  57-ФЗ (ред. от 04.08.2023) «О государственной охране» </w:t>
      </w:r>
      <w:r w:rsidRPr="00401D1E">
        <w:rPr>
          <w:b w:val="0"/>
          <w:sz w:val="28"/>
          <w:szCs w:val="28"/>
          <w:shd w:val="clear" w:color="auto" w:fill="FFFFFF" w:themeFill="background1"/>
        </w:rPr>
        <w:t>(дат</w:t>
      </w:r>
      <w:r>
        <w:rPr>
          <w:b w:val="0"/>
          <w:sz w:val="28"/>
          <w:szCs w:val="28"/>
          <w:shd w:val="clear" w:color="auto" w:fill="FFFFFF" w:themeFill="background1"/>
        </w:rPr>
        <w:t>а обращения: 10.03.2025</w:t>
      </w:r>
      <w:r w:rsidRPr="00401D1E">
        <w:rPr>
          <w:b w:val="0"/>
          <w:sz w:val="28"/>
          <w:szCs w:val="28"/>
          <w:shd w:val="clear" w:color="auto" w:fill="FFFFFF" w:themeFill="background1"/>
        </w:rPr>
        <w:t>)</w:t>
      </w:r>
    </w:p>
    <w:p w:rsidR="00E7764E" w:rsidRPr="00401D1E" w:rsidRDefault="00E7764E" w:rsidP="000201DD">
      <w:pPr>
        <w:pStyle w:val="1"/>
        <w:numPr>
          <w:ilvl w:val="0"/>
          <w:numId w:val="13"/>
        </w:numPr>
        <w:shd w:val="clear" w:color="auto" w:fill="FFFFFF"/>
        <w:tabs>
          <w:tab w:val="left" w:pos="0"/>
        </w:tabs>
        <w:spacing w:before="0" w:beforeAutospacing="0" w:after="0" w:afterAutospacing="0" w:line="360" w:lineRule="auto"/>
        <w:ind w:left="0" w:firstLine="709"/>
        <w:jc w:val="both"/>
        <w:rPr>
          <w:b w:val="0"/>
          <w:sz w:val="28"/>
          <w:szCs w:val="28"/>
        </w:rPr>
      </w:pPr>
      <w:r w:rsidRPr="00401D1E">
        <w:rPr>
          <w:b w:val="0"/>
          <w:sz w:val="28"/>
          <w:szCs w:val="28"/>
        </w:rPr>
        <w:t xml:space="preserve">Федеральный закон от 12 ноября 2012 г. № 190-ФЗ «О внесении изменений в Уголовный кодекс Российской Федерации и в статью 151 Уголовно-процессуального кодекса Российской Федерации» от 12.11.2012 N 190-ФЗ (последняя редакция) </w:t>
      </w:r>
      <w:r>
        <w:rPr>
          <w:b w:val="0"/>
          <w:sz w:val="28"/>
          <w:szCs w:val="28"/>
          <w:shd w:val="clear" w:color="auto" w:fill="FFFFFF" w:themeFill="background1"/>
        </w:rPr>
        <w:t>(дата обращения: 19.03.2025</w:t>
      </w:r>
      <w:r w:rsidRPr="00401D1E">
        <w:rPr>
          <w:b w:val="0"/>
          <w:sz w:val="28"/>
          <w:szCs w:val="28"/>
          <w:shd w:val="clear" w:color="auto" w:fill="FFFFFF" w:themeFill="background1"/>
        </w:rPr>
        <w:t>)</w:t>
      </w:r>
    </w:p>
    <w:p w:rsidR="00E7764E" w:rsidRPr="00401D1E" w:rsidRDefault="00E7764E" w:rsidP="000201DD">
      <w:pPr>
        <w:pStyle w:val="aa"/>
        <w:numPr>
          <w:ilvl w:val="0"/>
          <w:numId w:val="13"/>
        </w:numPr>
        <w:tabs>
          <w:tab w:val="left" w:pos="0"/>
        </w:tabs>
        <w:spacing w:before="0" w:beforeAutospacing="0" w:after="0" w:afterAutospacing="0" w:line="360" w:lineRule="auto"/>
        <w:ind w:left="0" w:firstLine="709"/>
        <w:jc w:val="both"/>
        <w:rPr>
          <w:sz w:val="28"/>
          <w:szCs w:val="28"/>
        </w:rPr>
      </w:pPr>
      <w:r w:rsidRPr="00401D1E">
        <w:rPr>
          <w:sz w:val="28"/>
          <w:szCs w:val="28"/>
          <w:shd w:val="clear" w:color="auto" w:fill="FFFFFF" w:themeFill="background1"/>
        </w:rPr>
        <w:t>Федеральный закон от 09.02.2007 № 16-ФЗ (ред. от 24.07.2023) «О транспортной безопасности»</w:t>
      </w:r>
      <w:r w:rsidRPr="00401D1E">
        <w:rPr>
          <w:sz w:val="28"/>
          <w:szCs w:val="28"/>
        </w:rPr>
        <w:t xml:space="preserve"> </w:t>
      </w:r>
      <w:r>
        <w:rPr>
          <w:sz w:val="28"/>
          <w:szCs w:val="28"/>
          <w:shd w:val="clear" w:color="auto" w:fill="FFFFFF" w:themeFill="background1"/>
        </w:rPr>
        <w:t>(дата обращения: 17.02.2025</w:t>
      </w:r>
      <w:r w:rsidRPr="00401D1E">
        <w:rPr>
          <w:sz w:val="28"/>
          <w:szCs w:val="28"/>
          <w:shd w:val="clear" w:color="auto" w:fill="FFFFFF" w:themeFill="background1"/>
        </w:rPr>
        <w:t>)</w:t>
      </w:r>
    </w:p>
    <w:p w:rsidR="00E7764E" w:rsidRPr="00E7764E" w:rsidRDefault="00E7764E" w:rsidP="000201DD">
      <w:pPr>
        <w:pStyle w:val="aa"/>
        <w:numPr>
          <w:ilvl w:val="0"/>
          <w:numId w:val="13"/>
        </w:numPr>
        <w:tabs>
          <w:tab w:val="left" w:pos="0"/>
        </w:tabs>
        <w:spacing w:before="0" w:beforeAutospacing="0" w:after="0" w:afterAutospacing="0" w:line="360" w:lineRule="auto"/>
        <w:ind w:left="0" w:firstLine="709"/>
        <w:jc w:val="both"/>
        <w:rPr>
          <w:sz w:val="28"/>
          <w:szCs w:val="28"/>
        </w:rPr>
      </w:pPr>
      <w:r w:rsidRPr="00401D1E">
        <w:rPr>
          <w:sz w:val="28"/>
          <w:szCs w:val="28"/>
        </w:rPr>
        <w:t xml:space="preserve">Федеральный закон «О внесении изменений в Уголовный кодекс Российской Федерации и статью 151 Уголовно-процессуального кодекса Российской Федерации» от 28.04.2023 N 157-ФЗ (последняя редакция) </w:t>
      </w:r>
      <w:r>
        <w:rPr>
          <w:sz w:val="28"/>
          <w:szCs w:val="28"/>
          <w:shd w:val="clear" w:color="auto" w:fill="FFFFFF" w:themeFill="background1"/>
        </w:rPr>
        <w:t>(дата обращения: 11.04.2025</w:t>
      </w:r>
      <w:r w:rsidRPr="00401D1E">
        <w:rPr>
          <w:sz w:val="28"/>
          <w:szCs w:val="28"/>
          <w:shd w:val="clear" w:color="auto" w:fill="FFFFFF" w:themeFill="background1"/>
        </w:rPr>
        <w:t>)</w:t>
      </w:r>
    </w:p>
    <w:p w:rsidR="003A1C5E" w:rsidRPr="00A375E2" w:rsidRDefault="00E7764E" w:rsidP="00A375E2">
      <w:pPr>
        <w:pStyle w:val="aa"/>
        <w:numPr>
          <w:ilvl w:val="0"/>
          <w:numId w:val="13"/>
        </w:numPr>
        <w:tabs>
          <w:tab w:val="left" w:pos="0"/>
        </w:tabs>
        <w:spacing w:before="0" w:beforeAutospacing="0" w:after="0" w:afterAutospacing="0" w:line="360" w:lineRule="auto"/>
        <w:ind w:left="0" w:firstLine="709"/>
        <w:jc w:val="both"/>
        <w:rPr>
          <w:sz w:val="28"/>
          <w:szCs w:val="28"/>
        </w:rPr>
      </w:pPr>
      <w:r w:rsidRPr="00A375E2">
        <w:rPr>
          <w:bCs/>
          <w:kern w:val="36"/>
          <w:sz w:val="28"/>
          <w:szCs w:val="28"/>
        </w:rPr>
        <w:t xml:space="preserve">Федеральный закон от 14.07.2022 N 260-ФЗ «О внесении изменений в Уголовный кодекс Российской Федерации и Уголовно-процессуальный кодекс Российской Федерации» </w:t>
      </w:r>
      <w:r w:rsidRPr="00A375E2">
        <w:rPr>
          <w:sz w:val="28"/>
          <w:szCs w:val="28"/>
          <w:shd w:val="clear" w:color="auto" w:fill="FFFFFF" w:themeFill="background1"/>
        </w:rPr>
        <w:t>(дата обращения: 24.04.2025)</w:t>
      </w:r>
    </w:p>
    <w:p w:rsidR="000201DD" w:rsidRPr="00A375E2" w:rsidRDefault="003A1C5E" w:rsidP="00A375E2">
      <w:pPr>
        <w:pStyle w:val="aa"/>
        <w:numPr>
          <w:ilvl w:val="0"/>
          <w:numId w:val="13"/>
        </w:numPr>
        <w:tabs>
          <w:tab w:val="left" w:pos="0"/>
        </w:tabs>
        <w:spacing w:before="0" w:beforeAutospacing="0" w:after="0" w:afterAutospacing="0" w:line="360" w:lineRule="auto"/>
        <w:ind w:left="0" w:firstLine="709"/>
        <w:jc w:val="both"/>
        <w:rPr>
          <w:sz w:val="28"/>
          <w:szCs w:val="28"/>
        </w:rPr>
      </w:pPr>
      <w:r w:rsidRPr="00A375E2">
        <w:rPr>
          <w:sz w:val="28"/>
          <w:szCs w:val="28"/>
        </w:rPr>
        <w:t xml:space="preserve">Большой юридический словарь </w:t>
      </w:r>
      <w:hyperlink r:id="rId8" w:history="1">
        <w:r w:rsidRPr="00A375E2">
          <w:rPr>
            <w:rStyle w:val="ab"/>
            <w:bCs/>
            <w:kern w:val="36"/>
            <w:sz w:val="28"/>
            <w:szCs w:val="28"/>
          </w:rPr>
          <w:t>https://gufo.me/dict/law</w:t>
        </w:r>
      </w:hyperlink>
      <w:r w:rsidRPr="00A375E2">
        <w:rPr>
          <w:sz w:val="28"/>
          <w:szCs w:val="28"/>
        </w:rPr>
        <w:t xml:space="preserve"> </w:t>
      </w:r>
    </w:p>
    <w:p w:rsidR="00A375E2" w:rsidRPr="00A375E2" w:rsidRDefault="008075B8" w:rsidP="00A375E2">
      <w:pPr>
        <w:pStyle w:val="aa"/>
        <w:numPr>
          <w:ilvl w:val="0"/>
          <w:numId w:val="13"/>
        </w:numPr>
        <w:tabs>
          <w:tab w:val="left" w:pos="0"/>
        </w:tabs>
        <w:spacing w:before="0" w:beforeAutospacing="0" w:after="0" w:afterAutospacing="0" w:line="360" w:lineRule="auto"/>
        <w:ind w:left="0" w:firstLine="709"/>
        <w:jc w:val="both"/>
        <w:rPr>
          <w:sz w:val="28"/>
          <w:szCs w:val="28"/>
        </w:rPr>
      </w:pPr>
      <w:r w:rsidRPr="00A375E2">
        <w:rPr>
          <w:sz w:val="28"/>
          <w:szCs w:val="28"/>
        </w:rPr>
        <w:t>Англо-русский словарь</w:t>
      </w:r>
      <w:r w:rsidR="000201DD" w:rsidRPr="00A375E2">
        <w:rPr>
          <w:sz w:val="28"/>
          <w:szCs w:val="28"/>
        </w:rPr>
        <w:t xml:space="preserve"> </w:t>
      </w:r>
      <w:hyperlink r:id="rId9" w:history="1">
        <w:r w:rsidR="000201DD" w:rsidRPr="00A375E2">
          <w:rPr>
            <w:rStyle w:val="ab"/>
            <w:sz w:val="28"/>
            <w:szCs w:val="28"/>
          </w:rPr>
          <w:t>https://www.linguee.com/english-russian</w:t>
        </w:r>
      </w:hyperlink>
    </w:p>
    <w:p w:rsidR="000201DD" w:rsidRPr="00A375E2" w:rsidRDefault="00A375E2" w:rsidP="00A375E2">
      <w:pPr>
        <w:pStyle w:val="aa"/>
        <w:numPr>
          <w:ilvl w:val="0"/>
          <w:numId w:val="13"/>
        </w:numPr>
        <w:tabs>
          <w:tab w:val="left" w:pos="0"/>
        </w:tabs>
        <w:spacing w:before="0" w:beforeAutospacing="0" w:after="0" w:afterAutospacing="0" w:line="360" w:lineRule="auto"/>
        <w:ind w:left="0" w:firstLine="709"/>
        <w:jc w:val="both"/>
        <w:rPr>
          <w:sz w:val="28"/>
          <w:szCs w:val="28"/>
        </w:rPr>
      </w:pPr>
      <w:r w:rsidRPr="00A375E2">
        <w:rPr>
          <w:sz w:val="28"/>
          <w:szCs w:val="28"/>
        </w:rPr>
        <w:t xml:space="preserve">Русский-английский профессиональный словарь </w:t>
      </w:r>
      <w:hyperlink r:id="rId10" w:history="1">
        <w:r w:rsidRPr="00A375E2">
          <w:rPr>
            <w:rStyle w:val="ab"/>
            <w:sz w:val="28"/>
            <w:szCs w:val="28"/>
          </w:rPr>
          <w:t>https://ru.techdico.com</w:t>
        </w:r>
      </w:hyperlink>
      <w:r w:rsidRPr="00A375E2">
        <w:rPr>
          <w:sz w:val="28"/>
          <w:szCs w:val="28"/>
        </w:rPr>
        <w:t xml:space="preserve"> </w:t>
      </w:r>
    </w:p>
    <w:p w:rsidR="00A349E1" w:rsidRPr="003A1C5E" w:rsidRDefault="00A349E1" w:rsidP="000201DD">
      <w:pPr>
        <w:pStyle w:val="aa"/>
        <w:tabs>
          <w:tab w:val="left" w:pos="0"/>
        </w:tabs>
        <w:spacing w:before="0" w:beforeAutospacing="0" w:after="0" w:afterAutospacing="0" w:line="360" w:lineRule="auto"/>
        <w:jc w:val="both"/>
        <w:rPr>
          <w:sz w:val="28"/>
          <w:szCs w:val="28"/>
        </w:rPr>
      </w:pPr>
    </w:p>
    <w:p w:rsidR="00E7764E" w:rsidRPr="003A1C5E" w:rsidRDefault="00E7764E" w:rsidP="00C62641">
      <w:pPr>
        <w:shd w:val="clear" w:color="auto" w:fill="FFFFFF"/>
        <w:spacing w:after="0" w:line="360" w:lineRule="auto"/>
        <w:ind w:left="720"/>
        <w:jc w:val="center"/>
        <w:rPr>
          <w:rFonts w:ascii="Times New Roman" w:eastAsia="Times New Roman" w:hAnsi="Times New Roman" w:cs="Times New Roman"/>
          <w:color w:val="212529"/>
          <w:sz w:val="28"/>
          <w:szCs w:val="28"/>
          <w:lang w:eastAsia="ru-RU"/>
        </w:rPr>
      </w:pPr>
    </w:p>
    <w:p w:rsidR="00E7764E" w:rsidRPr="00A5674C" w:rsidRDefault="00A5674C" w:rsidP="00A5674C">
      <w:pPr>
        <w:shd w:val="clear" w:color="auto" w:fill="FFFFFF"/>
        <w:spacing w:after="0" w:line="360" w:lineRule="auto"/>
        <w:jc w:val="center"/>
        <w:rPr>
          <w:rFonts w:ascii="Times New Roman" w:eastAsia="Times New Roman" w:hAnsi="Times New Roman" w:cs="Times New Roman"/>
          <w:b/>
          <w:color w:val="212529"/>
          <w:sz w:val="28"/>
          <w:szCs w:val="28"/>
          <w:lang w:val="en-US" w:eastAsia="ru-RU"/>
        </w:rPr>
      </w:pPr>
      <w:r w:rsidRPr="00A5674C">
        <w:rPr>
          <w:rFonts w:ascii="Times New Roman" w:eastAsia="Times New Roman" w:hAnsi="Times New Roman" w:cs="Times New Roman"/>
          <w:b/>
          <w:color w:val="212529"/>
          <w:sz w:val="28"/>
          <w:szCs w:val="28"/>
          <w:lang w:val="en-US" w:eastAsia="ru-RU"/>
        </w:rPr>
        <w:lastRenderedPageBreak/>
        <w:t>KRASNOYARSK UNION OF CONSUMER SOCIETIES ‘KRAEPOTREBSOYUZ’ PRIVATE VOCATIONAL EDUCATIONAL INSTITUTION ‘KRASNOYARSK COOPERATIVE TECHNICAL SCHOOL OF ECONOMICS, COMMERCE AND LAW’.</w:t>
      </w:r>
    </w:p>
    <w:p w:rsidR="00F2135E" w:rsidRDefault="00F2135E" w:rsidP="00E7764E">
      <w:pPr>
        <w:shd w:val="clear" w:color="auto" w:fill="FFFFFF"/>
        <w:spacing w:after="0" w:line="360" w:lineRule="auto"/>
        <w:rPr>
          <w:rFonts w:ascii="Times New Roman" w:eastAsia="Times New Roman" w:hAnsi="Times New Roman" w:cs="Times New Roman"/>
          <w:color w:val="212529"/>
          <w:sz w:val="28"/>
          <w:szCs w:val="28"/>
          <w:lang w:val="en-US" w:eastAsia="ru-RU"/>
        </w:rPr>
      </w:pPr>
    </w:p>
    <w:p w:rsidR="00A5674C" w:rsidRDefault="00A5674C" w:rsidP="00E7764E">
      <w:pPr>
        <w:shd w:val="clear" w:color="auto" w:fill="FFFFFF"/>
        <w:spacing w:after="0" w:line="360" w:lineRule="auto"/>
        <w:rPr>
          <w:rFonts w:ascii="Times New Roman" w:eastAsia="Times New Roman" w:hAnsi="Times New Roman" w:cs="Times New Roman"/>
          <w:color w:val="212529"/>
          <w:sz w:val="28"/>
          <w:szCs w:val="28"/>
          <w:lang w:val="en-US" w:eastAsia="ru-RU"/>
        </w:rPr>
      </w:pPr>
    </w:p>
    <w:p w:rsidR="00A5674C" w:rsidRDefault="00A5674C" w:rsidP="00E7764E">
      <w:pPr>
        <w:shd w:val="clear" w:color="auto" w:fill="FFFFFF"/>
        <w:spacing w:after="0" w:line="360" w:lineRule="auto"/>
        <w:rPr>
          <w:rFonts w:ascii="Times New Roman" w:eastAsia="Times New Roman" w:hAnsi="Times New Roman" w:cs="Times New Roman"/>
          <w:color w:val="212529"/>
          <w:sz w:val="28"/>
          <w:szCs w:val="28"/>
          <w:lang w:val="en-US" w:eastAsia="ru-RU"/>
        </w:rPr>
      </w:pPr>
    </w:p>
    <w:p w:rsidR="00A5674C" w:rsidRDefault="00A5674C" w:rsidP="00E7764E">
      <w:pPr>
        <w:shd w:val="clear" w:color="auto" w:fill="FFFFFF"/>
        <w:spacing w:after="0" w:line="360" w:lineRule="auto"/>
        <w:rPr>
          <w:rFonts w:ascii="Times New Roman" w:eastAsia="Times New Roman" w:hAnsi="Times New Roman" w:cs="Times New Roman"/>
          <w:color w:val="212529"/>
          <w:sz w:val="28"/>
          <w:szCs w:val="28"/>
          <w:lang w:val="en-US" w:eastAsia="ru-RU"/>
        </w:rPr>
      </w:pPr>
    </w:p>
    <w:p w:rsidR="00A5674C" w:rsidRDefault="00A5674C" w:rsidP="00E7764E">
      <w:pPr>
        <w:shd w:val="clear" w:color="auto" w:fill="FFFFFF"/>
        <w:spacing w:after="0" w:line="360" w:lineRule="auto"/>
        <w:rPr>
          <w:rFonts w:ascii="Times New Roman" w:eastAsia="Times New Roman" w:hAnsi="Times New Roman" w:cs="Times New Roman"/>
          <w:color w:val="212529"/>
          <w:sz w:val="28"/>
          <w:szCs w:val="28"/>
          <w:lang w:val="en-US" w:eastAsia="ru-RU"/>
        </w:rPr>
      </w:pPr>
    </w:p>
    <w:p w:rsidR="00A5674C" w:rsidRDefault="00A5674C" w:rsidP="00E7764E">
      <w:pPr>
        <w:shd w:val="clear" w:color="auto" w:fill="FFFFFF"/>
        <w:spacing w:after="0" w:line="360" w:lineRule="auto"/>
        <w:rPr>
          <w:rFonts w:ascii="Times New Roman" w:eastAsia="Times New Roman" w:hAnsi="Times New Roman" w:cs="Times New Roman"/>
          <w:color w:val="212529"/>
          <w:sz w:val="28"/>
          <w:szCs w:val="28"/>
          <w:lang w:val="en-US" w:eastAsia="ru-RU"/>
        </w:rPr>
      </w:pPr>
    </w:p>
    <w:p w:rsidR="00A5674C" w:rsidRDefault="00A5674C" w:rsidP="00E7764E">
      <w:pPr>
        <w:shd w:val="clear" w:color="auto" w:fill="FFFFFF"/>
        <w:spacing w:after="0" w:line="360" w:lineRule="auto"/>
        <w:rPr>
          <w:rFonts w:ascii="Times New Roman" w:eastAsia="Times New Roman" w:hAnsi="Times New Roman" w:cs="Times New Roman"/>
          <w:color w:val="212529"/>
          <w:sz w:val="28"/>
          <w:szCs w:val="28"/>
          <w:lang w:val="en-US" w:eastAsia="ru-RU"/>
        </w:rPr>
      </w:pPr>
    </w:p>
    <w:p w:rsidR="00A5674C" w:rsidRPr="00172BB2" w:rsidRDefault="00A5674C" w:rsidP="00A5674C">
      <w:pPr>
        <w:pStyle w:val="a3"/>
        <w:spacing w:line="360" w:lineRule="auto"/>
        <w:jc w:val="center"/>
        <w:rPr>
          <w:rStyle w:val="normaltextrun"/>
          <w:rFonts w:ascii="Times New Roman" w:hAnsi="Times New Roman" w:cs="Times New Roman"/>
          <w:bCs/>
          <w:sz w:val="28"/>
          <w:szCs w:val="28"/>
          <w:lang w:val="en-US"/>
        </w:rPr>
      </w:pPr>
      <w:r w:rsidRPr="00172BB2">
        <w:rPr>
          <w:rStyle w:val="normaltextrun"/>
          <w:rFonts w:ascii="Times New Roman" w:hAnsi="Times New Roman" w:cs="Times New Roman"/>
          <w:bCs/>
          <w:sz w:val="28"/>
          <w:szCs w:val="28"/>
          <w:lang w:val="en-US"/>
        </w:rPr>
        <w:t>Educational interdisciplinary professional project in the disciplines of</w:t>
      </w:r>
    </w:p>
    <w:p w:rsidR="00A5674C" w:rsidRPr="00172BB2" w:rsidRDefault="00A5674C" w:rsidP="00A5674C">
      <w:pPr>
        <w:pStyle w:val="a3"/>
        <w:spacing w:line="360" w:lineRule="auto"/>
        <w:jc w:val="center"/>
        <w:rPr>
          <w:rStyle w:val="normaltextrun"/>
          <w:rFonts w:ascii="Times New Roman" w:hAnsi="Times New Roman" w:cs="Times New Roman"/>
          <w:bCs/>
          <w:sz w:val="28"/>
          <w:szCs w:val="28"/>
          <w:lang w:val="en-US"/>
        </w:rPr>
      </w:pPr>
      <w:r w:rsidRPr="00172BB2">
        <w:rPr>
          <w:rStyle w:val="normaltextrun"/>
          <w:rFonts w:ascii="Times New Roman" w:hAnsi="Times New Roman" w:cs="Times New Roman"/>
          <w:bCs/>
          <w:sz w:val="28"/>
          <w:szCs w:val="28"/>
          <w:lang w:val="en-US"/>
        </w:rPr>
        <w:t xml:space="preserve">“MDK. 01.05 Office management </w:t>
      </w:r>
      <w:r>
        <w:rPr>
          <w:rStyle w:val="normaltextrun"/>
          <w:rFonts w:ascii="Times New Roman" w:hAnsi="Times New Roman" w:cs="Times New Roman"/>
          <w:bCs/>
          <w:sz w:val="28"/>
          <w:szCs w:val="28"/>
          <w:lang w:val="en-US"/>
        </w:rPr>
        <w:t>and secrecy regime” and “Foreign</w:t>
      </w:r>
      <w:r w:rsidRPr="00172BB2">
        <w:rPr>
          <w:rStyle w:val="normaltextrun"/>
          <w:rFonts w:ascii="Times New Roman" w:hAnsi="Times New Roman" w:cs="Times New Roman"/>
          <w:bCs/>
          <w:sz w:val="28"/>
          <w:szCs w:val="28"/>
          <w:lang w:val="en-US"/>
        </w:rPr>
        <w:t xml:space="preserve"> language”</w:t>
      </w:r>
    </w:p>
    <w:p w:rsidR="00A5674C" w:rsidRPr="00172BB2" w:rsidRDefault="00A5674C" w:rsidP="00A5674C">
      <w:pPr>
        <w:pStyle w:val="a3"/>
        <w:spacing w:line="360" w:lineRule="auto"/>
        <w:jc w:val="center"/>
        <w:rPr>
          <w:rStyle w:val="normaltextrun"/>
          <w:rFonts w:ascii="Times New Roman" w:hAnsi="Times New Roman" w:cs="Times New Roman"/>
          <w:b/>
          <w:bCs/>
          <w:sz w:val="28"/>
          <w:szCs w:val="28"/>
          <w:lang w:val="en-US"/>
        </w:rPr>
      </w:pPr>
    </w:p>
    <w:p w:rsidR="00A5674C" w:rsidRDefault="00A5674C" w:rsidP="00A5674C">
      <w:pPr>
        <w:pStyle w:val="a3"/>
        <w:spacing w:line="360" w:lineRule="auto"/>
        <w:jc w:val="center"/>
        <w:rPr>
          <w:rStyle w:val="normaltextrun"/>
          <w:rFonts w:ascii="Times New Roman" w:hAnsi="Times New Roman" w:cs="Times New Roman"/>
          <w:bCs/>
          <w:sz w:val="28"/>
          <w:szCs w:val="28"/>
          <w:lang w:val="en-US"/>
        </w:rPr>
      </w:pPr>
      <w:r>
        <w:rPr>
          <w:rStyle w:val="normaltextrun"/>
          <w:rFonts w:ascii="Times New Roman" w:hAnsi="Times New Roman" w:cs="Times New Roman"/>
          <w:bCs/>
          <w:sz w:val="28"/>
          <w:szCs w:val="28"/>
          <w:lang w:val="en-US"/>
        </w:rPr>
        <w:t>Theme</w:t>
      </w:r>
      <w:r w:rsidRPr="00172BB2">
        <w:rPr>
          <w:rStyle w:val="normaltextrun"/>
          <w:rFonts w:ascii="Times New Roman" w:hAnsi="Times New Roman" w:cs="Times New Roman"/>
          <w:bCs/>
          <w:sz w:val="28"/>
          <w:szCs w:val="28"/>
          <w:lang w:val="en-US"/>
        </w:rPr>
        <w:t>:</w:t>
      </w:r>
      <w:r>
        <w:rPr>
          <w:rStyle w:val="normaltextrun"/>
          <w:rFonts w:ascii="Times New Roman" w:hAnsi="Times New Roman" w:cs="Times New Roman"/>
          <w:bCs/>
          <w:sz w:val="28"/>
          <w:szCs w:val="28"/>
          <w:lang w:val="en-US"/>
        </w:rPr>
        <w:t xml:space="preserve"> “</w:t>
      </w:r>
      <w:r w:rsidRPr="00172BB2">
        <w:rPr>
          <w:rStyle w:val="normaltextrun"/>
          <w:rFonts w:ascii="Times New Roman" w:hAnsi="Times New Roman" w:cs="Times New Roman"/>
          <w:bCs/>
          <w:sz w:val="28"/>
          <w:szCs w:val="28"/>
          <w:lang w:val="en-US"/>
        </w:rPr>
        <w:t>Rules for transferring files to the archive. Secrecy</w:t>
      </w:r>
      <w:r w:rsidRPr="00A5674C">
        <w:rPr>
          <w:rStyle w:val="normaltextrun"/>
          <w:rFonts w:ascii="Times New Roman" w:hAnsi="Times New Roman" w:cs="Times New Roman"/>
          <w:bCs/>
          <w:sz w:val="28"/>
          <w:szCs w:val="28"/>
          <w:lang w:val="en-US"/>
        </w:rPr>
        <w:t xml:space="preserve"> </w:t>
      </w:r>
      <w:r w:rsidRPr="00172BB2">
        <w:rPr>
          <w:rStyle w:val="normaltextrun"/>
          <w:rFonts w:ascii="Times New Roman" w:hAnsi="Times New Roman" w:cs="Times New Roman"/>
          <w:bCs/>
          <w:sz w:val="28"/>
          <w:szCs w:val="28"/>
          <w:lang w:val="en-US"/>
        </w:rPr>
        <w:t>mode</w:t>
      </w:r>
      <w:r w:rsidRPr="00A5674C">
        <w:rPr>
          <w:rStyle w:val="normaltextrun"/>
          <w:rFonts w:ascii="Times New Roman" w:hAnsi="Times New Roman" w:cs="Times New Roman"/>
          <w:bCs/>
          <w:sz w:val="28"/>
          <w:szCs w:val="28"/>
          <w:lang w:val="en-US"/>
        </w:rPr>
        <w:t>”</w:t>
      </w:r>
    </w:p>
    <w:p w:rsidR="00A5674C" w:rsidRDefault="00A5674C" w:rsidP="00A5674C">
      <w:pPr>
        <w:pStyle w:val="a3"/>
        <w:spacing w:line="360" w:lineRule="auto"/>
        <w:jc w:val="center"/>
        <w:rPr>
          <w:rStyle w:val="normaltextrun"/>
          <w:rFonts w:ascii="Times New Roman" w:hAnsi="Times New Roman" w:cs="Times New Roman"/>
          <w:bCs/>
          <w:sz w:val="28"/>
          <w:szCs w:val="28"/>
          <w:lang w:val="en-US"/>
        </w:rPr>
      </w:pPr>
    </w:p>
    <w:p w:rsidR="00A5674C" w:rsidRDefault="00A5674C" w:rsidP="00A5674C">
      <w:pPr>
        <w:pStyle w:val="a3"/>
        <w:spacing w:line="360" w:lineRule="auto"/>
        <w:jc w:val="center"/>
        <w:rPr>
          <w:rStyle w:val="normaltextrun"/>
          <w:rFonts w:ascii="Times New Roman" w:hAnsi="Times New Roman" w:cs="Times New Roman"/>
          <w:bCs/>
          <w:sz w:val="28"/>
          <w:szCs w:val="28"/>
          <w:lang w:val="en-US"/>
        </w:rPr>
      </w:pPr>
    </w:p>
    <w:p w:rsidR="00A5674C" w:rsidRDefault="00A5674C" w:rsidP="00E81CD8">
      <w:pPr>
        <w:pStyle w:val="a3"/>
        <w:spacing w:line="360" w:lineRule="auto"/>
        <w:rPr>
          <w:rStyle w:val="normaltextrun"/>
          <w:rFonts w:ascii="Times New Roman" w:hAnsi="Times New Roman" w:cs="Times New Roman"/>
          <w:bCs/>
          <w:sz w:val="28"/>
          <w:szCs w:val="28"/>
          <w:lang w:val="en-US"/>
        </w:rPr>
      </w:pPr>
    </w:p>
    <w:tbl>
      <w:tblPr>
        <w:tblStyle w:val="a9"/>
        <w:tblW w:w="0" w:type="auto"/>
        <w:tblInd w:w="4669" w:type="dxa"/>
        <w:tblLook w:val="04A0" w:firstRow="1" w:lastRow="0" w:firstColumn="1" w:lastColumn="0" w:noHBand="0" w:noVBand="1"/>
      </w:tblPr>
      <w:tblGrid>
        <w:gridCol w:w="4673"/>
      </w:tblGrid>
      <w:tr w:rsidR="00A5674C" w:rsidTr="00E81CD8">
        <w:trPr>
          <w:trHeight w:val="3443"/>
        </w:trPr>
        <w:tc>
          <w:tcPr>
            <w:tcW w:w="4673" w:type="dxa"/>
            <w:tcBorders>
              <w:top w:val="nil"/>
              <w:left w:val="nil"/>
              <w:bottom w:val="nil"/>
              <w:right w:val="nil"/>
            </w:tcBorders>
          </w:tcPr>
          <w:p w:rsidR="00A5674C" w:rsidRPr="00A5674C" w:rsidRDefault="00A5674C" w:rsidP="00A5674C">
            <w:pPr>
              <w:spacing w:line="360" w:lineRule="auto"/>
              <w:rPr>
                <w:rFonts w:ascii="Times New Roman" w:eastAsia="Times New Roman" w:hAnsi="Times New Roman" w:cs="Times New Roman"/>
                <w:color w:val="212529"/>
                <w:sz w:val="28"/>
                <w:szCs w:val="28"/>
                <w:lang w:val="en-US" w:eastAsia="ru-RU"/>
              </w:rPr>
            </w:pPr>
            <w:r w:rsidRPr="00A5674C">
              <w:rPr>
                <w:rFonts w:ascii="Times New Roman" w:eastAsia="Times New Roman" w:hAnsi="Times New Roman" w:cs="Times New Roman"/>
                <w:color w:val="212529"/>
                <w:sz w:val="28"/>
                <w:szCs w:val="28"/>
                <w:lang w:val="en-US" w:eastAsia="ru-RU"/>
              </w:rPr>
              <w:t>Performed by the student gr. PDG-2(3)</w:t>
            </w:r>
          </w:p>
          <w:p w:rsidR="00A5674C" w:rsidRPr="00A5674C" w:rsidRDefault="00A5674C" w:rsidP="00A5674C">
            <w:pPr>
              <w:spacing w:line="360" w:lineRule="auto"/>
              <w:rPr>
                <w:rFonts w:ascii="Times New Roman" w:eastAsia="Times New Roman" w:hAnsi="Times New Roman" w:cs="Times New Roman"/>
                <w:color w:val="212529"/>
                <w:sz w:val="28"/>
                <w:szCs w:val="28"/>
                <w:lang w:val="en-US" w:eastAsia="ru-RU"/>
              </w:rPr>
            </w:pPr>
            <w:proofErr w:type="spellStart"/>
            <w:r w:rsidRPr="00A5674C">
              <w:rPr>
                <w:rFonts w:ascii="Times New Roman" w:eastAsia="Times New Roman" w:hAnsi="Times New Roman" w:cs="Times New Roman"/>
                <w:color w:val="212529"/>
                <w:sz w:val="28"/>
                <w:szCs w:val="28"/>
                <w:lang w:val="en-US" w:eastAsia="ru-RU"/>
              </w:rPr>
              <w:t>Mekhonoshina</w:t>
            </w:r>
            <w:proofErr w:type="spellEnd"/>
            <w:r w:rsidRPr="00A5674C">
              <w:rPr>
                <w:rFonts w:ascii="Times New Roman" w:eastAsia="Times New Roman" w:hAnsi="Times New Roman" w:cs="Times New Roman"/>
                <w:color w:val="212529"/>
                <w:sz w:val="28"/>
                <w:szCs w:val="28"/>
                <w:lang w:val="en-US" w:eastAsia="ru-RU"/>
              </w:rPr>
              <w:t xml:space="preserve"> Irina </w:t>
            </w:r>
            <w:proofErr w:type="spellStart"/>
            <w:r w:rsidRPr="00A5674C">
              <w:rPr>
                <w:rFonts w:ascii="Times New Roman" w:eastAsia="Times New Roman" w:hAnsi="Times New Roman" w:cs="Times New Roman"/>
                <w:color w:val="212529"/>
                <w:sz w:val="28"/>
                <w:szCs w:val="28"/>
                <w:lang w:val="en-US" w:eastAsia="ru-RU"/>
              </w:rPr>
              <w:t>Nikolaevna</w:t>
            </w:r>
            <w:proofErr w:type="spellEnd"/>
          </w:p>
          <w:p w:rsidR="00A5674C" w:rsidRPr="00A5674C" w:rsidRDefault="00A5674C" w:rsidP="00A5674C">
            <w:pPr>
              <w:spacing w:line="360" w:lineRule="auto"/>
              <w:rPr>
                <w:rFonts w:ascii="Times New Roman" w:eastAsia="Times New Roman" w:hAnsi="Times New Roman" w:cs="Times New Roman"/>
                <w:color w:val="212529"/>
                <w:sz w:val="28"/>
                <w:szCs w:val="28"/>
                <w:lang w:val="en-US" w:eastAsia="ru-RU"/>
              </w:rPr>
            </w:pPr>
            <w:proofErr w:type="spellStart"/>
            <w:r w:rsidRPr="00A5674C">
              <w:rPr>
                <w:rFonts w:ascii="Times New Roman" w:eastAsia="Times New Roman" w:hAnsi="Times New Roman" w:cs="Times New Roman"/>
                <w:color w:val="212529"/>
                <w:sz w:val="28"/>
                <w:szCs w:val="28"/>
                <w:lang w:val="en-US" w:eastAsia="ru-RU"/>
              </w:rPr>
              <w:t>Speciality</w:t>
            </w:r>
            <w:proofErr w:type="spellEnd"/>
            <w:r w:rsidRPr="00A5674C">
              <w:rPr>
                <w:rFonts w:ascii="Times New Roman" w:eastAsia="Times New Roman" w:hAnsi="Times New Roman" w:cs="Times New Roman"/>
                <w:color w:val="212529"/>
                <w:sz w:val="28"/>
                <w:szCs w:val="28"/>
                <w:lang w:val="en-US" w:eastAsia="ru-RU"/>
              </w:rPr>
              <w:t>: Law enforcement</w:t>
            </w:r>
          </w:p>
          <w:p w:rsidR="00A5674C" w:rsidRPr="00A5674C" w:rsidRDefault="00A5674C" w:rsidP="00A5674C">
            <w:pPr>
              <w:spacing w:line="360" w:lineRule="auto"/>
              <w:rPr>
                <w:rFonts w:ascii="Times New Roman" w:eastAsia="Times New Roman" w:hAnsi="Times New Roman" w:cs="Times New Roman"/>
                <w:color w:val="212529"/>
                <w:sz w:val="28"/>
                <w:szCs w:val="28"/>
                <w:lang w:val="en-US" w:eastAsia="ru-RU"/>
              </w:rPr>
            </w:pPr>
            <w:r w:rsidRPr="00A5674C">
              <w:rPr>
                <w:rFonts w:ascii="Times New Roman" w:eastAsia="Times New Roman" w:hAnsi="Times New Roman" w:cs="Times New Roman"/>
                <w:color w:val="212529"/>
                <w:sz w:val="28"/>
                <w:szCs w:val="28"/>
                <w:lang w:val="en-US" w:eastAsia="ru-RU"/>
              </w:rPr>
              <w:t>activity</w:t>
            </w:r>
          </w:p>
          <w:p w:rsidR="00A5674C" w:rsidRPr="00A5674C" w:rsidRDefault="00A5674C" w:rsidP="00A5674C">
            <w:pPr>
              <w:spacing w:line="360" w:lineRule="auto"/>
              <w:rPr>
                <w:rFonts w:ascii="Times New Roman" w:eastAsia="Times New Roman" w:hAnsi="Times New Roman" w:cs="Times New Roman"/>
                <w:color w:val="212529"/>
                <w:sz w:val="28"/>
                <w:szCs w:val="28"/>
                <w:lang w:val="en-US" w:eastAsia="ru-RU"/>
              </w:rPr>
            </w:pPr>
            <w:r w:rsidRPr="00A5674C">
              <w:rPr>
                <w:rFonts w:ascii="Times New Roman" w:eastAsia="Times New Roman" w:hAnsi="Times New Roman" w:cs="Times New Roman"/>
                <w:color w:val="212529"/>
                <w:sz w:val="28"/>
                <w:szCs w:val="28"/>
                <w:lang w:val="en-US" w:eastAsia="ru-RU"/>
              </w:rPr>
              <w:t>Project leader: teacher</w:t>
            </w:r>
          </w:p>
          <w:p w:rsidR="00A5674C" w:rsidRPr="00A5674C" w:rsidRDefault="00A5674C" w:rsidP="00A5674C">
            <w:pPr>
              <w:spacing w:line="360" w:lineRule="auto"/>
              <w:rPr>
                <w:rFonts w:ascii="Times New Roman" w:eastAsia="Times New Roman" w:hAnsi="Times New Roman" w:cs="Times New Roman"/>
                <w:color w:val="212529"/>
                <w:sz w:val="28"/>
                <w:szCs w:val="28"/>
                <w:lang w:val="en-US" w:eastAsia="ru-RU"/>
              </w:rPr>
            </w:pPr>
            <w:r w:rsidRPr="00A5674C">
              <w:rPr>
                <w:rFonts w:ascii="Times New Roman" w:eastAsia="Times New Roman" w:hAnsi="Times New Roman" w:cs="Times New Roman"/>
                <w:color w:val="212529"/>
                <w:sz w:val="28"/>
                <w:szCs w:val="28"/>
                <w:lang w:val="en-US" w:eastAsia="ru-RU"/>
              </w:rPr>
              <w:t>Higher qualification category</w:t>
            </w:r>
          </w:p>
          <w:p w:rsidR="00A5674C" w:rsidRDefault="00A5674C" w:rsidP="00A5674C">
            <w:pPr>
              <w:spacing w:line="360" w:lineRule="auto"/>
              <w:rPr>
                <w:rFonts w:ascii="Times New Roman" w:eastAsia="Times New Roman" w:hAnsi="Times New Roman" w:cs="Times New Roman"/>
                <w:color w:val="212529"/>
                <w:sz w:val="28"/>
                <w:szCs w:val="28"/>
                <w:lang w:val="en-US" w:eastAsia="ru-RU"/>
              </w:rPr>
            </w:pPr>
            <w:proofErr w:type="spellStart"/>
            <w:r w:rsidRPr="00A5674C">
              <w:rPr>
                <w:rFonts w:ascii="Times New Roman" w:eastAsia="Times New Roman" w:hAnsi="Times New Roman" w:cs="Times New Roman"/>
                <w:color w:val="212529"/>
                <w:sz w:val="28"/>
                <w:szCs w:val="28"/>
                <w:lang w:val="en-US" w:eastAsia="ru-RU"/>
              </w:rPr>
              <w:t>Panasyuk</w:t>
            </w:r>
            <w:proofErr w:type="spellEnd"/>
            <w:r w:rsidRPr="00A5674C">
              <w:rPr>
                <w:rFonts w:ascii="Times New Roman" w:eastAsia="Times New Roman" w:hAnsi="Times New Roman" w:cs="Times New Roman"/>
                <w:color w:val="212529"/>
                <w:sz w:val="28"/>
                <w:szCs w:val="28"/>
                <w:lang w:val="en-US" w:eastAsia="ru-RU"/>
              </w:rPr>
              <w:t xml:space="preserve"> Tatyana </w:t>
            </w:r>
            <w:proofErr w:type="spellStart"/>
            <w:r w:rsidRPr="00A5674C">
              <w:rPr>
                <w:rFonts w:ascii="Times New Roman" w:eastAsia="Times New Roman" w:hAnsi="Times New Roman" w:cs="Times New Roman"/>
                <w:color w:val="212529"/>
                <w:sz w:val="28"/>
                <w:szCs w:val="28"/>
                <w:lang w:val="en-US" w:eastAsia="ru-RU"/>
              </w:rPr>
              <w:t>Vladimirovna</w:t>
            </w:r>
            <w:proofErr w:type="spellEnd"/>
          </w:p>
        </w:tc>
      </w:tr>
    </w:tbl>
    <w:p w:rsidR="00E81CD8" w:rsidRDefault="00E81CD8" w:rsidP="00E81CD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E81CD8" w:rsidRDefault="00E81CD8" w:rsidP="00E81CD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E81CD8" w:rsidRDefault="00E81CD8" w:rsidP="00322C6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Krasnoyarsk 2025</w:t>
      </w:r>
    </w:p>
    <w:p w:rsidR="00322C68" w:rsidRDefault="00322C68" w:rsidP="00322C6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lastRenderedPageBreak/>
        <w:t>Contents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Abstract................................................................</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......................3</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Introduction...............</w:t>
      </w:r>
      <w:r>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....................................................................4</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1 Theoretical bases of archival </w:t>
      </w:r>
      <w:proofErr w:type="spellStart"/>
      <w:r w:rsidRPr="00322C68">
        <w:rPr>
          <w:rFonts w:ascii="Times New Roman" w:eastAsia="Times New Roman" w:hAnsi="Times New Roman" w:cs="Times New Roman"/>
          <w:color w:val="212529"/>
          <w:sz w:val="28"/>
          <w:szCs w:val="28"/>
          <w:lang w:val="en-US" w:eastAsia="ru-RU"/>
        </w:rPr>
        <w:t>organisation</w:t>
      </w:r>
      <w:proofErr w:type="spellEnd"/>
      <w:r w:rsidRPr="00322C68">
        <w:rPr>
          <w:rFonts w:ascii="Times New Roman" w:eastAsia="Times New Roman" w:hAnsi="Times New Roman" w:cs="Times New Roman"/>
          <w:color w:val="212529"/>
          <w:sz w:val="28"/>
          <w:szCs w:val="28"/>
          <w:lang w:val="en-US" w:eastAsia="ru-RU"/>
        </w:rPr>
        <w:t xml:space="preserve"> and secrecy regime...........................................................</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............................6</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1.1 The concept of archival business, its goals and tasks. The role of archives in modern society ...........................................</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.............................................6</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1.2 Normative-legal regulation of archival business in the Russian Federation. Review of the main laws, resolutions and </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instructions ...........................................................</w:t>
      </w:r>
      <w:r>
        <w:rPr>
          <w:rFonts w:ascii="Times New Roman" w:eastAsia="Times New Roman" w:hAnsi="Times New Roman" w:cs="Times New Roman"/>
          <w:color w:val="212529"/>
          <w:sz w:val="28"/>
          <w:szCs w:val="28"/>
          <w:lang w:eastAsia="ru-RU"/>
        </w:rPr>
        <w:t>...............</w:t>
      </w:r>
      <w:r w:rsidRPr="00322C68">
        <w:rPr>
          <w:rFonts w:ascii="Times New Roman" w:eastAsia="Times New Roman" w:hAnsi="Times New Roman" w:cs="Times New Roman"/>
          <w:color w:val="212529"/>
          <w:sz w:val="28"/>
          <w:szCs w:val="28"/>
          <w:lang w:val="en-US" w:eastAsia="ru-RU"/>
        </w:rPr>
        <w:t>.....................................7</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1.3 The concept of ‘secrecy regime’. Types of classified information and levels of its protection.......................................................................................</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.....................8</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1.4 Legal bases of protection of state and other secrets protected by law................................................................................................</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.........................9</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2 Rules of preparation and transfer of files for storage in archive...........................................................................................</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......11</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2.1 Formation of files in the </w:t>
      </w:r>
      <w:proofErr w:type="spellStart"/>
      <w:r w:rsidRPr="00322C68">
        <w:rPr>
          <w:rFonts w:ascii="Times New Roman" w:eastAsia="Times New Roman" w:hAnsi="Times New Roman" w:cs="Times New Roman"/>
          <w:color w:val="212529"/>
          <w:sz w:val="28"/>
          <w:szCs w:val="28"/>
          <w:lang w:val="en-US" w:eastAsia="ru-RU"/>
        </w:rPr>
        <w:t>organisation's</w:t>
      </w:r>
      <w:proofErr w:type="spellEnd"/>
      <w:r w:rsidRPr="00322C68">
        <w:rPr>
          <w:rFonts w:ascii="Times New Roman" w:eastAsia="Times New Roman" w:hAnsi="Times New Roman" w:cs="Times New Roman"/>
          <w:color w:val="212529"/>
          <w:sz w:val="28"/>
          <w:szCs w:val="28"/>
          <w:lang w:val="en-US" w:eastAsia="ru-RU"/>
        </w:rPr>
        <w:t xml:space="preserve"> records management. Nomenclature of cases: purpose, procedure of drawing up and keeping.................................................................</w:t>
      </w:r>
      <w:r>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w:t>
      </w:r>
      <w:r>
        <w:rPr>
          <w:rFonts w:ascii="Times New Roman" w:eastAsia="Times New Roman" w:hAnsi="Times New Roman" w:cs="Times New Roman"/>
          <w:color w:val="212529"/>
          <w:sz w:val="28"/>
          <w:szCs w:val="28"/>
          <w:lang w:val="en-US" w:eastAsia="ru-RU"/>
        </w:rPr>
        <w:t>..11</w:t>
      </w:r>
      <w:r w:rsidRPr="00322C68">
        <w:rPr>
          <w:rFonts w:ascii="Times New Roman" w:eastAsia="Times New Roman" w:hAnsi="Times New Roman" w:cs="Times New Roman"/>
          <w:color w:val="212529"/>
          <w:sz w:val="28"/>
          <w:szCs w:val="28"/>
          <w:lang w:val="en-US" w:eastAsia="ru-RU"/>
        </w:rPr>
        <w:t xml:space="preserve">  </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2.2 Expertise of value of documents: objectives, criteria and procedure. </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procedure ................................................................................................</w:t>
      </w:r>
      <w:r>
        <w:rPr>
          <w:rFonts w:ascii="Times New Roman" w:eastAsia="Times New Roman" w:hAnsi="Times New Roman" w:cs="Times New Roman"/>
          <w:color w:val="212529"/>
          <w:sz w:val="28"/>
          <w:szCs w:val="28"/>
          <w:lang w:eastAsia="ru-RU"/>
        </w:rPr>
        <w:t>.......</w:t>
      </w:r>
      <w:r w:rsidRPr="00322C68">
        <w:rPr>
          <w:rFonts w:ascii="Times New Roman" w:eastAsia="Times New Roman" w:hAnsi="Times New Roman" w:cs="Times New Roman"/>
          <w:color w:val="212529"/>
          <w:sz w:val="28"/>
          <w:szCs w:val="28"/>
          <w:lang w:val="en-US" w:eastAsia="ru-RU"/>
        </w:rPr>
        <w:t>.........12</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2.3 </w:t>
      </w:r>
      <w:proofErr w:type="spellStart"/>
      <w:r w:rsidRPr="00322C68">
        <w:rPr>
          <w:rFonts w:ascii="Times New Roman" w:eastAsia="Times New Roman" w:hAnsi="Times New Roman" w:cs="Times New Roman"/>
          <w:color w:val="212529"/>
          <w:sz w:val="28"/>
          <w:szCs w:val="28"/>
          <w:lang w:val="en-US" w:eastAsia="ru-RU"/>
        </w:rPr>
        <w:t>Formalisation</w:t>
      </w:r>
      <w:proofErr w:type="spellEnd"/>
      <w:r w:rsidRPr="00322C68">
        <w:rPr>
          <w:rFonts w:ascii="Times New Roman" w:eastAsia="Times New Roman" w:hAnsi="Times New Roman" w:cs="Times New Roman"/>
          <w:color w:val="212529"/>
          <w:sz w:val="28"/>
          <w:szCs w:val="28"/>
          <w:lang w:val="en-US" w:eastAsia="ru-RU"/>
        </w:rPr>
        <w:t xml:space="preserve"> of files for transfer to archival storage: requirements to cover design, filing, numbering of sheets, and</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compiling inventories ................................................................................</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.........12</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Conclusion..............................................................................</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........14</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List of sources used............................................</w:t>
      </w:r>
      <w:r w:rsidRPr="00322C68">
        <w:rPr>
          <w:rFonts w:ascii="Times New Roman" w:eastAsia="Times New Roman" w:hAnsi="Times New Roman" w:cs="Times New Roman"/>
          <w:color w:val="212529"/>
          <w:sz w:val="28"/>
          <w:szCs w:val="28"/>
          <w:lang w:val="en-US" w:eastAsia="ru-RU"/>
        </w:rPr>
        <w:t>..</w:t>
      </w:r>
      <w:r>
        <w:rPr>
          <w:rFonts w:ascii="Times New Roman" w:eastAsia="Times New Roman" w:hAnsi="Times New Roman" w:cs="Times New Roman"/>
          <w:color w:val="212529"/>
          <w:sz w:val="28"/>
          <w:szCs w:val="28"/>
          <w:lang w:eastAsia="ru-RU"/>
        </w:rPr>
        <w:t>....................................</w:t>
      </w:r>
      <w:r w:rsidRPr="00322C68">
        <w:rPr>
          <w:rFonts w:ascii="Times New Roman" w:eastAsia="Times New Roman" w:hAnsi="Times New Roman" w:cs="Times New Roman"/>
          <w:color w:val="212529"/>
          <w:sz w:val="28"/>
          <w:szCs w:val="28"/>
          <w:lang w:val="en-US" w:eastAsia="ru-RU"/>
        </w:rPr>
        <w:t>................16</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E81CD8" w:rsidRDefault="00E81CD8" w:rsidP="00E81CD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322C68" w:rsidRDefault="00322C68" w:rsidP="00E81CD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322C68" w:rsidRDefault="00322C68" w:rsidP="00E81CD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lastRenderedPageBreak/>
        <w:t>Abstract</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In this project I study, </w:t>
      </w:r>
      <w:proofErr w:type="spellStart"/>
      <w:r w:rsidRPr="00322C68">
        <w:rPr>
          <w:rFonts w:ascii="Times New Roman" w:eastAsia="Times New Roman" w:hAnsi="Times New Roman" w:cs="Times New Roman"/>
          <w:color w:val="212529"/>
          <w:sz w:val="28"/>
          <w:szCs w:val="28"/>
          <w:lang w:val="en-US" w:eastAsia="ru-RU"/>
        </w:rPr>
        <w:t>analyse</w:t>
      </w:r>
      <w:proofErr w:type="spellEnd"/>
      <w:r w:rsidRPr="00322C68">
        <w:rPr>
          <w:rFonts w:ascii="Times New Roman" w:eastAsia="Times New Roman" w:hAnsi="Times New Roman" w:cs="Times New Roman"/>
          <w:color w:val="212529"/>
          <w:sz w:val="28"/>
          <w:szCs w:val="28"/>
          <w:lang w:val="en-US" w:eastAsia="ru-RU"/>
        </w:rPr>
        <w:t xml:space="preserve"> and </w:t>
      </w:r>
      <w:proofErr w:type="spellStart"/>
      <w:r w:rsidRPr="00322C68">
        <w:rPr>
          <w:rFonts w:ascii="Times New Roman" w:eastAsia="Times New Roman" w:hAnsi="Times New Roman" w:cs="Times New Roman"/>
          <w:color w:val="212529"/>
          <w:sz w:val="28"/>
          <w:szCs w:val="28"/>
          <w:lang w:val="en-US" w:eastAsia="ru-RU"/>
        </w:rPr>
        <w:t>systematise</w:t>
      </w:r>
      <w:proofErr w:type="spellEnd"/>
      <w:r w:rsidRPr="00322C68">
        <w:rPr>
          <w:rFonts w:ascii="Times New Roman" w:eastAsia="Times New Roman" w:hAnsi="Times New Roman" w:cs="Times New Roman"/>
          <w:color w:val="212529"/>
          <w:sz w:val="28"/>
          <w:szCs w:val="28"/>
          <w:lang w:val="en-US" w:eastAsia="ru-RU"/>
        </w:rPr>
        <w:t xml:space="preserve"> the rules of transferring cases for storage in the archive and the secrecy regime applied when working with documents containing secrets kept by law, the main normative acts regulating the process of transferring cases for storage, as well as the peculiarities of working with secret documents. </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Keywords</w:t>
      </w: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Document circulation, archive, secrecy regime, document, state secret, normative acts, information, archival business, normative-legal regulation, protection of secret information, archival storage, formation of cases, value of documents, storage period, control over observance of secrecy regime, law, office work.</w:t>
      </w: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lastRenderedPageBreak/>
        <w:t>INTRODUCTION</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ind w:firstLine="510"/>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b/>
          <w:color w:val="212529"/>
          <w:sz w:val="28"/>
          <w:szCs w:val="28"/>
          <w:lang w:val="en-US" w:eastAsia="ru-RU"/>
        </w:rPr>
        <w:t>The relevance of the topic</w:t>
      </w:r>
      <w:r w:rsidRPr="00322C68">
        <w:rPr>
          <w:rFonts w:ascii="Times New Roman" w:eastAsia="Times New Roman" w:hAnsi="Times New Roman" w:cs="Times New Roman"/>
          <w:color w:val="212529"/>
          <w:sz w:val="28"/>
          <w:szCs w:val="28"/>
          <w:lang w:val="en-US" w:eastAsia="ru-RU"/>
        </w:rPr>
        <w:t xml:space="preserve"> of the course work is due to the need for clear compliance with the established rules and procedures for transferring cases to archival storage. Failure to comply with these rules can lead to the loss of documents, their damage, </w:t>
      </w:r>
      <w:proofErr w:type="spellStart"/>
      <w:r w:rsidRPr="00322C68">
        <w:rPr>
          <w:rFonts w:ascii="Times New Roman" w:eastAsia="Times New Roman" w:hAnsi="Times New Roman" w:cs="Times New Roman"/>
          <w:color w:val="212529"/>
          <w:sz w:val="28"/>
          <w:szCs w:val="28"/>
          <w:lang w:val="en-US" w:eastAsia="ru-RU"/>
        </w:rPr>
        <w:t>unauthorised</w:t>
      </w:r>
      <w:proofErr w:type="spellEnd"/>
      <w:r w:rsidRPr="00322C68">
        <w:rPr>
          <w:rFonts w:ascii="Times New Roman" w:eastAsia="Times New Roman" w:hAnsi="Times New Roman" w:cs="Times New Roman"/>
          <w:color w:val="212529"/>
          <w:sz w:val="28"/>
          <w:szCs w:val="28"/>
          <w:lang w:val="en-US" w:eastAsia="ru-RU"/>
        </w:rPr>
        <w:t xml:space="preserve"> access to information, as well as administrative liability. </w:t>
      </w:r>
      <w:r w:rsidRPr="00322C68">
        <w:rPr>
          <w:rFonts w:ascii="Times New Roman" w:eastAsia="Times New Roman" w:hAnsi="Times New Roman" w:cs="Times New Roman"/>
          <w:b/>
          <w:color w:val="212529"/>
          <w:sz w:val="28"/>
          <w:szCs w:val="28"/>
          <w:lang w:val="en-US" w:eastAsia="ru-RU"/>
        </w:rPr>
        <w:t>A particularly important</w:t>
      </w:r>
      <w:r w:rsidRPr="00322C68">
        <w:rPr>
          <w:rFonts w:ascii="Times New Roman" w:eastAsia="Times New Roman" w:hAnsi="Times New Roman" w:cs="Times New Roman"/>
          <w:color w:val="212529"/>
          <w:sz w:val="28"/>
          <w:szCs w:val="28"/>
          <w:lang w:val="en-US" w:eastAsia="ru-RU"/>
        </w:rPr>
        <w:t xml:space="preserve"> aspect is compliance with the secrecy regime when transferring files containing information constituting state, official or commercial secrets.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b/>
          <w:color w:val="212529"/>
          <w:sz w:val="28"/>
          <w:szCs w:val="28"/>
          <w:lang w:val="en-US" w:eastAsia="ru-RU"/>
        </w:rPr>
        <w:t>A number of irreparable actions</w:t>
      </w:r>
      <w:r w:rsidRPr="00322C68">
        <w:rPr>
          <w:rFonts w:ascii="Times New Roman" w:eastAsia="Times New Roman" w:hAnsi="Times New Roman" w:cs="Times New Roman"/>
          <w:color w:val="212529"/>
          <w:sz w:val="28"/>
          <w:szCs w:val="28"/>
          <w:lang w:val="en-US" w:eastAsia="ru-RU"/>
        </w:rPr>
        <w:t xml:space="preserve"> may occur when transferring cases to the archive for storage, which will violate the preservation of documentary heritage, the efficiency of information management and compliance with legislation. Solving these problems requires a comprehensive approach, including improvement of the regulatory framework, introduction of modern technologies and staff development.</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     </w:t>
      </w:r>
      <w:r w:rsidRPr="00322C68">
        <w:rPr>
          <w:rFonts w:ascii="Times New Roman" w:eastAsia="Times New Roman" w:hAnsi="Times New Roman" w:cs="Times New Roman"/>
          <w:b/>
          <w:color w:val="212529"/>
          <w:sz w:val="28"/>
          <w:szCs w:val="28"/>
          <w:lang w:val="en-US" w:eastAsia="ru-RU"/>
        </w:rPr>
        <w:t>The purpose of this work</w:t>
      </w:r>
      <w:r w:rsidRPr="00322C68">
        <w:rPr>
          <w:rFonts w:ascii="Times New Roman" w:eastAsia="Times New Roman" w:hAnsi="Times New Roman" w:cs="Times New Roman"/>
          <w:color w:val="212529"/>
          <w:sz w:val="28"/>
          <w:szCs w:val="28"/>
          <w:lang w:val="en-US" w:eastAsia="ru-RU"/>
        </w:rPr>
        <w:t xml:space="preserve"> is to conduct a comprehensive study of the rules of transferring cases to the archives with a special emphasis on the observance of secrecy and improving the skills of professional English language (professional translation and vocabulary expansion).</w:t>
      </w:r>
    </w:p>
    <w:p w:rsidR="00322C68" w:rsidRPr="00322C68" w:rsidRDefault="00322C68" w:rsidP="00322C68">
      <w:pPr>
        <w:shd w:val="clear" w:color="auto" w:fill="FFFFFF"/>
        <w:spacing w:after="0" w:line="360" w:lineRule="auto"/>
        <w:jc w:val="both"/>
        <w:rPr>
          <w:rFonts w:ascii="Times New Roman" w:eastAsia="Times New Roman" w:hAnsi="Times New Roman" w:cs="Times New Roman"/>
          <w:b/>
          <w:color w:val="212529"/>
          <w:sz w:val="28"/>
          <w:szCs w:val="28"/>
          <w:lang w:val="en-US" w:eastAsia="ru-RU"/>
        </w:rPr>
      </w:pPr>
      <w:r w:rsidRPr="00322C68">
        <w:rPr>
          <w:rFonts w:ascii="Times New Roman" w:eastAsia="Times New Roman" w:hAnsi="Times New Roman" w:cs="Times New Roman"/>
          <w:b/>
          <w:color w:val="212529"/>
          <w:sz w:val="28"/>
          <w:szCs w:val="28"/>
          <w:lang w:val="en-US" w:eastAsia="ru-RU"/>
        </w:rPr>
        <w:t>Objectives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color w:val="212529"/>
          <w:sz w:val="28"/>
          <w:szCs w:val="28"/>
          <w:lang w:val="en-US" w:eastAsia="ru-RU"/>
        </w:rPr>
        <w:t>1</w:t>
      </w:r>
      <w:r w:rsidRPr="00322C68">
        <w:rPr>
          <w:rFonts w:ascii="Times New Roman" w:eastAsia="Times New Roman" w:hAnsi="Times New Roman" w:cs="Times New Roman"/>
          <w:color w:val="212529"/>
          <w:sz w:val="28"/>
          <w:szCs w:val="28"/>
          <w:lang w:val="en-US" w:eastAsia="ru-RU"/>
        </w:rPr>
        <w:t>.</w:t>
      </w:r>
      <w:r w:rsidRPr="00322C68">
        <w:rPr>
          <w:rFonts w:ascii="Times New Roman" w:eastAsia="Times New Roman" w:hAnsi="Times New Roman" w:cs="Times New Roman"/>
          <w:color w:val="212529"/>
          <w:sz w:val="28"/>
          <w:szCs w:val="28"/>
          <w:lang w:val="en-US" w:eastAsia="ru-RU"/>
        </w:rPr>
        <w:t xml:space="preserve"> To study the normative-legal base regulating the issues of archiving and information protection.</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2. To determine the main stages and requirements for the preparation of cases for transfer to archival storage.</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3.</w:t>
      </w:r>
      <w:r w:rsidRPr="00322C68">
        <w:rPr>
          <w:rFonts w:ascii="Times New Roman" w:eastAsia="Times New Roman" w:hAnsi="Times New Roman" w:cs="Times New Roman"/>
          <w:color w:val="212529"/>
          <w:sz w:val="28"/>
          <w:szCs w:val="28"/>
          <w:lang w:val="en-US" w:eastAsia="ru-RU"/>
        </w:rPr>
        <w:tab/>
        <w:t xml:space="preserve">To </w:t>
      </w:r>
      <w:proofErr w:type="spellStart"/>
      <w:r w:rsidRPr="00322C68">
        <w:rPr>
          <w:rFonts w:ascii="Times New Roman" w:eastAsia="Times New Roman" w:hAnsi="Times New Roman" w:cs="Times New Roman"/>
          <w:color w:val="212529"/>
          <w:sz w:val="28"/>
          <w:szCs w:val="28"/>
          <w:lang w:val="en-US" w:eastAsia="ru-RU"/>
        </w:rPr>
        <w:t>analyse</w:t>
      </w:r>
      <w:proofErr w:type="spellEnd"/>
      <w:r w:rsidRPr="00322C68">
        <w:rPr>
          <w:rFonts w:ascii="Times New Roman" w:eastAsia="Times New Roman" w:hAnsi="Times New Roman" w:cs="Times New Roman"/>
          <w:color w:val="212529"/>
          <w:sz w:val="28"/>
          <w:szCs w:val="28"/>
          <w:lang w:val="en-US" w:eastAsia="ru-RU"/>
        </w:rPr>
        <w:t xml:space="preserve"> the peculiarities of the transfer of cases containing information constituting state, official or commercial secrets.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4.</w:t>
      </w:r>
      <w:r w:rsidRPr="00322C68">
        <w:rPr>
          <w:rFonts w:ascii="Times New Roman" w:eastAsia="Times New Roman" w:hAnsi="Times New Roman" w:cs="Times New Roman"/>
          <w:color w:val="212529"/>
          <w:sz w:val="28"/>
          <w:szCs w:val="28"/>
          <w:lang w:val="en-US" w:eastAsia="ru-RU"/>
        </w:rPr>
        <w:tab/>
        <w:t>Identify possible risks and develop recommendations to ensure the secrecy regime when transferring cases to the archive.</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5.</w:t>
      </w:r>
      <w:r w:rsidRPr="00322C68">
        <w:rPr>
          <w:rFonts w:ascii="Times New Roman" w:eastAsia="Times New Roman" w:hAnsi="Times New Roman" w:cs="Times New Roman"/>
          <w:color w:val="212529"/>
          <w:sz w:val="28"/>
          <w:szCs w:val="28"/>
          <w:lang w:val="en-US" w:eastAsia="ru-RU"/>
        </w:rPr>
        <w:tab/>
        <w:t>To improve the skills of abstract transfer</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     </w:t>
      </w:r>
      <w:r w:rsidRPr="00322C68">
        <w:rPr>
          <w:rFonts w:ascii="Times New Roman" w:eastAsia="Times New Roman" w:hAnsi="Times New Roman" w:cs="Times New Roman"/>
          <w:b/>
          <w:color w:val="212529"/>
          <w:sz w:val="28"/>
          <w:szCs w:val="28"/>
          <w:lang w:val="en-US" w:eastAsia="ru-RU"/>
        </w:rPr>
        <w:t>Hypothesis</w:t>
      </w:r>
      <w:r w:rsidRPr="00322C68">
        <w:rPr>
          <w:rFonts w:ascii="Times New Roman" w:eastAsia="Times New Roman" w:hAnsi="Times New Roman" w:cs="Times New Roman"/>
          <w:color w:val="212529"/>
          <w:sz w:val="28"/>
          <w:szCs w:val="28"/>
          <w:lang w:val="en-US" w:eastAsia="ru-RU"/>
        </w:rPr>
        <w:t xml:space="preserve"> Presentation of the process of transferring cases to the archives of the </w:t>
      </w:r>
      <w:proofErr w:type="spellStart"/>
      <w:r w:rsidRPr="00322C68">
        <w:rPr>
          <w:rFonts w:ascii="Times New Roman" w:eastAsia="Times New Roman" w:hAnsi="Times New Roman" w:cs="Times New Roman"/>
          <w:color w:val="212529"/>
          <w:sz w:val="28"/>
          <w:szCs w:val="28"/>
          <w:lang w:val="en-US" w:eastAsia="ru-RU"/>
        </w:rPr>
        <w:t>organisation</w:t>
      </w:r>
      <w:proofErr w:type="spellEnd"/>
      <w:r w:rsidRPr="00322C68">
        <w:rPr>
          <w:rFonts w:ascii="Times New Roman" w:eastAsia="Times New Roman" w:hAnsi="Times New Roman" w:cs="Times New Roman"/>
          <w:color w:val="212529"/>
          <w:sz w:val="28"/>
          <w:szCs w:val="28"/>
          <w:lang w:val="en-US" w:eastAsia="ru-RU"/>
        </w:rPr>
        <w:t xml:space="preserve"> with a focus on secrecy.</w:t>
      </w: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lastRenderedPageBreak/>
        <w:t xml:space="preserve">      </w:t>
      </w:r>
      <w:r w:rsidRPr="00322C68">
        <w:rPr>
          <w:rFonts w:ascii="Times New Roman" w:eastAsia="Times New Roman" w:hAnsi="Times New Roman" w:cs="Times New Roman"/>
          <w:b/>
          <w:color w:val="212529"/>
          <w:sz w:val="28"/>
          <w:szCs w:val="28"/>
          <w:lang w:val="en-US" w:eastAsia="ru-RU"/>
        </w:rPr>
        <w:t xml:space="preserve">Method </w:t>
      </w:r>
      <w:proofErr w:type="spellStart"/>
      <w:r w:rsidRPr="00322C68">
        <w:rPr>
          <w:rFonts w:ascii="Times New Roman" w:eastAsia="Times New Roman" w:hAnsi="Times New Roman" w:cs="Times New Roman"/>
          <w:color w:val="212529"/>
          <w:sz w:val="28"/>
          <w:szCs w:val="28"/>
          <w:lang w:val="en-US" w:eastAsia="ru-RU"/>
        </w:rPr>
        <w:t>Recognise</w:t>
      </w:r>
      <w:proofErr w:type="spellEnd"/>
      <w:r w:rsidRPr="00322C68">
        <w:rPr>
          <w:rFonts w:ascii="Times New Roman" w:eastAsia="Times New Roman" w:hAnsi="Times New Roman" w:cs="Times New Roman"/>
          <w:color w:val="212529"/>
          <w:sz w:val="28"/>
          <w:szCs w:val="28"/>
          <w:lang w:val="en-US" w:eastAsia="ru-RU"/>
        </w:rPr>
        <w:t xml:space="preserve"> the contribution to improving the effectiveness of records management in </w:t>
      </w:r>
      <w:proofErr w:type="spellStart"/>
      <w:r w:rsidRPr="00322C68">
        <w:rPr>
          <w:rFonts w:ascii="Times New Roman" w:eastAsia="Times New Roman" w:hAnsi="Times New Roman" w:cs="Times New Roman"/>
          <w:color w:val="212529"/>
          <w:sz w:val="28"/>
          <w:szCs w:val="28"/>
          <w:lang w:val="en-US" w:eastAsia="ru-RU"/>
        </w:rPr>
        <w:t>organisations</w:t>
      </w:r>
      <w:proofErr w:type="spellEnd"/>
      <w:r w:rsidRPr="00322C68">
        <w:rPr>
          <w:rFonts w:ascii="Times New Roman" w:eastAsia="Times New Roman" w:hAnsi="Times New Roman" w:cs="Times New Roman"/>
          <w:color w:val="212529"/>
          <w:sz w:val="28"/>
          <w:szCs w:val="28"/>
          <w:lang w:val="en-US" w:eastAsia="ru-RU"/>
        </w:rPr>
        <w:t xml:space="preserve"> and ensure the preservation of valuable information contained in archival collections.</w:t>
      </w: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lastRenderedPageBreak/>
        <w:t>1 Theoretical fou</w:t>
      </w:r>
      <w:r>
        <w:rPr>
          <w:rFonts w:ascii="Times New Roman" w:eastAsia="Times New Roman" w:hAnsi="Times New Roman" w:cs="Times New Roman"/>
          <w:color w:val="212529"/>
          <w:sz w:val="28"/>
          <w:szCs w:val="28"/>
          <w:lang w:val="en-US" w:eastAsia="ru-RU"/>
        </w:rPr>
        <w:t>ndation</w:t>
      </w:r>
      <w:r w:rsidRPr="00322C68">
        <w:rPr>
          <w:rFonts w:ascii="Times New Roman" w:eastAsia="Times New Roman" w:hAnsi="Times New Roman" w:cs="Times New Roman"/>
          <w:color w:val="212529"/>
          <w:sz w:val="28"/>
          <w:szCs w:val="28"/>
          <w:lang w:val="en-US" w:eastAsia="ru-RU"/>
        </w:rPr>
        <w:t xml:space="preserve"> of archival </w:t>
      </w:r>
      <w:proofErr w:type="spellStart"/>
      <w:r w:rsidRPr="00322C68">
        <w:rPr>
          <w:rFonts w:ascii="Times New Roman" w:eastAsia="Times New Roman" w:hAnsi="Times New Roman" w:cs="Times New Roman"/>
          <w:color w:val="212529"/>
          <w:sz w:val="28"/>
          <w:szCs w:val="28"/>
          <w:lang w:val="en-US" w:eastAsia="ru-RU"/>
        </w:rPr>
        <w:t>organisation</w:t>
      </w:r>
      <w:proofErr w:type="spellEnd"/>
      <w:r w:rsidRPr="00322C68">
        <w:rPr>
          <w:rFonts w:ascii="Times New Roman" w:eastAsia="Times New Roman" w:hAnsi="Times New Roman" w:cs="Times New Roman"/>
          <w:color w:val="212529"/>
          <w:sz w:val="28"/>
          <w:szCs w:val="28"/>
          <w:lang w:val="en-US" w:eastAsia="ru-RU"/>
        </w:rPr>
        <w:t xml:space="preserve"> and secrecy regime</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1.1 The concept of archiving, its goals and objectives. The role of archives in modern society</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Concept of archival business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          Archival business is a sphere of activity that ensures the </w:t>
      </w:r>
      <w:proofErr w:type="spellStart"/>
      <w:r w:rsidRPr="00322C68">
        <w:rPr>
          <w:rFonts w:ascii="Times New Roman" w:eastAsia="Times New Roman" w:hAnsi="Times New Roman" w:cs="Times New Roman"/>
          <w:color w:val="212529"/>
          <w:sz w:val="28"/>
          <w:szCs w:val="28"/>
          <w:lang w:val="en-US" w:eastAsia="ru-RU"/>
        </w:rPr>
        <w:t>organisation</w:t>
      </w:r>
      <w:proofErr w:type="spellEnd"/>
      <w:r w:rsidRPr="00322C68">
        <w:rPr>
          <w:rFonts w:ascii="Times New Roman" w:eastAsia="Times New Roman" w:hAnsi="Times New Roman" w:cs="Times New Roman"/>
          <w:color w:val="212529"/>
          <w:sz w:val="28"/>
          <w:szCs w:val="28"/>
          <w:lang w:val="en-US" w:eastAsia="ru-RU"/>
        </w:rPr>
        <w:t xml:space="preserve"> of storage, acquisition, accounting and use of archival documents. It is a complex and multifaceted process covering all stages of the life cycle of documents, from their creation and registration to their transfer for storage and use.</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It includes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Theoretical and methodological foundations: development of scientific principles, methods and technologies of archival management.</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Normative and legal regulation: development and improvement of legislation in the field of archival management.</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 </w:t>
      </w:r>
      <w:proofErr w:type="spellStart"/>
      <w:r w:rsidRPr="00322C68">
        <w:rPr>
          <w:rFonts w:ascii="Times New Roman" w:eastAsia="Times New Roman" w:hAnsi="Times New Roman" w:cs="Times New Roman"/>
          <w:color w:val="212529"/>
          <w:sz w:val="28"/>
          <w:szCs w:val="28"/>
          <w:lang w:val="en-US" w:eastAsia="ru-RU"/>
        </w:rPr>
        <w:t>Organisational</w:t>
      </w:r>
      <w:proofErr w:type="spellEnd"/>
      <w:r w:rsidRPr="00322C68">
        <w:rPr>
          <w:rFonts w:ascii="Times New Roman" w:eastAsia="Times New Roman" w:hAnsi="Times New Roman" w:cs="Times New Roman"/>
          <w:color w:val="212529"/>
          <w:sz w:val="28"/>
          <w:szCs w:val="28"/>
          <w:lang w:val="en-US" w:eastAsia="ru-RU"/>
        </w:rPr>
        <w:t xml:space="preserve"> and managerial issues: establishment and functioning of archival institutions, </w:t>
      </w:r>
      <w:proofErr w:type="spellStart"/>
      <w:r w:rsidRPr="00322C68">
        <w:rPr>
          <w:rFonts w:ascii="Times New Roman" w:eastAsia="Times New Roman" w:hAnsi="Times New Roman" w:cs="Times New Roman"/>
          <w:color w:val="212529"/>
          <w:sz w:val="28"/>
          <w:szCs w:val="28"/>
          <w:lang w:val="en-US" w:eastAsia="ru-RU"/>
        </w:rPr>
        <w:t>organisation</w:t>
      </w:r>
      <w:proofErr w:type="spellEnd"/>
      <w:r w:rsidRPr="00322C68">
        <w:rPr>
          <w:rFonts w:ascii="Times New Roman" w:eastAsia="Times New Roman" w:hAnsi="Times New Roman" w:cs="Times New Roman"/>
          <w:color w:val="212529"/>
          <w:sz w:val="28"/>
          <w:szCs w:val="28"/>
          <w:lang w:val="en-US" w:eastAsia="ru-RU"/>
        </w:rPr>
        <w:t xml:space="preserve"> of document flow and archives in </w:t>
      </w:r>
      <w:proofErr w:type="spellStart"/>
      <w:r w:rsidRPr="00322C68">
        <w:rPr>
          <w:rFonts w:ascii="Times New Roman" w:eastAsia="Times New Roman" w:hAnsi="Times New Roman" w:cs="Times New Roman"/>
          <w:color w:val="212529"/>
          <w:sz w:val="28"/>
          <w:szCs w:val="28"/>
          <w:lang w:val="en-US" w:eastAsia="ru-RU"/>
        </w:rPr>
        <w:t>organisations</w:t>
      </w:r>
      <w:proofErr w:type="spellEnd"/>
      <w:r w:rsidRPr="00322C68">
        <w:rPr>
          <w:rFonts w:ascii="Times New Roman" w:eastAsia="Times New Roman" w:hAnsi="Times New Roman" w:cs="Times New Roman"/>
          <w:color w:val="212529"/>
          <w:sz w:val="28"/>
          <w:szCs w:val="28"/>
          <w:lang w:val="en-US" w:eastAsia="ru-RU"/>
        </w:rPr>
        <w:t>.</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Practical activity: acquisition, accounting, storage, processing, use of archival documents.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Personnel support: training and retraining of specialists in the field of archives.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Aims and objectives of archival business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The main goal of archival business is to ensure the preservation of the documentary heritage of the Russian Federation as an integral part of the cultural and historical heritage, as well as to ensure the right of citizens to the following</w:t>
      </w:r>
      <w:r w:rsidRPr="00322C68">
        <w:rPr>
          <w:rFonts w:ascii="Times New Roman" w:eastAsia="Times New Roman" w:hAnsi="Times New Roman" w:cs="Times New Roman"/>
          <w:color w:val="212529"/>
          <w:sz w:val="28"/>
          <w:szCs w:val="28"/>
          <w:lang w:val="en-US" w:eastAsia="ru-RU"/>
        </w:rPr>
        <w:t xml:space="preserve"> </w:t>
      </w:r>
      <w:r w:rsidRPr="00322C68">
        <w:rPr>
          <w:rFonts w:ascii="Times New Roman" w:eastAsia="Times New Roman" w:hAnsi="Times New Roman" w:cs="Times New Roman"/>
          <w:color w:val="212529"/>
          <w:sz w:val="28"/>
          <w:szCs w:val="28"/>
          <w:lang w:val="en-US" w:eastAsia="ru-RU"/>
        </w:rPr>
        <w:t>access to information. To achieve this goal, the following tasks are being addressed:</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Formation of the Archive Fund of the Russian Federation: filling archives with documents of historical, scientific, social, economic, political or cultural value.</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lastRenderedPageBreak/>
        <w:t>- Ensuring the preservation of archival documents: creating optimal storage conditions, carrying out restoration and conservation work, preventing the loss or damage of documents.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 </w:t>
      </w:r>
      <w:proofErr w:type="spellStart"/>
      <w:r w:rsidRPr="00322C68">
        <w:rPr>
          <w:rFonts w:ascii="Times New Roman" w:eastAsia="Times New Roman" w:hAnsi="Times New Roman" w:cs="Times New Roman"/>
          <w:color w:val="212529"/>
          <w:sz w:val="28"/>
          <w:szCs w:val="28"/>
          <w:lang w:val="en-US" w:eastAsia="ru-RU"/>
        </w:rPr>
        <w:t>Organisation</w:t>
      </w:r>
      <w:proofErr w:type="spellEnd"/>
      <w:r w:rsidRPr="00322C68">
        <w:rPr>
          <w:rFonts w:ascii="Times New Roman" w:eastAsia="Times New Roman" w:hAnsi="Times New Roman" w:cs="Times New Roman"/>
          <w:color w:val="212529"/>
          <w:sz w:val="28"/>
          <w:szCs w:val="28"/>
          <w:lang w:val="en-US" w:eastAsia="ru-RU"/>
        </w:rPr>
        <w:t xml:space="preserve"> of archival records: creation of a record-keeping system that ensures control over the availability and condition of documents, as well as their prompt retrieval.</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xml:space="preserve">- </w:t>
      </w:r>
      <w:proofErr w:type="spellStart"/>
      <w:r w:rsidRPr="00322C68">
        <w:rPr>
          <w:rFonts w:ascii="Times New Roman" w:eastAsia="Times New Roman" w:hAnsi="Times New Roman" w:cs="Times New Roman"/>
          <w:color w:val="212529"/>
          <w:sz w:val="28"/>
          <w:szCs w:val="28"/>
          <w:lang w:val="en-US" w:eastAsia="ru-RU"/>
        </w:rPr>
        <w:t>Organising</w:t>
      </w:r>
      <w:proofErr w:type="spellEnd"/>
      <w:r w:rsidRPr="00322C68">
        <w:rPr>
          <w:rFonts w:ascii="Times New Roman" w:eastAsia="Times New Roman" w:hAnsi="Times New Roman" w:cs="Times New Roman"/>
          <w:color w:val="212529"/>
          <w:sz w:val="28"/>
          <w:szCs w:val="28"/>
          <w:lang w:val="en-US" w:eastAsia="ru-RU"/>
        </w:rPr>
        <w:t xml:space="preserve"> the use of archival documents: providing access to documents to researchers, state bodies, </w:t>
      </w:r>
      <w:proofErr w:type="spellStart"/>
      <w:r w:rsidRPr="00322C68">
        <w:rPr>
          <w:rFonts w:ascii="Times New Roman" w:eastAsia="Times New Roman" w:hAnsi="Times New Roman" w:cs="Times New Roman"/>
          <w:color w:val="212529"/>
          <w:sz w:val="28"/>
          <w:szCs w:val="28"/>
          <w:lang w:val="en-US" w:eastAsia="ru-RU"/>
        </w:rPr>
        <w:t>organisations</w:t>
      </w:r>
      <w:proofErr w:type="spellEnd"/>
      <w:r w:rsidRPr="00322C68">
        <w:rPr>
          <w:rFonts w:ascii="Times New Roman" w:eastAsia="Times New Roman" w:hAnsi="Times New Roman" w:cs="Times New Roman"/>
          <w:color w:val="212529"/>
          <w:sz w:val="28"/>
          <w:szCs w:val="28"/>
          <w:lang w:val="en-US" w:eastAsia="ru-RU"/>
        </w:rPr>
        <w:t xml:space="preserve"> and citizens, publishing archival documents, </w:t>
      </w:r>
      <w:proofErr w:type="spellStart"/>
      <w:r w:rsidRPr="00322C68">
        <w:rPr>
          <w:rFonts w:ascii="Times New Roman" w:eastAsia="Times New Roman" w:hAnsi="Times New Roman" w:cs="Times New Roman"/>
          <w:color w:val="212529"/>
          <w:sz w:val="28"/>
          <w:szCs w:val="28"/>
          <w:lang w:val="en-US" w:eastAsia="ru-RU"/>
        </w:rPr>
        <w:t>organising</w:t>
      </w:r>
      <w:proofErr w:type="spellEnd"/>
      <w:r w:rsidRPr="00322C68">
        <w:rPr>
          <w:rFonts w:ascii="Times New Roman" w:eastAsia="Times New Roman" w:hAnsi="Times New Roman" w:cs="Times New Roman"/>
          <w:color w:val="212529"/>
          <w:sz w:val="28"/>
          <w:szCs w:val="28"/>
          <w:lang w:val="en-US" w:eastAsia="ru-RU"/>
        </w:rPr>
        <w:t xml:space="preserve"> exhibitions and other events.</w:t>
      </w:r>
    </w:p>
    <w:p w:rsidR="00322C68" w:rsidRP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Improving the legal and regulatory framework for archives: developing and amending legislation and regulations governing archives.</w:t>
      </w:r>
    </w:p>
    <w:p w:rsidR="00322C68" w:rsidRDefault="00322C68"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322C68">
        <w:rPr>
          <w:rFonts w:ascii="Times New Roman" w:eastAsia="Times New Roman" w:hAnsi="Times New Roman" w:cs="Times New Roman"/>
          <w:color w:val="212529"/>
          <w:sz w:val="28"/>
          <w:szCs w:val="28"/>
          <w:lang w:val="en-US" w:eastAsia="ru-RU"/>
        </w:rPr>
        <w:t>- Training and professional development of personnel: providing archives with qualified specialists capable of effectively solving archival tasks.</w:t>
      </w:r>
    </w:p>
    <w:p w:rsidR="0088274F" w:rsidRDefault="0088274F"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1.2 Regulatory and legal regulation of archiving in the Russian Federation. Overview of the main laws, resolutions and instructions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The effective functioning of archival business in the Russian Federation is ensured by a developed and multilevel system of normative-legal regulation. This system includes federal laws, decrees of the President of the Russian Federation, resolutions of the Government of the Russian Federation, normative acts of federal executive authorities, as well as legislation of the constituent entities of the Russian Federation. The main task of legal regulation is to determine the legal basis for the </w:t>
      </w:r>
      <w:proofErr w:type="spellStart"/>
      <w:r w:rsidRPr="0088274F">
        <w:rPr>
          <w:rFonts w:ascii="Times New Roman" w:eastAsia="Times New Roman" w:hAnsi="Times New Roman" w:cs="Times New Roman"/>
          <w:color w:val="212529"/>
          <w:sz w:val="28"/>
          <w:szCs w:val="28"/>
          <w:lang w:val="en-US" w:eastAsia="ru-RU"/>
        </w:rPr>
        <w:t>organisation</w:t>
      </w:r>
      <w:proofErr w:type="spellEnd"/>
      <w:r w:rsidRPr="0088274F">
        <w:rPr>
          <w:rFonts w:ascii="Times New Roman" w:eastAsia="Times New Roman" w:hAnsi="Times New Roman" w:cs="Times New Roman"/>
          <w:color w:val="212529"/>
          <w:sz w:val="28"/>
          <w:szCs w:val="28"/>
          <w:lang w:val="en-US" w:eastAsia="ru-RU"/>
        </w:rPr>
        <w:t xml:space="preserve"> and activities of archives, the order of acquisition, accounting, storage and use of archival documents.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Federal legislation is the basis of legal regulation of archival business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The Federal Law of 22.10.2004 N 125-FZ ‘On Archiving in the Russian Federation’ is the main legislative act regulating relations in the sphere of archival business. The law establishes:</w:t>
      </w:r>
    </w:p>
    <w:p w:rsidR="0088274F" w:rsidRPr="0088274F" w:rsidRDefault="0088274F" w:rsidP="0088274F">
      <w:pPr>
        <w:pStyle w:val="ac"/>
        <w:numPr>
          <w:ilvl w:val="0"/>
          <w:numId w:val="17"/>
        </w:numPr>
        <w:shd w:val="clear" w:color="auto" w:fill="FFFFFF"/>
        <w:spacing w:after="0" w:line="360" w:lineRule="auto"/>
        <w:ind w:left="0" w:firstLine="0"/>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General principles of the </w:t>
      </w:r>
      <w:proofErr w:type="spellStart"/>
      <w:r w:rsidRPr="0088274F">
        <w:rPr>
          <w:rFonts w:ascii="Times New Roman" w:eastAsia="Times New Roman" w:hAnsi="Times New Roman" w:cs="Times New Roman"/>
          <w:color w:val="212529"/>
          <w:sz w:val="28"/>
          <w:szCs w:val="28"/>
          <w:lang w:val="en-US" w:eastAsia="ru-RU"/>
        </w:rPr>
        <w:t>organisation</w:t>
      </w:r>
      <w:proofErr w:type="spellEnd"/>
      <w:r w:rsidRPr="0088274F">
        <w:rPr>
          <w:rFonts w:ascii="Times New Roman" w:eastAsia="Times New Roman" w:hAnsi="Times New Roman" w:cs="Times New Roman"/>
          <w:color w:val="212529"/>
          <w:sz w:val="28"/>
          <w:szCs w:val="28"/>
          <w:lang w:val="en-US" w:eastAsia="ru-RU"/>
        </w:rPr>
        <w:t xml:space="preserve"> of archival business.</w:t>
      </w:r>
    </w:p>
    <w:p w:rsidR="0088274F" w:rsidRPr="0088274F" w:rsidRDefault="0088274F" w:rsidP="0088274F">
      <w:pPr>
        <w:pStyle w:val="ac"/>
        <w:numPr>
          <w:ilvl w:val="0"/>
          <w:numId w:val="17"/>
        </w:numPr>
        <w:shd w:val="clear" w:color="auto" w:fill="FFFFFF"/>
        <w:spacing w:after="0" w:line="360" w:lineRule="auto"/>
        <w:ind w:left="0" w:firstLine="0"/>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Powers of state authorities and local self-government bodies in the field of archives.</w:t>
      </w:r>
    </w:p>
    <w:p w:rsidR="0088274F" w:rsidRPr="0088274F" w:rsidRDefault="0088274F" w:rsidP="0088274F">
      <w:pPr>
        <w:pStyle w:val="ac"/>
        <w:numPr>
          <w:ilvl w:val="0"/>
          <w:numId w:val="17"/>
        </w:numPr>
        <w:shd w:val="clear" w:color="auto" w:fill="FFFFFF"/>
        <w:spacing w:after="0" w:line="360" w:lineRule="auto"/>
        <w:ind w:left="0" w:firstLine="0"/>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Fundamentals of the formation of the Archive Fund of the Russian Federation.</w:t>
      </w:r>
    </w:p>
    <w:p w:rsidR="0088274F" w:rsidRPr="0088274F" w:rsidRDefault="0088274F" w:rsidP="0088274F">
      <w:pPr>
        <w:pStyle w:val="ac"/>
        <w:numPr>
          <w:ilvl w:val="0"/>
          <w:numId w:val="17"/>
        </w:numPr>
        <w:shd w:val="clear" w:color="auto" w:fill="FFFFFF"/>
        <w:spacing w:after="0" w:line="360" w:lineRule="auto"/>
        <w:ind w:left="0" w:firstLine="0"/>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The procedure for completing, recording, storing and using archival documents.</w:t>
      </w:r>
    </w:p>
    <w:p w:rsidR="0088274F" w:rsidRPr="0088274F" w:rsidRDefault="0088274F" w:rsidP="0088274F">
      <w:pPr>
        <w:pStyle w:val="ac"/>
        <w:numPr>
          <w:ilvl w:val="0"/>
          <w:numId w:val="17"/>
        </w:numPr>
        <w:shd w:val="clear" w:color="auto" w:fill="FFFFFF"/>
        <w:spacing w:after="0" w:line="360" w:lineRule="auto"/>
        <w:ind w:left="0" w:firstLine="0"/>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Rights and obligations of users of archival documents.</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Responsibility for violation of legislation on archives</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1.3 The concept of ‘secrecy regime’. Types of classified information and levels of its protection</w:t>
      </w:r>
    </w:p>
    <w:p w:rsidR="0088274F" w:rsidRP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The concept of secrecy regime</w:t>
      </w:r>
    </w:p>
    <w:p w:rsidR="0088274F" w:rsidRPr="0088274F" w:rsidRDefault="0088274F" w:rsidP="0088274F">
      <w:pPr>
        <w:shd w:val="clear" w:color="auto" w:fill="FFFFFF"/>
        <w:spacing w:after="0" w:line="360" w:lineRule="auto"/>
        <w:ind w:firstLine="510"/>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‘Secrecy regime’ is a set of legal, </w:t>
      </w:r>
      <w:proofErr w:type="spellStart"/>
      <w:r w:rsidRPr="0088274F">
        <w:rPr>
          <w:rFonts w:ascii="Times New Roman" w:eastAsia="Times New Roman" w:hAnsi="Times New Roman" w:cs="Times New Roman"/>
          <w:color w:val="212529"/>
          <w:sz w:val="28"/>
          <w:szCs w:val="28"/>
          <w:lang w:val="en-US" w:eastAsia="ru-RU"/>
        </w:rPr>
        <w:t>organisational</w:t>
      </w:r>
      <w:proofErr w:type="spellEnd"/>
      <w:r w:rsidRPr="0088274F">
        <w:rPr>
          <w:rFonts w:ascii="Times New Roman" w:eastAsia="Times New Roman" w:hAnsi="Times New Roman" w:cs="Times New Roman"/>
          <w:color w:val="212529"/>
          <w:sz w:val="28"/>
          <w:szCs w:val="28"/>
          <w:lang w:val="en-US" w:eastAsia="ru-RU"/>
        </w:rPr>
        <w:t xml:space="preserve">, technical and other measures aimed at protecting information constituting state, official, commercial or other secrets protected by law from </w:t>
      </w:r>
      <w:proofErr w:type="spellStart"/>
      <w:r w:rsidRPr="0088274F">
        <w:rPr>
          <w:rFonts w:ascii="Times New Roman" w:eastAsia="Times New Roman" w:hAnsi="Times New Roman" w:cs="Times New Roman"/>
          <w:color w:val="212529"/>
          <w:sz w:val="28"/>
          <w:szCs w:val="28"/>
          <w:lang w:val="en-US" w:eastAsia="ru-RU"/>
        </w:rPr>
        <w:t>unauthorised</w:t>
      </w:r>
      <w:proofErr w:type="spellEnd"/>
      <w:r w:rsidRPr="0088274F">
        <w:rPr>
          <w:rFonts w:ascii="Times New Roman" w:eastAsia="Times New Roman" w:hAnsi="Times New Roman" w:cs="Times New Roman"/>
          <w:color w:val="212529"/>
          <w:sz w:val="28"/>
          <w:szCs w:val="28"/>
          <w:lang w:val="en-US" w:eastAsia="ru-RU"/>
        </w:rPr>
        <w:t xml:space="preserve"> access, disclosure, loss or distortion. It is a set of rules and procedures mandatory for all persons having access to classified information and aimed at preventing damage that may be caused to the state, </w:t>
      </w:r>
      <w:proofErr w:type="spellStart"/>
      <w:r w:rsidRPr="0088274F">
        <w:rPr>
          <w:rFonts w:ascii="Times New Roman" w:eastAsia="Times New Roman" w:hAnsi="Times New Roman" w:cs="Times New Roman"/>
          <w:color w:val="212529"/>
          <w:sz w:val="28"/>
          <w:szCs w:val="28"/>
          <w:lang w:val="en-US" w:eastAsia="ru-RU"/>
        </w:rPr>
        <w:t>organisation</w:t>
      </w:r>
      <w:proofErr w:type="spellEnd"/>
      <w:r w:rsidRPr="0088274F">
        <w:rPr>
          <w:rFonts w:ascii="Times New Roman" w:eastAsia="Times New Roman" w:hAnsi="Times New Roman" w:cs="Times New Roman"/>
          <w:color w:val="212529"/>
          <w:sz w:val="28"/>
          <w:szCs w:val="28"/>
          <w:lang w:val="en-US" w:eastAsia="ru-RU"/>
        </w:rPr>
        <w:t xml:space="preserve"> or individuals as a result of breach of confidentiality.</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Levels of protection of classified information</w:t>
      </w:r>
    </w:p>
    <w:p w:rsidR="0088274F" w:rsidRPr="0088274F" w:rsidRDefault="0088274F" w:rsidP="0088274F">
      <w:pPr>
        <w:shd w:val="clear" w:color="auto" w:fill="FFFFFF"/>
        <w:spacing w:after="0" w:line="360" w:lineRule="auto"/>
        <w:ind w:firstLine="510"/>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The levels of protection of classified information are determined depending on the degree of secrecy of the information and the potential damage from its disclosure. Main levels of protection: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Special level of protection: Applies to information that constitutes a state secret of special importance. This level of protection provides for strict control over access to information, use of special means of information protection, special personnel checks and other measures.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High level of protection: Applies to information that constitutes a state secret ‘top secret’. This level of protection also provides for strict control over access to information, use of information protection means, personnel checks.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 Medium level of protection: Applies to information that constitutes a state secret ‘top secret’, as well as to official and commercial secrets. This level of protection provides for restriction of access to information, use of information protection means, personnel training.</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 Basic level of protection: Applies to personal data and other information requiring protection in accordance with the law. This level of protection provides for </w:t>
      </w:r>
      <w:proofErr w:type="spellStart"/>
      <w:r w:rsidRPr="0088274F">
        <w:rPr>
          <w:rFonts w:ascii="Times New Roman" w:eastAsia="Times New Roman" w:hAnsi="Times New Roman" w:cs="Times New Roman"/>
          <w:color w:val="212529"/>
          <w:sz w:val="28"/>
          <w:szCs w:val="28"/>
          <w:lang w:val="en-US" w:eastAsia="ru-RU"/>
        </w:rPr>
        <w:t>organisational</w:t>
      </w:r>
      <w:proofErr w:type="spellEnd"/>
      <w:r w:rsidRPr="0088274F">
        <w:rPr>
          <w:rFonts w:ascii="Times New Roman" w:eastAsia="Times New Roman" w:hAnsi="Times New Roman" w:cs="Times New Roman"/>
          <w:color w:val="212529"/>
          <w:sz w:val="28"/>
          <w:szCs w:val="28"/>
          <w:lang w:val="en-US" w:eastAsia="ru-RU"/>
        </w:rPr>
        <w:t xml:space="preserve"> and technical measures aimed at preventing </w:t>
      </w:r>
      <w:proofErr w:type="spellStart"/>
      <w:r w:rsidRPr="0088274F">
        <w:rPr>
          <w:rFonts w:ascii="Times New Roman" w:eastAsia="Times New Roman" w:hAnsi="Times New Roman" w:cs="Times New Roman"/>
          <w:color w:val="212529"/>
          <w:sz w:val="28"/>
          <w:szCs w:val="28"/>
          <w:lang w:val="en-US" w:eastAsia="ru-RU"/>
        </w:rPr>
        <w:t>unauthorised</w:t>
      </w:r>
      <w:proofErr w:type="spellEnd"/>
      <w:r w:rsidRPr="0088274F">
        <w:rPr>
          <w:rFonts w:ascii="Times New Roman" w:eastAsia="Times New Roman" w:hAnsi="Times New Roman" w:cs="Times New Roman"/>
          <w:color w:val="212529"/>
          <w:sz w:val="28"/>
          <w:szCs w:val="28"/>
          <w:lang w:val="en-US" w:eastAsia="ru-RU"/>
        </w:rPr>
        <w:t xml:space="preserve"> access to information, its loss or distortion.</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1.4 Legal Basis for the Protection of State and Other Legally Protected Secrets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The protection of information constituting state and other secrets protected by law is one of the most important areas of ensuring the national security of the Russian Federation. The legal basis for this protection is determined by a set of normative legal acts establishing the procedure for classifying information as a state secret, secrecy regimes and liability for violation of these regimes.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Protection of other protected information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In addition to state secrets, the legislation of the Russian Federation provides for the protection of other types of information protected by law, such as: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Official secret - information that became known to a person in connection with the performance of his/her official duties, access to which is restricted in accordance with federal laws (for example, information about the activities of public authorities that constitutes an official secret is protected in accordance with the Federal Law of 27.07.2006 N 149-FZ ‘On Information, Information Technologies and Information Protection’).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Commercial secret - confidential information that allows its owner to use it in the course of its existence.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 Personal data - any information relating to a directly or indirectly defined or identifiable natural person (subject of personal data) (regulated by the Federal Law of 27.07.2006 N 152-FZ ‘On Personal Data’).</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Medical confidentiality - information about the fact of a citizen's request for medical assistance, his/her health condition and diagnosis, other information obtained during his/her medical examination and treatment (regulated by the Federal Law dated 21.11.2011 N 323-FZ ‘On the Fundamentals of Health Protection of Citizens in the Russian Federation’).</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2 Rules of preparation and transfer of files for storage in the archive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2.1 Formation of files in the </w:t>
      </w:r>
      <w:proofErr w:type="spellStart"/>
      <w:r w:rsidRPr="0088274F">
        <w:rPr>
          <w:rFonts w:ascii="Times New Roman" w:eastAsia="Times New Roman" w:hAnsi="Times New Roman" w:cs="Times New Roman"/>
          <w:color w:val="212529"/>
          <w:sz w:val="28"/>
          <w:szCs w:val="28"/>
          <w:lang w:val="en-US" w:eastAsia="ru-RU"/>
        </w:rPr>
        <w:t>organisation's</w:t>
      </w:r>
      <w:proofErr w:type="spellEnd"/>
      <w:r w:rsidRPr="0088274F">
        <w:rPr>
          <w:rFonts w:ascii="Times New Roman" w:eastAsia="Times New Roman" w:hAnsi="Times New Roman" w:cs="Times New Roman"/>
          <w:color w:val="212529"/>
          <w:sz w:val="28"/>
          <w:szCs w:val="28"/>
          <w:lang w:val="en-US" w:eastAsia="ru-RU"/>
        </w:rPr>
        <w:t xml:space="preserve"> records management. Nomenclature of cases: purpose, procedure of compilation and maintenance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The concept of case formation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Case formation is the process of combining executed documents into cases in accordance with the approved nomenclature and </w:t>
      </w:r>
      <w:proofErr w:type="spellStart"/>
      <w:r w:rsidRPr="0088274F">
        <w:rPr>
          <w:rFonts w:ascii="Times New Roman" w:eastAsia="Times New Roman" w:hAnsi="Times New Roman" w:cs="Times New Roman"/>
          <w:color w:val="212529"/>
          <w:sz w:val="28"/>
          <w:szCs w:val="28"/>
          <w:lang w:val="en-US" w:eastAsia="ru-RU"/>
        </w:rPr>
        <w:t>systematisation</w:t>
      </w:r>
      <w:proofErr w:type="spellEnd"/>
      <w:r w:rsidRPr="0088274F">
        <w:rPr>
          <w:rFonts w:ascii="Times New Roman" w:eastAsia="Times New Roman" w:hAnsi="Times New Roman" w:cs="Times New Roman"/>
          <w:color w:val="212529"/>
          <w:sz w:val="28"/>
          <w:szCs w:val="28"/>
          <w:lang w:val="en-US" w:eastAsia="ru-RU"/>
        </w:rPr>
        <w:t xml:space="preserve"> of documents within the case. </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Formation of files for transfer to archival storage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Correct processing of files for transfer to archival storage is an important stage of preparing documents for permanent storage and ensures their safety, accounting and use. Incorrect filing may result in damage to documents, impede their retrieval and use, as well as become a reason for refusal to accept files into the archive.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General requirements for the preparation of files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All files to be transferred for archival storage (permanent and temporary (over 10 years) must be prepared in accordance with the established requirements. The basic requirements include: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Filing or binding: documents in the case file must be firmly filed in a hard cover or bound.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Numbering of sheets: All sheets in the file should be numbered.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 Internal inventory (if necessary): In some </w:t>
      </w:r>
      <w:proofErr w:type="gramStart"/>
      <w:r w:rsidRPr="0088274F">
        <w:rPr>
          <w:rFonts w:ascii="Times New Roman" w:eastAsia="Times New Roman" w:hAnsi="Times New Roman" w:cs="Times New Roman"/>
          <w:color w:val="212529"/>
          <w:sz w:val="28"/>
          <w:szCs w:val="28"/>
          <w:lang w:val="en-US" w:eastAsia="ru-RU"/>
        </w:rPr>
        <w:t>cases</w:t>
      </w:r>
      <w:proofErr w:type="gramEnd"/>
      <w:r w:rsidRPr="0088274F">
        <w:rPr>
          <w:rFonts w:ascii="Times New Roman" w:eastAsia="Times New Roman" w:hAnsi="Times New Roman" w:cs="Times New Roman"/>
          <w:color w:val="212529"/>
          <w:sz w:val="28"/>
          <w:szCs w:val="28"/>
          <w:lang w:val="en-US" w:eastAsia="ru-RU"/>
        </w:rPr>
        <w:t xml:space="preserve"> (e.g., for cases with particularly valuable documents), an internal inventory of the documents in the case file should be prepared.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Drawing up the cover of the file: the cover of the file must be drawn up in accordance with the established requirements.</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Drawing up a case inventory: A case inventory is drawn up for the transfer of files to the archives.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2.2 Expertise of the value of documents: objectives, criteria and procedure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Expertise of the value of documents is a key element of archival management that determines the composition of the Archive Fund of the Russian Federation (AF RF) and other departmental archives. It is a systematic evaluation of documents to determine their historical, scientific, cultural and practical significance for selection for permanent storage, as well as to determine the retention period of temporary (up to 10 years) and long-term (over 10 years) documents.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Purpose of expert examination of the value of documents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The main purpose of the expert review of the value of documents is to select documents for permanent and long-term storage and to determine the retention periods of the remaining documents.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2.3 Arrangement of files for transfer to archival storage: requirements to cover design, filing, numbering of sheets and preparation of inventories.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Correct design of files for transfer to archival storage is an important stage in preparing documents for permanent storage and ensures their preservation, accounting and use. Incorrect filing may result in damage to documents, make it difficult to find and use them, and also become a reason for refusal to accept files into the archive.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General requirements for the preparation of files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All files to be transferred for archival storage (permanent and temporary (over 10 years) must be prepared in accordance with the established requirements. The basic requirements include: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Filing or binding: documents in the case file must be firmly filed in a hard cover or bound.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Numbering of sheets: All sheets in the file should be numbered.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 xml:space="preserve">- Internal inventory (if necessary): In some </w:t>
      </w:r>
      <w:proofErr w:type="gramStart"/>
      <w:r w:rsidRPr="0088274F">
        <w:rPr>
          <w:rFonts w:ascii="Times New Roman" w:eastAsia="Times New Roman" w:hAnsi="Times New Roman" w:cs="Times New Roman"/>
          <w:color w:val="212529"/>
          <w:sz w:val="28"/>
          <w:szCs w:val="28"/>
          <w:lang w:val="en-US" w:eastAsia="ru-RU"/>
        </w:rPr>
        <w:t>cases</w:t>
      </w:r>
      <w:proofErr w:type="gramEnd"/>
      <w:r w:rsidRPr="0088274F">
        <w:rPr>
          <w:rFonts w:ascii="Times New Roman" w:eastAsia="Times New Roman" w:hAnsi="Times New Roman" w:cs="Times New Roman"/>
          <w:color w:val="212529"/>
          <w:sz w:val="28"/>
          <w:szCs w:val="28"/>
          <w:lang w:val="en-US" w:eastAsia="ru-RU"/>
        </w:rPr>
        <w:t xml:space="preserve"> (e.g., for cases with particularly valuable documents), an internal inventory of the documents in the case file should be prepared.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Drawing up the cover of the file: the cover of the file must be drawn up in accordance with the established requirements.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Case inventory: A case inventory is prepared for the transfer of files to the archives.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Case cover design requirements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The case cover is an important element of case design, as it contains basic information about the case. The following information should be indicated on the case cover:</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 Name of the </w:t>
      </w:r>
      <w:proofErr w:type="spellStart"/>
      <w:r w:rsidRPr="0088274F">
        <w:rPr>
          <w:rFonts w:ascii="Times New Roman" w:eastAsia="Times New Roman" w:hAnsi="Times New Roman" w:cs="Times New Roman"/>
          <w:color w:val="212529"/>
          <w:sz w:val="28"/>
          <w:szCs w:val="28"/>
          <w:lang w:val="en-US" w:eastAsia="ru-RU"/>
        </w:rPr>
        <w:t>organisation</w:t>
      </w:r>
      <w:proofErr w:type="spellEnd"/>
      <w:r w:rsidRPr="0088274F">
        <w:rPr>
          <w:rFonts w:ascii="Times New Roman" w:eastAsia="Times New Roman" w:hAnsi="Times New Roman" w:cs="Times New Roman"/>
          <w:color w:val="212529"/>
          <w:sz w:val="28"/>
          <w:szCs w:val="28"/>
          <w:lang w:val="en-US" w:eastAsia="ru-RU"/>
        </w:rPr>
        <w:t xml:space="preserve"> (fund creator): full and abbreviated name of the </w:t>
      </w:r>
      <w:proofErr w:type="spellStart"/>
      <w:r w:rsidRPr="0088274F">
        <w:rPr>
          <w:rFonts w:ascii="Times New Roman" w:eastAsia="Times New Roman" w:hAnsi="Times New Roman" w:cs="Times New Roman"/>
          <w:color w:val="212529"/>
          <w:sz w:val="28"/>
          <w:szCs w:val="28"/>
          <w:lang w:val="en-US" w:eastAsia="ru-RU"/>
        </w:rPr>
        <w:t>organisation</w:t>
      </w:r>
      <w:proofErr w:type="spellEnd"/>
      <w:r w:rsidRPr="0088274F">
        <w:rPr>
          <w:rFonts w:ascii="Times New Roman" w:eastAsia="Times New Roman" w:hAnsi="Times New Roman" w:cs="Times New Roman"/>
          <w:color w:val="212529"/>
          <w:sz w:val="28"/>
          <w:szCs w:val="28"/>
          <w:lang w:val="en-US" w:eastAsia="ru-RU"/>
        </w:rPr>
        <w:t xml:space="preserve"> that created the documents.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 Name of the structural subdivision (if any): Name of the structural subdivision of the </w:t>
      </w:r>
      <w:proofErr w:type="spellStart"/>
      <w:r w:rsidRPr="0088274F">
        <w:rPr>
          <w:rFonts w:ascii="Times New Roman" w:eastAsia="Times New Roman" w:hAnsi="Times New Roman" w:cs="Times New Roman"/>
          <w:color w:val="212529"/>
          <w:sz w:val="28"/>
          <w:szCs w:val="28"/>
          <w:lang w:val="en-US" w:eastAsia="ru-RU"/>
        </w:rPr>
        <w:t>organisation</w:t>
      </w:r>
      <w:proofErr w:type="spellEnd"/>
      <w:r w:rsidRPr="0088274F">
        <w:rPr>
          <w:rFonts w:ascii="Times New Roman" w:eastAsia="Times New Roman" w:hAnsi="Times New Roman" w:cs="Times New Roman"/>
          <w:color w:val="212529"/>
          <w:sz w:val="28"/>
          <w:szCs w:val="28"/>
          <w:lang w:val="en-US" w:eastAsia="ru-RU"/>
        </w:rPr>
        <w:t xml:space="preserve"> where the case was formed.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 Case index according to the case nomenclature: Case index in accordance with the </w:t>
      </w:r>
      <w:proofErr w:type="spellStart"/>
      <w:r w:rsidRPr="0088274F">
        <w:rPr>
          <w:rFonts w:ascii="Times New Roman" w:eastAsia="Times New Roman" w:hAnsi="Times New Roman" w:cs="Times New Roman"/>
          <w:color w:val="212529"/>
          <w:sz w:val="28"/>
          <w:szCs w:val="28"/>
          <w:lang w:val="en-US" w:eastAsia="ru-RU"/>
        </w:rPr>
        <w:t>organisation's</w:t>
      </w:r>
      <w:proofErr w:type="spellEnd"/>
      <w:r w:rsidRPr="0088274F">
        <w:rPr>
          <w:rFonts w:ascii="Times New Roman" w:eastAsia="Times New Roman" w:hAnsi="Times New Roman" w:cs="Times New Roman"/>
          <w:color w:val="212529"/>
          <w:sz w:val="28"/>
          <w:szCs w:val="28"/>
          <w:lang w:val="en-US" w:eastAsia="ru-RU"/>
        </w:rPr>
        <w:t xml:space="preserve"> case nomenclature.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Case start and end date: The dates of the first and the last documents included in the case file.</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Retention period of the file: Retention period of the file in accordance with the list of documents with retention periods.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Classification (if necessary): If the file contains classified information, the cover of the file should indicate the classification.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CONCLUSION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In the course of this project work we have studied theoretical and practical aspects of the rules of transferring cases for storage in the archive with special attention to the observance of the secrecy regime. The analysis of the legal and regulatory framework governing archiving in the Russian Federation has allowed to identify the main requirements and procedures that ensure the preservation of documentary heritage and protection of information constituting state and other legally protected secrets. The results of the study have shown that the effective </w:t>
      </w:r>
      <w:proofErr w:type="spellStart"/>
      <w:r w:rsidRPr="0088274F">
        <w:rPr>
          <w:rFonts w:ascii="Times New Roman" w:eastAsia="Times New Roman" w:hAnsi="Times New Roman" w:cs="Times New Roman"/>
          <w:color w:val="212529"/>
          <w:sz w:val="28"/>
          <w:szCs w:val="28"/>
          <w:lang w:val="en-US" w:eastAsia="ru-RU"/>
        </w:rPr>
        <w:t>organisation</w:t>
      </w:r>
      <w:proofErr w:type="spellEnd"/>
      <w:r w:rsidRPr="0088274F">
        <w:rPr>
          <w:rFonts w:ascii="Times New Roman" w:eastAsia="Times New Roman" w:hAnsi="Times New Roman" w:cs="Times New Roman"/>
          <w:color w:val="212529"/>
          <w:sz w:val="28"/>
          <w:szCs w:val="28"/>
          <w:lang w:val="en-US" w:eastAsia="ru-RU"/>
        </w:rPr>
        <w:t xml:space="preserve"> of transferring files for archival storage requires a comprehensive approach, including:</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Careful preparation of documents for transfer, including the formation of cases according to the nomenclature, filing or binding, numbering of sheets and preparation of necessary inventories.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Strict compliance with the requirements for the protection of information constituting state and other legally protected secrets, including limiting access to documents, ensuring physical safety and compliance with the rules for handling classified information.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Particular attention was paid to the issues of secrecy when transferring files to the archives. The legal basis for the protection of State and other secrets protected by law was considered. In the course of the study the following main risks associated with violation of the secrecy regime when transferring cases to the archive were identified: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 </w:t>
      </w:r>
      <w:proofErr w:type="spellStart"/>
      <w:r w:rsidRPr="0088274F">
        <w:rPr>
          <w:rFonts w:ascii="Times New Roman" w:eastAsia="Times New Roman" w:hAnsi="Times New Roman" w:cs="Times New Roman"/>
          <w:color w:val="212529"/>
          <w:sz w:val="28"/>
          <w:szCs w:val="28"/>
          <w:lang w:val="en-US" w:eastAsia="ru-RU"/>
        </w:rPr>
        <w:t>Unauthorised</w:t>
      </w:r>
      <w:proofErr w:type="spellEnd"/>
      <w:r w:rsidRPr="0088274F">
        <w:rPr>
          <w:rFonts w:ascii="Times New Roman" w:eastAsia="Times New Roman" w:hAnsi="Times New Roman" w:cs="Times New Roman"/>
          <w:color w:val="212529"/>
          <w:sz w:val="28"/>
          <w:szCs w:val="28"/>
          <w:lang w:val="en-US" w:eastAsia="ru-RU"/>
        </w:rPr>
        <w:t xml:space="preserve"> access to classified information.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Loss or damage of classified documents.</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 Disclosure of state and other secrets protected by law. </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To exercise control over compliance with the secrecy regime at all stages of transferring cases to the archive.</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In conclusion, we note that the study confirmed the relevance and significance of the topic of the project work. Compliance with the rules of transferring cases for storage in the archive, as well as strict compliance with the regime of ensuring the protection of information constituting state and other secrets protected by law. The </w:t>
      </w:r>
      <w:r w:rsidRPr="0088274F">
        <w:rPr>
          <w:rFonts w:ascii="Times New Roman" w:eastAsia="Times New Roman" w:hAnsi="Times New Roman" w:cs="Times New Roman"/>
          <w:color w:val="212529"/>
          <w:sz w:val="28"/>
          <w:szCs w:val="28"/>
          <w:lang w:val="en-US" w:eastAsia="ru-RU"/>
        </w:rPr>
        <w:lastRenderedPageBreak/>
        <w:t xml:space="preserve">obtained conclusions and recommendations can be useful for specialists in office management, archivists, as well as employees responsible for information protection in </w:t>
      </w:r>
      <w:proofErr w:type="spellStart"/>
      <w:r w:rsidRPr="0088274F">
        <w:rPr>
          <w:rFonts w:ascii="Times New Roman" w:eastAsia="Times New Roman" w:hAnsi="Times New Roman" w:cs="Times New Roman"/>
          <w:color w:val="212529"/>
          <w:sz w:val="28"/>
          <w:szCs w:val="28"/>
          <w:lang w:val="en-US" w:eastAsia="ru-RU"/>
        </w:rPr>
        <w:t>organisations</w:t>
      </w:r>
      <w:proofErr w:type="spellEnd"/>
      <w:r w:rsidRPr="0088274F">
        <w:rPr>
          <w:rFonts w:ascii="Times New Roman" w:eastAsia="Times New Roman" w:hAnsi="Times New Roman" w:cs="Times New Roman"/>
          <w:color w:val="212529"/>
          <w:sz w:val="28"/>
          <w:szCs w:val="28"/>
          <w:lang w:val="en-US" w:eastAsia="ru-RU"/>
        </w:rPr>
        <w:t>.</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88274F" w:rsidRDefault="0088274F" w:rsidP="0088274F">
      <w:pPr>
        <w:shd w:val="clear" w:color="auto" w:fill="FFFFFF"/>
        <w:spacing w:after="0" w:line="360" w:lineRule="auto"/>
        <w:jc w:val="center"/>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lastRenderedPageBreak/>
        <w:t>LIST OF SOURCES USED</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1</w:t>
      </w:r>
      <w:r w:rsidRPr="0088274F">
        <w:rPr>
          <w:rFonts w:ascii="Times New Roman" w:eastAsia="Times New Roman" w:hAnsi="Times New Roman" w:cs="Times New Roman"/>
          <w:color w:val="212529"/>
          <w:sz w:val="28"/>
          <w:szCs w:val="28"/>
          <w:lang w:val="en-US" w:eastAsia="ru-RU"/>
        </w:rPr>
        <w:t xml:space="preserve"> Constitution of the Russian Federation (adopted by popular vote on 12.12.1993 with amendments approved in a nationwide vote on 01.07.2020) (circulation date: 01.04.2025)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2 Law of the Russian Federation dated 21.07.1993 N 5485-1 (ed. 04.08.2023) ‘On State Secrecy’ (circulation date: 03.04.2025)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3 Federal Law of 3 April 1995 No. 40-FZ (ed. of 04.08.2023) ‘On the Federal Security Service’ (ed. of 04.08.2023) (circulation date: 07.03.2025)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4 Federal Law of 27 May 1996.  57-FZ (ed. of 04.08.2023) ‘On State Protection’ (circulation date: 10.03.2025)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5 Federal Law No. 190-FZ of 12 November 2012 ‘On Amendments to the Criminal Code of the Russian Federation and Article 151 of the Criminal Procedure Code of the Russian Federation’ (latest version) (circulation date: 19.03.2025)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6 Federal Law No. 16-FZ of 09.02.2007 (ed. of 24.07.2023) ‘On Transport Security’ (circulation date: 17.02.2025)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7 Federal Law ‘On Amendments to the Criminal Code of the Russian Federation and Article 151 of the Criminal Procedure Code of the Russian Federation’ of 28.04.2023 N 157-FZ (latest edition) (circulation date: 11.04.2025)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8 Federal Law of 14.07.2022 N 260-FZ ‘On Amendments to the Criminal Code of the Russian Federation and the Code of Criminal Procedure of the Russian Federation’ (circulation date: 24.04.2025)</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9 Big Law Dictionary https://gufo.me/dict/law </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 xml:space="preserve">10 English-Russian </w:t>
      </w:r>
      <w:proofErr w:type="gramStart"/>
      <w:r w:rsidRPr="0088274F">
        <w:rPr>
          <w:rFonts w:ascii="Times New Roman" w:eastAsia="Times New Roman" w:hAnsi="Times New Roman" w:cs="Times New Roman"/>
          <w:color w:val="212529"/>
          <w:sz w:val="28"/>
          <w:szCs w:val="28"/>
          <w:lang w:val="en-US" w:eastAsia="ru-RU"/>
        </w:rPr>
        <w:t>dictionary</w:t>
      </w:r>
      <w:proofErr w:type="gramEnd"/>
      <w:r w:rsidRPr="0088274F">
        <w:rPr>
          <w:rFonts w:ascii="Times New Roman" w:eastAsia="Times New Roman" w:hAnsi="Times New Roman" w:cs="Times New Roman"/>
          <w:color w:val="212529"/>
          <w:sz w:val="28"/>
          <w:szCs w:val="28"/>
          <w:lang w:val="en-US" w:eastAsia="ru-RU"/>
        </w:rPr>
        <w:t xml:space="preserve"> https://www.linguee.com/english-russian</w:t>
      </w:r>
    </w:p>
    <w:p w:rsidR="0088274F" w:rsidRP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88274F">
        <w:rPr>
          <w:rFonts w:ascii="Times New Roman" w:eastAsia="Times New Roman" w:hAnsi="Times New Roman" w:cs="Times New Roman"/>
          <w:color w:val="212529"/>
          <w:sz w:val="28"/>
          <w:szCs w:val="28"/>
          <w:lang w:val="en-US" w:eastAsia="ru-RU"/>
        </w:rPr>
        <w:t>11 Russian-English Professional Dictionary https://ru.techdico.com</w:t>
      </w: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88274F">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Default="0088274F"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p w:rsidR="0088274F" w:rsidRPr="00322C68" w:rsidRDefault="0088274F" w:rsidP="00322C68">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p>
    <w:sectPr w:rsidR="0088274F" w:rsidRPr="00322C68" w:rsidSect="00EC5DEE">
      <w:footerReference w:type="default" r:id="rId11"/>
      <w:pgSz w:w="11906" w:h="16838"/>
      <w:pgMar w:top="1134" w:right="850" w:bottom="1134" w:left="1701" w:header="708" w:footer="708" w:gutter="0"/>
      <w:pgNumType w:chapStyle="1" w:chapSep="colon"/>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4E" w:rsidRDefault="00E7764E" w:rsidP="0095496D">
      <w:pPr>
        <w:spacing w:after="0" w:line="240" w:lineRule="auto"/>
      </w:pPr>
      <w:r>
        <w:separator/>
      </w:r>
    </w:p>
  </w:endnote>
  <w:endnote w:type="continuationSeparator" w:id="0">
    <w:p w:rsidR="00E7764E" w:rsidRDefault="00E7764E" w:rsidP="0095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63831"/>
      <w:docPartObj>
        <w:docPartGallery w:val="Page Numbers (Bottom of Page)"/>
        <w:docPartUnique/>
      </w:docPartObj>
    </w:sdtPr>
    <w:sdtEndPr/>
    <w:sdtContent>
      <w:p w:rsidR="00E7764E" w:rsidRDefault="00E7764E">
        <w:pPr>
          <w:pStyle w:val="a7"/>
          <w:jc w:val="center"/>
        </w:pPr>
        <w:r>
          <w:fldChar w:fldCharType="begin"/>
        </w:r>
        <w:r>
          <w:instrText>PAGE   \* MERGEFORMAT</w:instrText>
        </w:r>
        <w:r>
          <w:fldChar w:fldCharType="separate"/>
        </w:r>
        <w:r w:rsidR="008A0101">
          <w:rPr>
            <w:noProof/>
          </w:rPr>
          <w:t>5</w:t>
        </w:r>
        <w:r>
          <w:fldChar w:fldCharType="end"/>
        </w:r>
      </w:p>
    </w:sdtContent>
  </w:sdt>
  <w:p w:rsidR="00E7764E" w:rsidRDefault="00E7764E" w:rsidP="0095496D">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4E" w:rsidRDefault="00E7764E" w:rsidP="0095496D">
      <w:pPr>
        <w:spacing w:after="0" w:line="240" w:lineRule="auto"/>
      </w:pPr>
      <w:r>
        <w:separator/>
      </w:r>
    </w:p>
  </w:footnote>
  <w:footnote w:type="continuationSeparator" w:id="0">
    <w:p w:rsidR="00E7764E" w:rsidRDefault="00E7764E" w:rsidP="00954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82D"/>
    <w:multiLevelType w:val="multilevel"/>
    <w:tmpl w:val="547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67910"/>
    <w:multiLevelType w:val="multilevel"/>
    <w:tmpl w:val="375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3408D"/>
    <w:multiLevelType w:val="multilevel"/>
    <w:tmpl w:val="1F5E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7382"/>
    <w:multiLevelType w:val="hybridMultilevel"/>
    <w:tmpl w:val="28EC43C6"/>
    <w:lvl w:ilvl="0" w:tplc="C0CA7B3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3D3FC5"/>
    <w:multiLevelType w:val="multilevel"/>
    <w:tmpl w:val="7916C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56F2A"/>
    <w:multiLevelType w:val="hybridMultilevel"/>
    <w:tmpl w:val="D01A2C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09114BE"/>
    <w:multiLevelType w:val="hybridMultilevel"/>
    <w:tmpl w:val="D7AEE664"/>
    <w:lvl w:ilvl="0" w:tplc="3F089DF8">
      <w:start w:val="1"/>
      <w:numFmt w:val="decimal"/>
      <w:lvlText w:val="%1."/>
      <w:lvlJc w:val="left"/>
      <w:pPr>
        <w:tabs>
          <w:tab w:val="num" w:pos="720"/>
        </w:tabs>
        <w:ind w:left="720" w:hanging="360"/>
      </w:pPr>
    </w:lvl>
    <w:lvl w:ilvl="1" w:tplc="B714F8C6" w:tentative="1">
      <w:start w:val="1"/>
      <w:numFmt w:val="decimal"/>
      <w:lvlText w:val="%2."/>
      <w:lvlJc w:val="left"/>
      <w:pPr>
        <w:tabs>
          <w:tab w:val="num" w:pos="1440"/>
        </w:tabs>
        <w:ind w:left="1440" w:hanging="360"/>
      </w:pPr>
    </w:lvl>
    <w:lvl w:ilvl="2" w:tplc="7980CA6C" w:tentative="1">
      <w:start w:val="1"/>
      <w:numFmt w:val="decimal"/>
      <w:lvlText w:val="%3."/>
      <w:lvlJc w:val="left"/>
      <w:pPr>
        <w:tabs>
          <w:tab w:val="num" w:pos="2160"/>
        </w:tabs>
        <w:ind w:left="2160" w:hanging="360"/>
      </w:pPr>
    </w:lvl>
    <w:lvl w:ilvl="3" w:tplc="42DEAD2C" w:tentative="1">
      <w:start w:val="1"/>
      <w:numFmt w:val="decimal"/>
      <w:lvlText w:val="%4."/>
      <w:lvlJc w:val="left"/>
      <w:pPr>
        <w:tabs>
          <w:tab w:val="num" w:pos="2880"/>
        </w:tabs>
        <w:ind w:left="2880" w:hanging="360"/>
      </w:pPr>
    </w:lvl>
    <w:lvl w:ilvl="4" w:tplc="1C820A12" w:tentative="1">
      <w:start w:val="1"/>
      <w:numFmt w:val="decimal"/>
      <w:lvlText w:val="%5."/>
      <w:lvlJc w:val="left"/>
      <w:pPr>
        <w:tabs>
          <w:tab w:val="num" w:pos="3600"/>
        </w:tabs>
        <w:ind w:left="3600" w:hanging="360"/>
      </w:pPr>
    </w:lvl>
    <w:lvl w:ilvl="5" w:tplc="9F7CD0CA" w:tentative="1">
      <w:start w:val="1"/>
      <w:numFmt w:val="decimal"/>
      <w:lvlText w:val="%6."/>
      <w:lvlJc w:val="left"/>
      <w:pPr>
        <w:tabs>
          <w:tab w:val="num" w:pos="4320"/>
        </w:tabs>
        <w:ind w:left="4320" w:hanging="360"/>
      </w:pPr>
    </w:lvl>
    <w:lvl w:ilvl="6" w:tplc="6DEC7284" w:tentative="1">
      <w:start w:val="1"/>
      <w:numFmt w:val="decimal"/>
      <w:lvlText w:val="%7."/>
      <w:lvlJc w:val="left"/>
      <w:pPr>
        <w:tabs>
          <w:tab w:val="num" w:pos="5040"/>
        </w:tabs>
        <w:ind w:left="5040" w:hanging="360"/>
      </w:pPr>
    </w:lvl>
    <w:lvl w:ilvl="7" w:tplc="D1DEBA9E" w:tentative="1">
      <w:start w:val="1"/>
      <w:numFmt w:val="decimal"/>
      <w:lvlText w:val="%8."/>
      <w:lvlJc w:val="left"/>
      <w:pPr>
        <w:tabs>
          <w:tab w:val="num" w:pos="5760"/>
        </w:tabs>
        <w:ind w:left="5760" w:hanging="360"/>
      </w:pPr>
    </w:lvl>
    <w:lvl w:ilvl="8" w:tplc="E80A5640" w:tentative="1">
      <w:start w:val="1"/>
      <w:numFmt w:val="decimal"/>
      <w:lvlText w:val="%9."/>
      <w:lvlJc w:val="left"/>
      <w:pPr>
        <w:tabs>
          <w:tab w:val="num" w:pos="6480"/>
        </w:tabs>
        <w:ind w:left="6480" w:hanging="360"/>
      </w:pPr>
    </w:lvl>
  </w:abstractNum>
  <w:abstractNum w:abstractNumId="7" w15:restartNumberingAfterBreak="0">
    <w:nsid w:val="22D03458"/>
    <w:multiLevelType w:val="multilevel"/>
    <w:tmpl w:val="008E8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26D30"/>
    <w:multiLevelType w:val="hybridMultilevel"/>
    <w:tmpl w:val="28EC43C6"/>
    <w:lvl w:ilvl="0" w:tplc="C0CA7B3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0000D"/>
    <w:multiLevelType w:val="hybridMultilevel"/>
    <w:tmpl w:val="28EC43C6"/>
    <w:lvl w:ilvl="0" w:tplc="C0CA7B3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5F3855"/>
    <w:multiLevelType w:val="multilevel"/>
    <w:tmpl w:val="BEB6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45F32"/>
    <w:multiLevelType w:val="multilevel"/>
    <w:tmpl w:val="A5A8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A151A"/>
    <w:multiLevelType w:val="multilevel"/>
    <w:tmpl w:val="8AE2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A811D7"/>
    <w:multiLevelType w:val="hybridMultilevel"/>
    <w:tmpl w:val="352A1164"/>
    <w:lvl w:ilvl="0" w:tplc="70D07F38">
      <w:start w:val="1"/>
      <w:numFmt w:val="decimal"/>
      <w:lvlText w:val="%1."/>
      <w:lvlJc w:val="left"/>
      <w:pPr>
        <w:tabs>
          <w:tab w:val="num" w:pos="720"/>
        </w:tabs>
        <w:ind w:left="720" w:hanging="360"/>
      </w:pPr>
    </w:lvl>
    <w:lvl w:ilvl="1" w:tplc="21D8D28A" w:tentative="1">
      <w:start w:val="1"/>
      <w:numFmt w:val="decimal"/>
      <w:lvlText w:val="%2."/>
      <w:lvlJc w:val="left"/>
      <w:pPr>
        <w:tabs>
          <w:tab w:val="num" w:pos="1440"/>
        </w:tabs>
        <w:ind w:left="1440" w:hanging="360"/>
      </w:pPr>
    </w:lvl>
    <w:lvl w:ilvl="2" w:tplc="ABB2649C" w:tentative="1">
      <w:start w:val="1"/>
      <w:numFmt w:val="decimal"/>
      <w:lvlText w:val="%3."/>
      <w:lvlJc w:val="left"/>
      <w:pPr>
        <w:tabs>
          <w:tab w:val="num" w:pos="2160"/>
        </w:tabs>
        <w:ind w:left="2160" w:hanging="360"/>
      </w:pPr>
    </w:lvl>
    <w:lvl w:ilvl="3" w:tplc="1B24ABEC" w:tentative="1">
      <w:start w:val="1"/>
      <w:numFmt w:val="decimal"/>
      <w:lvlText w:val="%4."/>
      <w:lvlJc w:val="left"/>
      <w:pPr>
        <w:tabs>
          <w:tab w:val="num" w:pos="2880"/>
        </w:tabs>
        <w:ind w:left="2880" w:hanging="360"/>
      </w:pPr>
    </w:lvl>
    <w:lvl w:ilvl="4" w:tplc="127ECEC8" w:tentative="1">
      <w:start w:val="1"/>
      <w:numFmt w:val="decimal"/>
      <w:lvlText w:val="%5."/>
      <w:lvlJc w:val="left"/>
      <w:pPr>
        <w:tabs>
          <w:tab w:val="num" w:pos="3600"/>
        </w:tabs>
        <w:ind w:left="3600" w:hanging="360"/>
      </w:pPr>
    </w:lvl>
    <w:lvl w:ilvl="5" w:tplc="52B2F6AC" w:tentative="1">
      <w:start w:val="1"/>
      <w:numFmt w:val="decimal"/>
      <w:lvlText w:val="%6."/>
      <w:lvlJc w:val="left"/>
      <w:pPr>
        <w:tabs>
          <w:tab w:val="num" w:pos="4320"/>
        </w:tabs>
        <w:ind w:left="4320" w:hanging="360"/>
      </w:pPr>
    </w:lvl>
    <w:lvl w:ilvl="6" w:tplc="DAC448DA" w:tentative="1">
      <w:start w:val="1"/>
      <w:numFmt w:val="decimal"/>
      <w:lvlText w:val="%7."/>
      <w:lvlJc w:val="left"/>
      <w:pPr>
        <w:tabs>
          <w:tab w:val="num" w:pos="5040"/>
        </w:tabs>
        <w:ind w:left="5040" w:hanging="360"/>
      </w:pPr>
    </w:lvl>
    <w:lvl w:ilvl="7" w:tplc="1FD6967C" w:tentative="1">
      <w:start w:val="1"/>
      <w:numFmt w:val="decimal"/>
      <w:lvlText w:val="%8."/>
      <w:lvlJc w:val="left"/>
      <w:pPr>
        <w:tabs>
          <w:tab w:val="num" w:pos="5760"/>
        </w:tabs>
        <w:ind w:left="5760" w:hanging="360"/>
      </w:pPr>
    </w:lvl>
    <w:lvl w:ilvl="8" w:tplc="8AB253CE" w:tentative="1">
      <w:start w:val="1"/>
      <w:numFmt w:val="decimal"/>
      <w:lvlText w:val="%9."/>
      <w:lvlJc w:val="left"/>
      <w:pPr>
        <w:tabs>
          <w:tab w:val="num" w:pos="6480"/>
        </w:tabs>
        <w:ind w:left="6480" w:hanging="360"/>
      </w:pPr>
    </w:lvl>
  </w:abstractNum>
  <w:abstractNum w:abstractNumId="14" w15:restartNumberingAfterBreak="0">
    <w:nsid w:val="68D57ADE"/>
    <w:multiLevelType w:val="hybridMultilevel"/>
    <w:tmpl w:val="BA5864A6"/>
    <w:lvl w:ilvl="0" w:tplc="CF908028">
      <w:start w:val="1"/>
      <w:numFmt w:val="decimal"/>
      <w:lvlText w:val="%1."/>
      <w:lvlJc w:val="left"/>
      <w:pPr>
        <w:tabs>
          <w:tab w:val="num" w:pos="720"/>
        </w:tabs>
        <w:ind w:left="720" w:hanging="360"/>
      </w:pPr>
    </w:lvl>
    <w:lvl w:ilvl="1" w:tplc="1CEAAB84" w:tentative="1">
      <w:start w:val="1"/>
      <w:numFmt w:val="decimal"/>
      <w:lvlText w:val="%2."/>
      <w:lvlJc w:val="left"/>
      <w:pPr>
        <w:tabs>
          <w:tab w:val="num" w:pos="1440"/>
        </w:tabs>
        <w:ind w:left="1440" w:hanging="360"/>
      </w:pPr>
    </w:lvl>
    <w:lvl w:ilvl="2" w:tplc="872E88B8" w:tentative="1">
      <w:start w:val="1"/>
      <w:numFmt w:val="decimal"/>
      <w:lvlText w:val="%3."/>
      <w:lvlJc w:val="left"/>
      <w:pPr>
        <w:tabs>
          <w:tab w:val="num" w:pos="2160"/>
        </w:tabs>
        <w:ind w:left="2160" w:hanging="360"/>
      </w:pPr>
    </w:lvl>
    <w:lvl w:ilvl="3" w:tplc="71949BB0" w:tentative="1">
      <w:start w:val="1"/>
      <w:numFmt w:val="decimal"/>
      <w:lvlText w:val="%4."/>
      <w:lvlJc w:val="left"/>
      <w:pPr>
        <w:tabs>
          <w:tab w:val="num" w:pos="2880"/>
        </w:tabs>
        <w:ind w:left="2880" w:hanging="360"/>
      </w:pPr>
    </w:lvl>
    <w:lvl w:ilvl="4" w:tplc="143EF43A" w:tentative="1">
      <w:start w:val="1"/>
      <w:numFmt w:val="decimal"/>
      <w:lvlText w:val="%5."/>
      <w:lvlJc w:val="left"/>
      <w:pPr>
        <w:tabs>
          <w:tab w:val="num" w:pos="3600"/>
        </w:tabs>
        <w:ind w:left="3600" w:hanging="360"/>
      </w:pPr>
    </w:lvl>
    <w:lvl w:ilvl="5" w:tplc="2104064A" w:tentative="1">
      <w:start w:val="1"/>
      <w:numFmt w:val="decimal"/>
      <w:lvlText w:val="%6."/>
      <w:lvlJc w:val="left"/>
      <w:pPr>
        <w:tabs>
          <w:tab w:val="num" w:pos="4320"/>
        </w:tabs>
        <w:ind w:left="4320" w:hanging="360"/>
      </w:pPr>
    </w:lvl>
    <w:lvl w:ilvl="6" w:tplc="95CA083A" w:tentative="1">
      <w:start w:val="1"/>
      <w:numFmt w:val="decimal"/>
      <w:lvlText w:val="%7."/>
      <w:lvlJc w:val="left"/>
      <w:pPr>
        <w:tabs>
          <w:tab w:val="num" w:pos="5040"/>
        </w:tabs>
        <w:ind w:left="5040" w:hanging="360"/>
      </w:pPr>
    </w:lvl>
    <w:lvl w:ilvl="7" w:tplc="EFB69D68" w:tentative="1">
      <w:start w:val="1"/>
      <w:numFmt w:val="decimal"/>
      <w:lvlText w:val="%8."/>
      <w:lvlJc w:val="left"/>
      <w:pPr>
        <w:tabs>
          <w:tab w:val="num" w:pos="5760"/>
        </w:tabs>
        <w:ind w:left="5760" w:hanging="360"/>
      </w:pPr>
    </w:lvl>
    <w:lvl w:ilvl="8" w:tplc="4E5A684A" w:tentative="1">
      <w:start w:val="1"/>
      <w:numFmt w:val="decimal"/>
      <w:lvlText w:val="%9."/>
      <w:lvlJc w:val="left"/>
      <w:pPr>
        <w:tabs>
          <w:tab w:val="num" w:pos="6480"/>
        </w:tabs>
        <w:ind w:left="6480" w:hanging="360"/>
      </w:pPr>
    </w:lvl>
  </w:abstractNum>
  <w:abstractNum w:abstractNumId="15" w15:restartNumberingAfterBreak="0">
    <w:nsid w:val="6FA7391B"/>
    <w:multiLevelType w:val="hybridMultilevel"/>
    <w:tmpl w:val="3AD4569A"/>
    <w:lvl w:ilvl="0" w:tplc="C0CA7B3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6532A2"/>
    <w:multiLevelType w:val="multilevel"/>
    <w:tmpl w:val="49C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
  </w:num>
  <w:num w:numId="4">
    <w:abstractNumId w:val="16"/>
  </w:num>
  <w:num w:numId="5">
    <w:abstractNumId w:val="11"/>
  </w:num>
  <w:num w:numId="6">
    <w:abstractNumId w:val="2"/>
  </w:num>
  <w:num w:numId="7">
    <w:abstractNumId w:val="14"/>
  </w:num>
  <w:num w:numId="8">
    <w:abstractNumId w:val="6"/>
  </w:num>
  <w:num w:numId="9">
    <w:abstractNumId w:val="7"/>
  </w:num>
  <w:num w:numId="10">
    <w:abstractNumId w:val="0"/>
  </w:num>
  <w:num w:numId="11">
    <w:abstractNumId w:val="10"/>
  </w:num>
  <w:num w:numId="12">
    <w:abstractNumId w:val="12"/>
  </w:num>
  <w:num w:numId="13">
    <w:abstractNumId w:val="15"/>
  </w:num>
  <w:num w:numId="14">
    <w:abstractNumId w:val="9"/>
  </w:num>
  <w:num w:numId="15">
    <w:abstractNumId w:val="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21"/>
    <w:rsid w:val="000201DD"/>
    <w:rsid w:val="00083070"/>
    <w:rsid w:val="001610C9"/>
    <w:rsid w:val="00172BB2"/>
    <w:rsid w:val="001F3CDB"/>
    <w:rsid w:val="002257D5"/>
    <w:rsid w:val="00322C68"/>
    <w:rsid w:val="00326E8E"/>
    <w:rsid w:val="003A1C5E"/>
    <w:rsid w:val="003A420C"/>
    <w:rsid w:val="003D1029"/>
    <w:rsid w:val="003E1D21"/>
    <w:rsid w:val="003E25E5"/>
    <w:rsid w:val="00422FE5"/>
    <w:rsid w:val="004D4E64"/>
    <w:rsid w:val="005B2CF6"/>
    <w:rsid w:val="00602382"/>
    <w:rsid w:val="006C12B8"/>
    <w:rsid w:val="007005C6"/>
    <w:rsid w:val="00736D46"/>
    <w:rsid w:val="007E3178"/>
    <w:rsid w:val="008075B8"/>
    <w:rsid w:val="008215DC"/>
    <w:rsid w:val="0088274F"/>
    <w:rsid w:val="008A0101"/>
    <w:rsid w:val="008C2B74"/>
    <w:rsid w:val="0095496D"/>
    <w:rsid w:val="00967B1B"/>
    <w:rsid w:val="009D3272"/>
    <w:rsid w:val="00A1732A"/>
    <w:rsid w:val="00A24225"/>
    <w:rsid w:val="00A349E1"/>
    <w:rsid w:val="00A375E2"/>
    <w:rsid w:val="00A46E0F"/>
    <w:rsid w:val="00A5674C"/>
    <w:rsid w:val="00BD5E5C"/>
    <w:rsid w:val="00C62641"/>
    <w:rsid w:val="00CA2508"/>
    <w:rsid w:val="00CD700B"/>
    <w:rsid w:val="00DD0A5B"/>
    <w:rsid w:val="00DE7AB9"/>
    <w:rsid w:val="00E74B9E"/>
    <w:rsid w:val="00E7764E"/>
    <w:rsid w:val="00E81CD8"/>
    <w:rsid w:val="00EC5DEE"/>
    <w:rsid w:val="00F2135E"/>
    <w:rsid w:val="00F66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1F75A"/>
  <w15:chartTrackingRefBased/>
  <w15:docId w15:val="{FEA792ED-5DC7-4BFE-AABE-8A7E98F6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508"/>
  </w:style>
  <w:style w:type="paragraph" w:styleId="1">
    <w:name w:val="heading 1"/>
    <w:basedOn w:val="a"/>
    <w:link w:val="10"/>
    <w:uiPriority w:val="9"/>
    <w:qFormat/>
    <w:rsid w:val="00E77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34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F668E2"/>
  </w:style>
  <w:style w:type="character" w:customStyle="1" w:styleId="spellingerror">
    <w:name w:val="spellingerror"/>
    <w:basedOn w:val="a0"/>
    <w:rsid w:val="00F668E2"/>
  </w:style>
  <w:style w:type="paragraph" w:styleId="a3">
    <w:name w:val="No Spacing"/>
    <w:link w:val="a4"/>
    <w:uiPriority w:val="1"/>
    <w:qFormat/>
    <w:rsid w:val="00F668E2"/>
    <w:pPr>
      <w:spacing w:after="0" w:line="240" w:lineRule="auto"/>
    </w:pPr>
  </w:style>
  <w:style w:type="character" w:customStyle="1" w:styleId="a4">
    <w:name w:val="Без интервала Знак"/>
    <w:basedOn w:val="a0"/>
    <w:link w:val="a3"/>
    <w:uiPriority w:val="1"/>
    <w:locked/>
    <w:rsid w:val="00F668E2"/>
  </w:style>
  <w:style w:type="paragraph" w:styleId="a5">
    <w:name w:val="header"/>
    <w:basedOn w:val="a"/>
    <w:link w:val="a6"/>
    <w:uiPriority w:val="99"/>
    <w:unhideWhenUsed/>
    <w:rsid w:val="009549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496D"/>
  </w:style>
  <w:style w:type="paragraph" w:styleId="a7">
    <w:name w:val="footer"/>
    <w:basedOn w:val="a"/>
    <w:link w:val="a8"/>
    <w:uiPriority w:val="99"/>
    <w:unhideWhenUsed/>
    <w:rsid w:val="009549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496D"/>
  </w:style>
  <w:style w:type="table" w:styleId="a9">
    <w:name w:val="Table Grid"/>
    <w:basedOn w:val="a1"/>
    <w:uiPriority w:val="39"/>
    <w:rsid w:val="00EC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7764E"/>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E77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E7764E"/>
    <w:rPr>
      <w:color w:val="0000FF"/>
      <w:u w:val="single"/>
    </w:rPr>
  </w:style>
  <w:style w:type="character" w:customStyle="1" w:styleId="20">
    <w:name w:val="Заголовок 2 Знак"/>
    <w:basedOn w:val="a0"/>
    <w:link w:val="2"/>
    <w:uiPriority w:val="9"/>
    <w:semiHidden/>
    <w:rsid w:val="00A349E1"/>
    <w:rPr>
      <w:rFonts w:asciiTheme="majorHAnsi" w:eastAsiaTheme="majorEastAsia" w:hAnsiTheme="majorHAnsi" w:cstheme="majorBidi"/>
      <w:color w:val="2F5496" w:themeColor="accent1" w:themeShade="BF"/>
      <w:sz w:val="26"/>
      <w:szCs w:val="26"/>
    </w:rPr>
  </w:style>
  <w:style w:type="character" w:customStyle="1" w:styleId="organictitlecontentspan">
    <w:name w:val="organictitlecontentspan"/>
    <w:basedOn w:val="a0"/>
    <w:rsid w:val="00A349E1"/>
  </w:style>
  <w:style w:type="paragraph" w:styleId="ac">
    <w:name w:val="List Paragraph"/>
    <w:basedOn w:val="a"/>
    <w:uiPriority w:val="34"/>
    <w:qFormat/>
    <w:rsid w:val="00882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2706">
      <w:bodyDiv w:val="1"/>
      <w:marLeft w:val="0"/>
      <w:marRight w:val="0"/>
      <w:marTop w:val="0"/>
      <w:marBottom w:val="0"/>
      <w:divBdr>
        <w:top w:val="none" w:sz="0" w:space="0" w:color="auto"/>
        <w:left w:val="none" w:sz="0" w:space="0" w:color="auto"/>
        <w:bottom w:val="none" w:sz="0" w:space="0" w:color="auto"/>
        <w:right w:val="none" w:sz="0" w:space="0" w:color="auto"/>
      </w:divBdr>
    </w:div>
    <w:div w:id="11551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fo.me/dict/la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techdico.com" TargetMode="External"/><Relationship Id="rId4" Type="http://schemas.openxmlformats.org/officeDocument/2006/relationships/settings" Target="settings.xml"/><Relationship Id="rId9" Type="http://schemas.openxmlformats.org/officeDocument/2006/relationships/hyperlink" Target="https://www.linguee.com/english-russ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DAD8-7686-43F3-92CF-61AE84ED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32</Pages>
  <Words>6366</Words>
  <Characters>36288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13</cp:revision>
  <dcterms:created xsi:type="dcterms:W3CDTF">2025-04-15T13:14:00Z</dcterms:created>
  <dcterms:modified xsi:type="dcterms:W3CDTF">2025-04-24T12:27:00Z</dcterms:modified>
</cp:coreProperties>
</file>