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A2952" w14:textId="77777777" w:rsidR="008A7563" w:rsidRPr="008A7563" w:rsidRDefault="008A7563" w:rsidP="008A7563">
      <w:pPr>
        <w:jc w:val="center"/>
        <w:rPr>
          <w:rFonts w:ascii="Times New Roman" w:hAnsi="Times New Roman" w:cs="Times New Roman"/>
          <w:sz w:val="28"/>
          <w:szCs w:val="28"/>
        </w:rPr>
      </w:pPr>
      <w:r w:rsidRPr="008A7563">
        <w:rPr>
          <w:rFonts w:ascii="Times New Roman" w:hAnsi="Times New Roman" w:cs="Times New Roman"/>
          <w:sz w:val="28"/>
          <w:szCs w:val="28"/>
        </w:rPr>
        <w:t>ПРОБЛЕМЫ ВОСПИТАНИЯ И ОБУЧЕНИЯ ДЕТЕЙ-ИНДИГО</w:t>
      </w:r>
    </w:p>
    <w:p w14:paraId="33902028" w14:textId="7A859B31"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Тема «детей-индиго» сегодня очень популярна. Она представляет огромный интерес как для педагогов и психологов, так и для родителей.</w:t>
      </w:r>
    </w:p>
    <w:p w14:paraId="3B2E718D" w14:textId="10E4BB85"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Недавно на российские экраны вышел фильм «Индиго», в котором рассказывается об экстрасенсорных способностях нового поколения — детей-индиго, которые отличаются необыкновенной чувствительностью и одаренностью. Сейчас их стало больше рождаться во всем мире. Это подтвержда</w:t>
      </w:r>
      <w:r w:rsidRPr="008A7563">
        <w:rPr>
          <w:rFonts w:ascii="Times New Roman" w:hAnsi="Times New Roman" w:cs="Times New Roman"/>
          <w:sz w:val="28"/>
          <w:szCs w:val="28"/>
        </w:rPr>
        <w:t>ет</w:t>
      </w:r>
      <w:r w:rsidRPr="008A7563">
        <w:rPr>
          <w:rFonts w:ascii="Times New Roman" w:hAnsi="Times New Roman" w:cs="Times New Roman"/>
          <w:sz w:val="28"/>
          <w:szCs w:val="28"/>
        </w:rPr>
        <w:t>ся- родители и учителя. Авторы фильма заявили: появление детей-индиго — не единичный феномен и даже не результат особого воспитания. На планету пришли дети нового типа. Так ли это на самом деле? Кто эти дети?</w:t>
      </w:r>
    </w:p>
    <w:p w14:paraId="7FC711F3"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Дети-индиго — это особые дети, которые обладают новыми необычными психологическими характеристиками и моделями поведения.</w:t>
      </w:r>
    </w:p>
    <w:p w14:paraId="13088E6B" w14:textId="31FA8FF8"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 xml:space="preserve">В науке существуют различные взгляды на понятие «дети-индиго». Некоторые ученые (С. Степанов, В. Пугач) считают, что дети-индиго — это дети с синдромом дефицита внимания, с гиперактивностью. Другие (Ю. </w:t>
      </w:r>
      <w:proofErr w:type="spellStart"/>
      <w:r w:rsidRPr="008A7563">
        <w:rPr>
          <w:rFonts w:ascii="Times New Roman" w:hAnsi="Times New Roman" w:cs="Times New Roman"/>
          <w:sz w:val="28"/>
          <w:szCs w:val="28"/>
        </w:rPr>
        <w:t>Люц</w:t>
      </w:r>
      <w:proofErr w:type="spellEnd"/>
      <w:r w:rsidRPr="008A7563">
        <w:rPr>
          <w:rFonts w:ascii="Times New Roman" w:hAnsi="Times New Roman" w:cs="Times New Roman"/>
          <w:sz w:val="28"/>
          <w:szCs w:val="28"/>
        </w:rPr>
        <w:t xml:space="preserve"> и др.), что этот термин заменил другое название, существовавшее до недавнего времени — «белая ворона».</w:t>
      </w:r>
    </w:p>
    <w:p w14:paraId="4A4C4B27"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 xml:space="preserve">Впервые термин «дети-индиго» появился в трудах американских психологов — Ли Кэрролл и Джейн </w:t>
      </w:r>
      <w:proofErr w:type="spellStart"/>
      <w:r w:rsidRPr="008A7563">
        <w:rPr>
          <w:rFonts w:ascii="Times New Roman" w:hAnsi="Times New Roman" w:cs="Times New Roman"/>
          <w:sz w:val="28"/>
          <w:szCs w:val="28"/>
        </w:rPr>
        <w:t>Тоубер</w:t>
      </w:r>
      <w:proofErr w:type="spellEnd"/>
      <w:r w:rsidRPr="008A7563">
        <w:rPr>
          <w:rFonts w:ascii="Times New Roman" w:hAnsi="Times New Roman" w:cs="Times New Roman"/>
          <w:sz w:val="28"/>
          <w:szCs w:val="28"/>
        </w:rPr>
        <w:t>. Они им стали называть совершенно особый тип детей, которые с самых ранних лет демонстрируют незаурядные способности в разных сферах жизни, и особенно в технике.</w:t>
      </w:r>
    </w:p>
    <w:p w14:paraId="6BEBFE6B" w14:textId="483A357C"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В Америке работа с такими детьми поставлена на государственный уровень. По данным американцев, сейчас появляется до 90% так называемых «просветленных» детей. Немало таких детей и в нашей стране. Они настолько не похожи на обычных людей, что становятся «чужими» даже в собственной семье.</w:t>
      </w:r>
    </w:p>
    <w:p w14:paraId="578C343F" w14:textId="7C22B01B"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Сегодня специалисты делят «индиго» на четыре категории. К первой относятся так называемые гуманисты», нацеленные на работу с людьми. Это будущие врачи, учителя, юристы, бизнесмены и политики. Уже в детском возрасте они отличаются огромной энергией и коммуникабельностью. У них очень стойкие убеждения, в физическом развитии они часто уступают своим сверстникам.</w:t>
      </w:r>
    </w:p>
    <w:p w14:paraId="38BD4BF3"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 xml:space="preserve">В раннем детстве такие дети сверхактивны, они могут длительное время играть одной игрушкой. Став постарше, «гуманисты» кажутся рассеянными, </w:t>
      </w:r>
      <w:r w:rsidRPr="008A7563">
        <w:rPr>
          <w:rFonts w:ascii="Times New Roman" w:hAnsi="Times New Roman" w:cs="Times New Roman"/>
          <w:sz w:val="28"/>
          <w:szCs w:val="28"/>
        </w:rPr>
        <w:lastRenderedPageBreak/>
        <w:t>не умеющими сосредоточится, поскольку часто забывают полученное задание, увлекшись еще чем-нибудь, например, попавшейся на глаза книжкой.</w:t>
      </w:r>
    </w:p>
    <w:p w14:paraId="511774CE" w14:textId="5D1B7ADA"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«Управленцы» — так можно назвать вторую категорию детей, которые не отступают от своих задумок и проектов. Это будущие инженеры, архитекторы, дизайнеры, военные летчики, астронавты. Больше всего они хотят осуществлять свои планы и управлять людьми. В детстве первыми, кем командуют такие дети-индиго, становятся родители, причем мамы у мальчиков и отцы у девочек.</w:t>
      </w:r>
    </w:p>
    <w:p w14:paraId="0BE8E046"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Маленькие «управленцы» предпочитают настольные игры и не любят спорт и подвижные игры, хотя обычно хорошо сложены, физически достаточно сильны и ловки. В подростковом возрасте родители должны пристально следить за такими детьми, так как у них могут появиться пагубные привычки.</w:t>
      </w:r>
    </w:p>
    <w:p w14:paraId="7FF0A44F"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Творческие натуры — это третья категория, к ней принадлежат «художники». Этот тип индиго отличается от всех остальных большей эмоциональностью. Еще одна характерная черта — неразвитое телосложение и хорошая координация. Больше всего «художникам» хочется что-нибудь творить самим, и эта черта сохранится у них во взрослой жизни, какую бы область деятельности они ни выбрали. А становятся они обычно научными работниками, писателями, актерами, художниками и композиторами.</w:t>
      </w:r>
    </w:p>
    <w:p w14:paraId="4DDC6475"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В раннем детстве «художники» часто ломают игрушки, потому что им хочется переделать их на свой лад. После 5—6 лет они могут перепробовать себя в полутора десятках различных видов творческой деятельности. Причем каждый раз очень ненадолго увлекаются чем-то, а затем быстро остывают. Но уже в подростковом возрасте выбирают что-то одно.</w:t>
      </w:r>
    </w:p>
    <w:p w14:paraId="1B06BCCA"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В четвертую категорию индиго входят так называемые «астральные путешественники», живущие во всех измерениях. Автор известных научных трудов о разуме доктор Джон Лили полагает, что человек готов к эволюционному прыжку в своем сознании и что этот процесс уже начался. «В своем развитии разум находится на одном из четырех уровней, — считает ученый. — На первом он содержит творческую и объективную мысль в том виде, в каком ее создает интеллект, решая какую-нибудь задачу. На втором уровне вывод или действие происходит без предварительного обдумывания. Третий уровень представляет собой результат постоянного мощного воздействия извне, благодаря которому человек чувствует себя проводником высшего творческого начала. На четвертом уровне разум выходит из тела, чтобы исследовать окружающее пространство».</w:t>
      </w:r>
    </w:p>
    <w:p w14:paraId="6C855484"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lastRenderedPageBreak/>
        <w:t>Именно эту способность выявили исследователи у «астральных путешественников». Уже в трех- и даже двухлетнем возрасте они постоянно говорят родителям: «Я это знаю». Они могут приводить себя в измененное состояние сознания, когда проявляются экстрасенсорные способности, и даже «выходить из тела», отпуская сознание путешествовать в пространстве и времени, как это делают тибетские монахи.</w:t>
      </w:r>
    </w:p>
    <w:p w14:paraId="52084290"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В будущем, предполагают ученые, именно такие дети будут нести в мир новые философские и религиозные концепции, увлекая за собой массы людей.</w:t>
      </w:r>
    </w:p>
    <w:p w14:paraId="21EE7CD5"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Остановимся на общих характеристиках детей-индиго.</w:t>
      </w:r>
    </w:p>
    <w:p w14:paraId="5537CE25"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Как показывает анализ научной литературы и периодических изданий, ребенок-индиго часто испытывает трудности в учении, в общении со сверстниками и педагогами. Педагоги отмечают его нежелание учиться и даже говорят об отставании в когнитивном развитии, при этом родители замечают, что этот же ребенок дома интенсивно осваивает знания, находящиеся далеко за пределами школьной программы. Педагоги говорят о поведенческих отклонениях и проблемах в коммуникативной сфере, а родители слышат дома совсем недетские рассуждения об этике и гуманизме. У ребенка не ладятся отношения со сверстниками, а родители замечают, что их ребенок добр и отзывчив. Это лишь некоторые характеристики «новых детей».</w:t>
      </w:r>
    </w:p>
    <w:p w14:paraId="58EC4851"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Очень интересным, на наш взгляд, является наблюдение профессора педагогического университета, доктора педагогических наук Александра Савенкова. Он отметил факты, свидетельствующие о прогрессе в развитии современных детей. Растет коэффициент интеллекта у детей и взрослых («эффект Флинна»), существует положительная динамика в эволюции креативности и характере достижений детей и подростков, изменились представления об образовательных возможностях ребенка. Еще физиологи фиксируют существенные изменения в психофизическом развитии детей, обращая внимание на увеличение среди детей доли астеников, удлинение сроков наступления пубертата, изменение формы черепа и др.</w:t>
      </w:r>
    </w:p>
    <w:p w14:paraId="7B9F3452"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Они осваивают технику, едва научившись ходить. Требуют уважения к их крохотным персонам. Для них нет абсолютных авторитетов. Они не считают нужным объяснять свои поступки и признают только свободу выбора. Они убеждены в собственной правоте и уверены в своих силах. Самая сильная сторона их натуры — интеллект. Их любимые слова: «Я сам!»</w:t>
      </w:r>
    </w:p>
    <w:p w14:paraId="25A73962"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 xml:space="preserve">Эти дети обладают весьма развитыми способностями, а также многими странностями в поведении — они неусидчивы, расторможены, непослушны, </w:t>
      </w:r>
      <w:r w:rsidRPr="008A7563">
        <w:rPr>
          <w:rFonts w:ascii="Times New Roman" w:hAnsi="Times New Roman" w:cs="Times New Roman"/>
          <w:sz w:val="28"/>
          <w:szCs w:val="28"/>
        </w:rPr>
        <w:lastRenderedPageBreak/>
        <w:t>грубят старшим, проявляют превосходство над окружающими. Поэтому их адаптация в социуме может быть весьма проблематична.</w:t>
      </w:r>
    </w:p>
    <w:p w14:paraId="1B51275E"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У таких детей очень высокий уровень развития умственных способностей. Коэффициент интеллектуального развития детей-индиго в среднем равен 130, хотя раньше такой показатель был только у одного из десяти тысяч. Они способны усваивать Огромные объемы информации в том случае, если материал им интересен.</w:t>
      </w:r>
    </w:p>
    <w:p w14:paraId="135FEE8F"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Кроме того, некоторые из нестандартных детей владеют телекинезом, известны случаи телепатии между ними. Некоторые из них имеют поистине феноменальные способности, например, могут «просвечивать» человека, как луч рентгеновского аппарата!</w:t>
      </w:r>
    </w:p>
    <w:p w14:paraId="624F9A45"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 xml:space="preserve">Немецкий педагог вальдорфской школы Зигфрид </w:t>
      </w:r>
      <w:proofErr w:type="spellStart"/>
      <w:r w:rsidRPr="008A7563">
        <w:rPr>
          <w:rFonts w:ascii="Times New Roman" w:hAnsi="Times New Roman" w:cs="Times New Roman"/>
          <w:sz w:val="28"/>
          <w:szCs w:val="28"/>
        </w:rPr>
        <w:t>Войтинас</w:t>
      </w:r>
      <w:proofErr w:type="spellEnd"/>
      <w:r w:rsidRPr="008A7563">
        <w:rPr>
          <w:rFonts w:ascii="Times New Roman" w:hAnsi="Times New Roman" w:cs="Times New Roman"/>
          <w:sz w:val="28"/>
          <w:szCs w:val="28"/>
        </w:rPr>
        <w:t>, долгое время наблюдавший «новых» детей, связывает феномен их поведения с изменением природы человека. По его мнению, «отклонения» в поведении детей — отнюдь не признак нового сознания, нового типа человека. Можно сказать, что нынешнее время — это начало естественного процесса эволюции, для которого, безусловно, потребуются сотни лет.</w:t>
      </w:r>
    </w:p>
    <w:p w14:paraId="22DE3D5B"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Исходя из данных характеристик детей-индиго, можно выделить существующие проблемы их воспитания и обучения. Это школьная дезадаптация, отклоняющееся поведение, эгоцентризм, проблемы в коммуникативной сфере, школьная неуспеваемость и т. д. Поясним это на некоторых примерах. Так, ребенку с коэффициентом интеллектуального развития, равному 130, будет очень трудно в обычной школе, так как ему нужны новые знания, у него новые потребности в обучении — традиционная школа уже не подходит. Многие дети по этой причине не соблюдают элементарные требования дисциплины — это уже создает проблемы обучения: срывается урок, портятся отношения между ребенком и учителем, между родителями и учителем.</w:t>
      </w:r>
    </w:p>
    <w:p w14:paraId="42E4A24D" w14:textId="25732C06"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 xml:space="preserve">Вследствие того, что об этом феномене сложились разные мнения, его не удается изучить до конца. Поэтому и рекомендации по вопросам воспитания различны. Ли Кэрролл и Джейн </w:t>
      </w:r>
      <w:proofErr w:type="spellStart"/>
      <w:r w:rsidRPr="008A7563">
        <w:rPr>
          <w:rFonts w:ascii="Times New Roman" w:hAnsi="Times New Roman" w:cs="Times New Roman"/>
          <w:sz w:val="28"/>
          <w:szCs w:val="28"/>
        </w:rPr>
        <w:t>Тоубер</w:t>
      </w:r>
      <w:proofErr w:type="spellEnd"/>
      <w:r w:rsidRPr="008A7563">
        <w:rPr>
          <w:rFonts w:ascii="Times New Roman" w:hAnsi="Times New Roman" w:cs="Times New Roman"/>
          <w:sz w:val="28"/>
          <w:szCs w:val="28"/>
        </w:rPr>
        <w:t xml:space="preserve"> дают некоторые советы по воспитанию детей-</w:t>
      </w:r>
      <w:r w:rsidRPr="008A7563">
        <w:rPr>
          <w:rFonts w:ascii="Times New Roman" w:hAnsi="Times New Roman" w:cs="Times New Roman"/>
          <w:sz w:val="28"/>
          <w:szCs w:val="28"/>
        </w:rPr>
        <w:t>индиго:</w:t>
      </w:r>
    </w:p>
    <w:p w14:paraId="5833406F"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w:t>
      </w:r>
      <w:r w:rsidRPr="008A7563">
        <w:rPr>
          <w:rFonts w:ascii="Times New Roman" w:hAnsi="Times New Roman" w:cs="Times New Roman"/>
          <w:sz w:val="28"/>
          <w:szCs w:val="28"/>
        </w:rPr>
        <w:tab/>
        <w:t>нужно давать детям свободу выбора;</w:t>
      </w:r>
    </w:p>
    <w:p w14:paraId="413BC1B5"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w:t>
      </w:r>
      <w:r w:rsidRPr="008A7563">
        <w:rPr>
          <w:rFonts w:ascii="Times New Roman" w:hAnsi="Times New Roman" w:cs="Times New Roman"/>
          <w:sz w:val="28"/>
          <w:szCs w:val="28"/>
        </w:rPr>
        <w:tab/>
        <w:t>необходимо отказаться от приказного тона;</w:t>
      </w:r>
    </w:p>
    <w:p w14:paraId="2C831F5C"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w:t>
      </w:r>
      <w:r w:rsidRPr="008A7563">
        <w:rPr>
          <w:rFonts w:ascii="Times New Roman" w:hAnsi="Times New Roman" w:cs="Times New Roman"/>
          <w:sz w:val="28"/>
          <w:szCs w:val="28"/>
        </w:rPr>
        <w:tab/>
        <w:t>нельзя противодействовать;</w:t>
      </w:r>
    </w:p>
    <w:p w14:paraId="3D56E7C3"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lastRenderedPageBreak/>
        <w:t>-</w:t>
      </w:r>
      <w:r w:rsidRPr="008A7563">
        <w:rPr>
          <w:rFonts w:ascii="Times New Roman" w:hAnsi="Times New Roman" w:cs="Times New Roman"/>
          <w:sz w:val="28"/>
          <w:szCs w:val="28"/>
        </w:rPr>
        <w:tab/>
        <w:t>нужно выполнять обещания;</w:t>
      </w:r>
    </w:p>
    <w:p w14:paraId="4A05E76D"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w:t>
      </w:r>
      <w:r w:rsidRPr="008A7563">
        <w:rPr>
          <w:rFonts w:ascii="Times New Roman" w:hAnsi="Times New Roman" w:cs="Times New Roman"/>
          <w:sz w:val="28"/>
          <w:szCs w:val="28"/>
        </w:rPr>
        <w:tab/>
        <w:t>их никогда нельзя унижать;</w:t>
      </w:r>
    </w:p>
    <w:p w14:paraId="5F8C144A"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w:t>
      </w:r>
      <w:r w:rsidRPr="008A7563">
        <w:rPr>
          <w:rFonts w:ascii="Times New Roman" w:hAnsi="Times New Roman" w:cs="Times New Roman"/>
          <w:sz w:val="28"/>
          <w:szCs w:val="28"/>
        </w:rPr>
        <w:tab/>
        <w:t>чаще проявлять свою любовь;</w:t>
      </w:r>
    </w:p>
    <w:p w14:paraId="1BF356F7"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w:t>
      </w:r>
      <w:r w:rsidRPr="008A7563">
        <w:rPr>
          <w:rFonts w:ascii="Times New Roman" w:hAnsi="Times New Roman" w:cs="Times New Roman"/>
          <w:sz w:val="28"/>
          <w:szCs w:val="28"/>
        </w:rPr>
        <w:tab/>
        <w:t>обсуждать с ребенком его плохое поведение, убеждаться, что он правильно все понял;</w:t>
      </w:r>
    </w:p>
    <w:p w14:paraId="615C13C6"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w:t>
      </w:r>
      <w:r w:rsidRPr="008A7563">
        <w:rPr>
          <w:rFonts w:ascii="Times New Roman" w:hAnsi="Times New Roman" w:cs="Times New Roman"/>
          <w:sz w:val="28"/>
          <w:szCs w:val="28"/>
        </w:rPr>
        <w:tab/>
        <w:t>ни в коем случае не оскорблять;</w:t>
      </w:r>
    </w:p>
    <w:p w14:paraId="246F8F2A"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w:t>
      </w:r>
      <w:r w:rsidRPr="008A7563">
        <w:rPr>
          <w:rFonts w:ascii="Times New Roman" w:hAnsi="Times New Roman" w:cs="Times New Roman"/>
          <w:sz w:val="28"/>
          <w:szCs w:val="28"/>
        </w:rPr>
        <w:tab/>
        <w:t>не применять физические меры наказания;</w:t>
      </w:r>
    </w:p>
    <w:p w14:paraId="66D3F7E0"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w:t>
      </w:r>
      <w:r w:rsidRPr="008A7563">
        <w:rPr>
          <w:rFonts w:ascii="Times New Roman" w:hAnsi="Times New Roman" w:cs="Times New Roman"/>
          <w:sz w:val="28"/>
          <w:szCs w:val="28"/>
        </w:rPr>
        <w:tab/>
        <w:t>формулировать свои распоряжения в виде просьб;</w:t>
      </w:r>
    </w:p>
    <w:p w14:paraId="6CD9405D"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w:t>
      </w:r>
      <w:r w:rsidRPr="008A7563">
        <w:rPr>
          <w:rFonts w:ascii="Times New Roman" w:hAnsi="Times New Roman" w:cs="Times New Roman"/>
          <w:sz w:val="28"/>
          <w:szCs w:val="28"/>
        </w:rPr>
        <w:tab/>
        <w:t>не забывать хвалить, но только за реальные заслуги.</w:t>
      </w:r>
    </w:p>
    <w:p w14:paraId="65871084"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Заслуживают внимания рекомендации, данные кандидатом медицинских наук, психологом-экспертом по нарушениям внимания у детей Владимиром Пугачом:</w:t>
      </w:r>
    </w:p>
    <w:p w14:paraId="099184FA"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1.</w:t>
      </w:r>
      <w:r w:rsidRPr="008A7563">
        <w:rPr>
          <w:rFonts w:ascii="Times New Roman" w:hAnsi="Times New Roman" w:cs="Times New Roman"/>
          <w:sz w:val="28"/>
          <w:szCs w:val="28"/>
        </w:rPr>
        <w:tab/>
        <w:t>Ученик должен сидеть на первых партах в центре класса. Так его внимание будет направленно на учителя, и он сможет лучше видеть и слышать преподавателя.</w:t>
      </w:r>
    </w:p>
    <w:p w14:paraId="2EA72950"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2.</w:t>
      </w:r>
      <w:r w:rsidRPr="008A7563">
        <w:rPr>
          <w:rFonts w:ascii="Times New Roman" w:hAnsi="Times New Roman" w:cs="Times New Roman"/>
          <w:sz w:val="28"/>
          <w:szCs w:val="28"/>
        </w:rPr>
        <w:tab/>
        <w:t>Желательно использование как можно большего количества наглядных средств обучения. Визуальный метод полезен для всех учеников, он позволяет лучше сконцентрировать внимание всех детей: и с трудностями, и без них.</w:t>
      </w:r>
    </w:p>
    <w:p w14:paraId="5DE8A845"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3.</w:t>
      </w:r>
      <w:r w:rsidRPr="008A7563">
        <w:rPr>
          <w:rFonts w:ascii="Times New Roman" w:hAnsi="Times New Roman" w:cs="Times New Roman"/>
          <w:sz w:val="28"/>
          <w:szCs w:val="28"/>
        </w:rPr>
        <w:tab/>
        <w:t>Классная дверь должна быть закрыта. Чем меньше постороннего шума слышат дети с синдромом дефицита внимания и гиперактивностью, тем легче им сосредоточить свое внимание на учителе.</w:t>
      </w:r>
    </w:p>
    <w:p w14:paraId="418C4079"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4.</w:t>
      </w:r>
      <w:r w:rsidRPr="008A7563">
        <w:rPr>
          <w:rFonts w:ascii="Times New Roman" w:hAnsi="Times New Roman" w:cs="Times New Roman"/>
          <w:sz w:val="28"/>
          <w:szCs w:val="28"/>
        </w:rPr>
        <w:tab/>
        <w:t>Необходимо больше поощрять ребенка. Негативные оценки создают атмосферу неудач и только усиливают проблемное поведение.</w:t>
      </w:r>
    </w:p>
    <w:p w14:paraId="3C9240E4"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5.</w:t>
      </w:r>
      <w:r w:rsidRPr="008A7563">
        <w:rPr>
          <w:rFonts w:ascii="Times New Roman" w:hAnsi="Times New Roman" w:cs="Times New Roman"/>
          <w:sz w:val="28"/>
          <w:szCs w:val="28"/>
        </w:rPr>
        <w:tab/>
        <w:t>Возможно также создание списка правил, которые ученики должны выполнять. Список должен быть сформулирован в позитивной форме: что надо делать, а не то, чего не следует. Нужно удостовериться, что дети знают, какого поведения от них ожидают. Кроме того, для детей-индиго нужны специальные учебники с особым оформлением: специальный шрифт и размер букв, особое расположение текста и картинок на странице.</w:t>
      </w:r>
    </w:p>
    <w:p w14:paraId="51D049FC"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Нужны и другие технологии преподавания: переход от тоталитарных методов к активным, творческим.</w:t>
      </w:r>
    </w:p>
    <w:p w14:paraId="3EB33C9C"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lastRenderedPageBreak/>
        <w:t>Это общие рекомендации, но разработаны и специальные программы для таких детей. Например, «Солнечный ветер» — авторская программа И. Сибгатуллиной, заведующей кафедрой педагогической и прикладной психологии ИРО РТ, доктора психологических наук. Руководствуясь идеей целенаправленного систематического развития, для работы с учащимися 1—4-х классов автор разработала систему уроков-тренингов, чтобы обучить детей эффективным способам учебы, помочь им стать успешными относительно себя самих, реализовать свой ученический потенциал, преодолев трудности личностного плана. «Солнечный ветер» -— развивающая программа для учащихся 1—4-х классов с синдромом дефицита внимания и гиперактивностью и с различными проблемами в обучении. Она заключается во включении в школьную программу новых видов упражнений для развития долговременной памяти учащихся. В то же время материал, предлагаемый для тренировки долговременной памяти, не должен перегружать ребенка излишней информацией и обязан иметь свой оправданный гуманистический, культурный, художественный и, наконец, патриотический смысл. Именно поэтому в качестве объекта для слухового и зрительного запоминания были выбраны картины российских и зарубежных художников.</w:t>
      </w:r>
    </w:p>
    <w:p w14:paraId="7D29145F"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Кроме того, программой предусмотрено использование пальчиковой гимнастики для снятия физического и умственного напряжения как комплекс упражнений, ориентированный на взрослых, работающих с детьми с синдромом дефицита внимания и гиперактивностью, и другими трудностями в обучении, а также участие родителей в тренинге для развития долговременной памяти.</w:t>
      </w:r>
    </w:p>
    <w:p w14:paraId="2BFF6957"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Программа «Солнечный ветер» может быть использована как отдельно взятая рабочая программа. В этом случае рекомендуются такие направления работы: -</w:t>
      </w:r>
      <w:r w:rsidRPr="008A7563">
        <w:rPr>
          <w:rFonts w:ascii="Times New Roman" w:hAnsi="Times New Roman" w:cs="Times New Roman"/>
          <w:sz w:val="28"/>
          <w:szCs w:val="28"/>
        </w:rPr>
        <w:tab/>
        <w:t>уроки психологического развития для детей в течение 4 лет учебы в начальной школе;</w:t>
      </w:r>
    </w:p>
    <w:p w14:paraId="0078E695"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w:t>
      </w:r>
      <w:r w:rsidRPr="008A7563">
        <w:rPr>
          <w:rFonts w:ascii="Times New Roman" w:hAnsi="Times New Roman" w:cs="Times New Roman"/>
          <w:sz w:val="28"/>
          <w:szCs w:val="28"/>
        </w:rPr>
        <w:tab/>
        <w:t>конференции, индивидуальные консультации для родителей по темам, связанным с типичными трудностями при занятиях с конкретной группой детей и информацией просветительского характера по общим особенностям таких детей в данном возрасте;</w:t>
      </w:r>
    </w:p>
    <w:p w14:paraId="3932898B"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w:t>
      </w:r>
      <w:r w:rsidRPr="008A7563">
        <w:rPr>
          <w:rFonts w:ascii="Times New Roman" w:hAnsi="Times New Roman" w:cs="Times New Roman"/>
          <w:sz w:val="28"/>
          <w:szCs w:val="28"/>
        </w:rPr>
        <w:tab/>
        <w:t>научно-практические семинары и тренинги для учителей по общим вопросам трудностей работы с гиперактивными детьми и конкретным особенностям отдельных детей.</w:t>
      </w:r>
    </w:p>
    <w:p w14:paraId="62D361CD" w14:textId="77777777"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Психология «супердетей» еще не до конца изучена. Именно поэтому в ряде стран, в частности в США, открываются специальные школы для детей-</w:t>
      </w:r>
      <w:r w:rsidRPr="008A7563">
        <w:rPr>
          <w:rFonts w:ascii="Times New Roman" w:hAnsi="Times New Roman" w:cs="Times New Roman"/>
          <w:sz w:val="28"/>
          <w:szCs w:val="28"/>
        </w:rPr>
        <w:lastRenderedPageBreak/>
        <w:t>индиго. Специалисты считают, что всем, кто общается с подобными детьми, — в первую очередь, педагогам и родителям — следует отказаться от традиционных подходов и искать новые более адекватные методы обучения, воспитания и взаимодействия, поскольку простое игнорирование необычных моделей поведения детей может привести к различного рода психическим расстройствам.</w:t>
      </w:r>
    </w:p>
    <w:p w14:paraId="00426108" w14:textId="625BE5A3" w:rsidR="008A7563" w:rsidRPr="008A7563" w:rsidRDefault="008A7563" w:rsidP="008A7563">
      <w:pPr>
        <w:jc w:val="both"/>
        <w:rPr>
          <w:rFonts w:ascii="Times New Roman" w:hAnsi="Times New Roman" w:cs="Times New Roman"/>
          <w:sz w:val="28"/>
          <w:szCs w:val="28"/>
        </w:rPr>
      </w:pPr>
      <w:r w:rsidRPr="008A7563">
        <w:rPr>
          <w:rFonts w:ascii="Times New Roman" w:hAnsi="Times New Roman" w:cs="Times New Roman"/>
          <w:sz w:val="28"/>
          <w:szCs w:val="28"/>
        </w:rPr>
        <w:t>В Китае дети-индиго учатся в закрытой секретной школе. Это будущее руководство компартии, страны, бизнеса, разведки. В Израиле отбором и образованием детей-индиго занимается Министерство образования по секретным программам. Во Франции детей с высоким IQ закладывают в национальную базу данных и по окончании школы они имеют право учиться за счет государства в любом университете мира с условием — пять лет отработать на Родине. В России детьми-индиго занимаются только родители, так как проблема обучения, воспитания развития таких детей находится на стадии ее изучения различными исследователями, у которых часто не совпадают взгляды по ее решению.</w:t>
      </w:r>
    </w:p>
    <w:sectPr w:rsidR="008A7563" w:rsidRPr="008A7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563"/>
    <w:rsid w:val="008A7563"/>
    <w:rsid w:val="00F93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855F"/>
  <w15:chartTrackingRefBased/>
  <w15:docId w15:val="{3F4631B7-9D7C-4E13-B262-FAEF06C9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A75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A75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A756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A756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A756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A756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756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756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756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756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A756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A756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A756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A756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A756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7563"/>
    <w:rPr>
      <w:rFonts w:eastAsiaTheme="majorEastAsia" w:cstheme="majorBidi"/>
      <w:color w:val="595959" w:themeColor="text1" w:themeTint="A6"/>
    </w:rPr>
  </w:style>
  <w:style w:type="character" w:customStyle="1" w:styleId="80">
    <w:name w:val="Заголовок 8 Знак"/>
    <w:basedOn w:val="a0"/>
    <w:link w:val="8"/>
    <w:uiPriority w:val="9"/>
    <w:semiHidden/>
    <w:rsid w:val="008A756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7563"/>
    <w:rPr>
      <w:rFonts w:eastAsiaTheme="majorEastAsia" w:cstheme="majorBidi"/>
      <w:color w:val="272727" w:themeColor="text1" w:themeTint="D8"/>
    </w:rPr>
  </w:style>
  <w:style w:type="paragraph" w:styleId="a3">
    <w:name w:val="Title"/>
    <w:basedOn w:val="a"/>
    <w:next w:val="a"/>
    <w:link w:val="a4"/>
    <w:uiPriority w:val="10"/>
    <w:qFormat/>
    <w:rsid w:val="008A7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A7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56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A756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7563"/>
    <w:pPr>
      <w:spacing w:before="160"/>
      <w:jc w:val="center"/>
    </w:pPr>
    <w:rPr>
      <w:i/>
      <w:iCs/>
      <w:color w:val="404040" w:themeColor="text1" w:themeTint="BF"/>
    </w:rPr>
  </w:style>
  <w:style w:type="character" w:customStyle="1" w:styleId="22">
    <w:name w:val="Цитата 2 Знак"/>
    <w:basedOn w:val="a0"/>
    <w:link w:val="21"/>
    <w:uiPriority w:val="29"/>
    <w:rsid w:val="008A7563"/>
    <w:rPr>
      <w:i/>
      <w:iCs/>
      <w:color w:val="404040" w:themeColor="text1" w:themeTint="BF"/>
    </w:rPr>
  </w:style>
  <w:style w:type="paragraph" w:styleId="a7">
    <w:name w:val="List Paragraph"/>
    <w:basedOn w:val="a"/>
    <w:uiPriority w:val="34"/>
    <w:qFormat/>
    <w:rsid w:val="008A7563"/>
    <w:pPr>
      <w:ind w:left="720"/>
      <w:contextualSpacing/>
    </w:pPr>
  </w:style>
  <w:style w:type="character" w:styleId="a8">
    <w:name w:val="Intense Emphasis"/>
    <w:basedOn w:val="a0"/>
    <w:uiPriority w:val="21"/>
    <w:qFormat/>
    <w:rsid w:val="008A7563"/>
    <w:rPr>
      <w:i/>
      <w:iCs/>
      <w:color w:val="2F5496" w:themeColor="accent1" w:themeShade="BF"/>
    </w:rPr>
  </w:style>
  <w:style w:type="paragraph" w:styleId="a9">
    <w:name w:val="Intense Quote"/>
    <w:basedOn w:val="a"/>
    <w:next w:val="a"/>
    <w:link w:val="aa"/>
    <w:uiPriority w:val="30"/>
    <w:qFormat/>
    <w:rsid w:val="008A7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A7563"/>
    <w:rPr>
      <w:i/>
      <w:iCs/>
      <w:color w:val="2F5496" w:themeColor="accent1" w:themeShade="BF"/>
    </w:rPr>
  </w:style>
  <w:style w:type="character" w:styleId="ab">
    <w:name w:val="Intense Reference"/>
    <w:basedOn w:val="a0"/>
    <w:uiPriority w:val="32"/>
    <w:qFormat/>
    <w:rsid w:val="008A7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2093</Words>
  <Characters>11932</Characters>
  <Application>Microsoft Office Word</Application>
  <DocSecurity>0</DocSecurity>
  <Lines>99</Lines>
  <Paragraphs>27</Paragraphs>
  <ScaleCrop>false</ScaleCrop>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ОЛИМПИЙСКИЕ НАДЕЖДЫ Школа 357</dc:creator>
  <cp:keywords/>
  <dc:description/>
  <cp:lastModifiedBy>ОЛИМПИЙСКИЕ НАДЕЖДЫ Школа 357</cp:lastModifiedBy>
  <cp:revision>1</cp:revision>
  <dcterms:created xsi:type="dcterms:W3CDTF">2025-04-14T09:42:00Z</dcterms:created>
  <dcterms:modified xsi:type="dcterms:W3CDTF">2025-04-14T09:44:00Z</dcterms:modified>
</cp:coreProperties>
</file>