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055D" w14:textId="4FAD1AD9" w:rsidR="00EF1653" w:rsidRPr="00EF1653" w:rsidRDefault="00EF1653" w:rsidP="00EF1653">
      <w:proofErr w:type="spellStart"/>
      <w:r w:rsidRPr="00EF1653">
        <w:t>Нейросетевые</w:t>
      </w:r>
      <w:proofErr w:type="spellEnd"/>
      <w:r w:rsidR="007F5B63">
        <w:t xml:space="preserve"> </w:t>
      </w:r>
      <w:r w:rsidRPr="00EF1653">
        <w:t>технологии</w:t>
      </w:r>
      <w:r w:rsidR="007F5B63">
        <w:t xml:space="preserve"> </w:t>
      </w:r>
      <w:r w:rsidRPr="00EF1653">
        <w:t>в</w:t>
      </w:r>
      <w:r w:rsidR="007F5B63">
        <w:t xml:space="preserve"> </w:t>
      </w:r>
      <w:r w:rsidRPr="00EF1653">
        <w:t>диагностике</w:t>
      </w:r>
      <w:r w:rsidR="007F5B63">
        <w:t xml:space="preserve"> </w:t>
      </w:r>
      <w:r w:rsidRPr="00EF1653">
        <w:t>дислексии</w:t>
      </w:r>
      <w:r w:rsidR="007F5B63">
        <w:t xml:space="preserve"> </w:t>
      </w:r>
      <w:r w:rsidRPr="00EF1653">
        <w:t>у</w:t>
      </w:r>
      <w:r w:rsidR="007F5B63">
        <w:t xml:space="preserve"> </w:t>
      </w:r>
      <w:r w:rsidRPr="00EF1653">
        <w:t>детей:</w:t>
      </w:r>
      <w:r w:rsidR="007F5B63">
        <w:t xml:space="preserve"> </w:t>
      </w:r>
      <w:r w:rsidRPr="00EF1653">
        <w:t>принципы,</w:t>
      </w:r>
      <w:r w:rsidR="007F5B63">
        <w:t xml:space="preserve"> </w:t>
      </w:r>
      <w:r w:rsidRPr="00EF1653">
        <w:t>методы</w:t>
      </w:r>
      <w:r w:rsidR="007F5B63">
        <w:t xml:space="preserve"> </w:t>
      </w:r>
      <w:r w:rsidRPr="00EF1653">
        <w:t>и</w:t>
      </w:r>
      <w:r w:rsidR="007F5B63">
        <w:t xml:space="preserve"> </w:t>
      </w:r>
      <w:r w:rsidRPr="00EF1653">
        <w:t>практическое</w:t>
      </w:r>
      <w:r w:rsidR="007F5B63">
        <w:t xml:space="preserve"> </w:t>
      </w:r>
      <w:r w:rsidRPr="00EF1653">
        <w:t>применение</w:t>
      </w:r>
    </w:p>
    <w:p w14:paraId="342EF9B1" w14:textId="0E15A844" w:rsidR="00EF1653" w:rsidRPr="005A31BE" w:rsidRDefault="00EF1653" w:rsidP="00EF1653">
      <w:pPr>
        <w:spacing w:line="240" w:lineRule="auto"/>
        <w:rPr>
          <w:sz w:val="20"/>
          <w:szCs w:val="20"/>
        </w:rPr>
      </w:pPr>
      <w:r w:rsidRPr="005A31BE">
        <w:rPr>
          <w:sz w:val="20"/>
          <w:szCs w:val="20"/>
        </w:rPr>
        <w:t>Аннотация</w:t>
      </w:r>
    </w:p>
    <w:p w14:paraId="092DBAB2" w14:textId="7D8DE4CE" w:rsidR="00EF1653" w:rsidRPr="005A31BE" w:rsidRDefault="00EF1653" w:rsidP="00EF1653">
      <w:pPr>
        <w:pBdr>
          <w:top w:val="single" w:sz="4" w:space="1" w:color="auto"/>
          <w:bottom w:val="single" w:sz="4" w:space="1" w:color="auto"/>
        </w:pBdr>
        <w:spacing w:after="0"/>
        <w:rPr>
          <w:sz w:val="20"/>
          <w:szCs w:val="20"/>
        </w:rPr>
      </w:pPr>
      <w:r w:rsidRPr="005A31BE">
        <w:rPr>
          <w:sz w:val="20"/>
          <w:szCs w:val="20"/>
        </w:rPr>
        <w:t>Дислексия,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нарушение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способности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к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чтению,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требует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ранней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точной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диагностики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для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своевременной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коррекции.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В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статье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рассматривается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применение</w:t>
      </w:r>
      <w:r w:rsidR="007F5B63" w:rsidRPr="005A31BE">
        <w:rPr>
          <w:sz w:val="20"/>
          <w:szCs w:val="20"/>
        </w:rPr>
        <w:t xml:space="preserve"> </w:t>
      </w:r>
      <w:proofErr w:type="spellStart"/>
      <w:r w:rsidRPr="005A31BE">
        <w:rPr>
          <w:sz w:val="20"/>
          <w:szCs w:val="20"/>
        </w:rPr>
        <w:t>нейросетевых</w:t>
      </w:r>
      <w:proofErr w:type="spellEnd"/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технологий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как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инновационного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инструмента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выявления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дислексии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у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детей.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Описаны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принципы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работы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алгоритмов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искусственного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интеллекта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(ИИ),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включая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обработку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мультимодальных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данных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(речь,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письмо,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движения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глаз),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методы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машинного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обучения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анализ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сложных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паттернов.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Приведены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примеры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практического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внедрения: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программы</w:t>
      </w:r>
      <w:r w:rsidR="007F5B63" w:rsidRPr="005A31BE">
        <w:rPr>
          <w:sz w:val="20"/>
          <w:szCs w:val="20"/>
        </w:rPr>
        <w:t xml:space="preserve"> </w:t>
      </w:r>
      <w:proofErr w:type="spellStart"/>
      <w:r w:rsidRPr="005A31BE">
        <w:rPr>
          <w:sz w:val="20"/>
          <w:szCs w:val="20"/>
        </w:rPr>
        <w:t>Dyslector</w:t>
      </w:r>
      <w:proofErr w:type="spellEnd"/>
      <w:r w:rsidRPr="005A31BE">
        <w:rPr>
          <w:sz w:val="20"/>
          <w:szCs w:val="20"/>
        </w:rPr>
        <w:t>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системы</w:t>
      </w:r>
      <w:r w:rsidR="007F5B63" w:rsidRPr="005A31BE">
        <w:rPr>
          <w:sz w:val="20"/>
          <w:szCs w:val="20"/>
        </w:rPr>
        <w:t xml:space="preserve"> </w:t>
      </w:r>
      <w:proofErr w:type="spellStart"/>
      <w:r w:rsidRPr="005A31BE">
        <w:rPr>
          <w:sz w:val="20"/>
          <w:szCs w:val="20"/>
        </w:rPr>
        <w:t>айтрекинга</w:t>
      </w:r>
      <w:proofErr w:type="spellEnd"/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цифровые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платформы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(</w:t>
      </w:r>
      <w:proofErr w:type="spellStart"/>
      <w:r w:rsidRPr="005A31BE">
        <w:rPr>
          <w:sz w:val="20"/>
          <w:szCs w:val="20"/>
        </w:rPr>
        <w:t>Lexplore</w:t>
      </w:r>
      <w:proofErr w:type="spellEnd"/>
      <w:r w:rsidRPr="005A31BE">
        <w:rPr>
          <w:sz w:val="20"/>
          <w:szCs w:val="20"/>
        </w:rPr>
        <w:t>).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Результаты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демонстрируют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точность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нейросетей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90%,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что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превосходит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традиционные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методы.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Обсуждаются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перспективы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масштабирования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технологий,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этические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аспекты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необходимость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интеграции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ИИ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экспертной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оценкой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специалистов.</w:t>
      </w:r>
    </w:p>
    <w:p w14:paraId="3A5FE567" w14:textId="38ECA16B" w:rsidR="00EF1653" w:rsidRPr="005A31BE" w:rsidRDefault="00EF1653" w:rsidP="00EF1653">
      <w:pPr>
        <w:rPr>
          <w:sz w:val="20"/>
          <w:szCs w:val="20"/>
        </w:rPr>
      </w:pPr>
      <w:r w:rsidRPr="005A31BE">
        <w:rPr>
          <w:sz w:val="20"/>
          <w:szCs w:val="20"/>
        </w:rPr>
        <w:t>Ключевые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слова: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дислексия,</w:t>
      </w:r>
      <w:r w:rsidR="007F5B63" w:rsidRPr="005A31BE">
        <w:rPr>
          <w:sz w:val="20"/>
          <w:szCs w:val="20"/>
        </w:rPr>
        <w:t xml:space="preserve"> </w:t>
      </w:r>
      <w:proofErr w:type="spellStart"/>
      <w:r w:rsidRPr="005A31BE">
        <w:rPr>
          <w:sz w:val="20"/>
          <w:szCs w:val="20"/>
        </w:rPr>
        <w:t>нейросетевые</w:t>
      </w:r>
      <w:proofErr w:type="spellEnd"/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технологии,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машинное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обучение,</w:t>
      </w:r>
      <w:r w:rsidR="007F5B63" w:rsidRPr="005A31BE">
        <w:rPr>
          <w:sz w:val="20"/>
          <w:szCs w:val="20"/>
        </w:rPr>
        <w:t xml:space="preserve"> </w:t>
      </w:r>
      <w:proofErr w:type="spellStart"/>
      <w:r w:rsidRPr="005A31BE">
        <w:rPr>
          <w:sz w:val="20"/>
          <w:szCs w:val="20"/>
        </w:rPr>
        <w:t>айтрекинг</w:t>
      </w:r>
      <w:proofErr w:type="spellEnd"/>
      <w:r w:rsidRPr="005A31BE">
        <w:rPr>
          <w:sz w:val="20"/>
          <w:szCs w:val="20"/>
        </w:rPr>
        <w:t>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ранняя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диагностика,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цифровые</w:t>
      </w:r>
      <w:r w:rsidR="007F5B63" w:rsidRPr="005A31BE">
        <w:rPr>
          <w:sz w:val="20"/>
          <w:szCs w:val="20"/>
        </w:rPr>
        <w:t xml:space="preserve"> </w:t>
      </w:r>
      <w:r w:rsidRPr="005A31BE">
        <w:rPr>
          <w:sz w:val="20"/>
          <w:szCs w:val="20"/>
        </w:rPr>
        <w:t>платформы.</w:t>
      </w:r>
    </w:p>
    <w:p w14:paraId="2307EDBB" w14:textId="77777777" w:rsidR="00EF1653" w:rsidRPr="005A31BE" w:rsidRDefault="00EF1653" w:rsidP="00EF1653">
      <w:pPr>
        <w:spacing w:after="0"/>
        <w:rPr>
          <w:b/>
          <w:bCs/>
        </w:rPr>
      </w:pPr>
      <w:r w:rsidRPr="005A31BE">
        <w:rPr>
          <w:b/>
          <w:bCs/>
        </w:rPr>
        <w:t>Введение</w:t>
      </w:r>
    </w:p>
    <w:p w14:paraId="0237D3D6" w14:textId="14565FDC" w:rsidR="00EF1653" w:rsidRPr="00EF1653" w:rsidRDefault="00EF1653" w:rsidP="00EF1653">
      <w:pPr>
        <w:spacing w:after="0"/>
      </w:pPr>
      <w:r w:rsidRPr="00EF1653">
        <w:t>Дислексия</w:t>
      </w:r>
      <w:r w:rsidR="007F5B63">
        <w:t xml:space="preserve"> </w:t>
      </w:r>
      <w:r w:rsidRPr="00EF1653">
        <w:t>—</w:t>
      </w:r>
      <w:r w:rsidR="007F5B63">
        <w:t xml:space="preserve"> </w:t>
      </w:r>
      <w:r w:rsidRPr="00EF1653">
        <w:t>нейробиологическое</w:t>
      </w:r>
      <w:r w:rsidR="007F5B63">
        <w:t xml:space="preserve"> </w:t>
      </w:r>
      <w:r w:rsidRPr="00EF1653">
        <w:t>нарушение,</w:t>
      </w:r>
      <w:r w:rsidR="007F5B63">
        <w:t xml:space="preserve"> </w:t>
      </w:r>
      <w:r w:rsidRPr="00EF1653">
        <w:t>характеризующееся</w:t>
      </w:r>
      <w:r w:rsidR="007F5B63">
        <w:t xml:space="preserve"> </w:t>
      </w:r>
      <w:r w:rsidRPr="00EF1653">
        <w:t>трудностями</w:t>
      </w:r>
      <w:r w:rsidR="007F5B63">
        <w:t xml:space="preserve"> </w:t>
      </w:r>
      <w:r w:rsidRPr="00EF1653">
        <w:t>в</w:t>
      </w:r>
      <w:r w:rsidR="007F5B63">
        <w:t xml:space="preserve"> </w:t>
      </w:r>
      <w:r w:rsidRPr="00EF1653">
        <w:t>распознавании</w:t>
      </w:r>
      <w:r w:rsidR="007F5B63">
        <w:t xml:space="preserve"> </w:t>
      </w:r>
      <w:r w:rsidRPr="00EF1653">
        <w:t>слов,</w:t>
      </w:r>
      <w:r w:rsidR="007F5B63">
        <w:t xml:space="preserve"> </w:t>
      </w:r>
      <w:r w:rsidRPr="00EF1653">
        <w:t>что</w:t>
      </w:r>
      <w:r w:rsidR="007F5B63">
        <w:t xml:space="preserve"> </w:t>
      </w:r>
      <w:r w:rsidRPr="00EF1653">
        <w:t>приводит</w:t>
      </w:r>
      <w:r w:rsidR="007F5B63">
        <w:t xml:space="preserve"> </w:t>
      </w:r>
      <w:r w:rsidRPr="00EF1653">
        <w:t>к</w:t>
      </w:r>
      <w:r w:rsidR="007F5B63">
        <w:t xml:space="preserve"> </w:t>
      </w:r>
      <w:r w:rsidRPr="00EF1653">
        <w:t>проблемам</w:t>
      </w:r>
      <w:r w:rsidR="007F5B63">
        <w:t xml:space="preserve"> </w:t>
      </w:r>
      <w:r w:rsidRPr="00EF1653">
        <w:t>с</w:t>
      </w:r>
      <w:r w:rsidR="007F5B63">
        <w:t xml:space="preserve"> </w:t>
      </w:r>
      <w:r w:rsidRPr="00EF1653">
        <w:t>чтением</w:t>
      </w:r>
      <w:r w:rsidR="007F5B63">
        <w:t xml:space="preserve"> </w:t>
      </w:r>
      <w:r w:rsidRPr="00EF1653">
        <w:t>и</w:t>
      </w:r>
      <w:r w:rsidR="007F5B63">
        <w:t xml:space="preserve"> </w:t>
      </w:r>
      <w:r w:rsidRPr="00EF1653">
        <w:t>письмом.</w:t>
      </w:r>
      <w:r w:rsidR="007F5B63">
        <w:t xml:space="preserve"> </w:t>
      </w:r>
      <w:r w:rsidRPr="00EF1653">
        <w:t>По</w:t>
      </w:r>
      <w:r w:rsidR="007F5B63">
        <w:t xml:space="preserve"> </w:t>
      </w:r>
      <w:r w:rsidRPr="00EF1653">
        <w:t>данным</w:t>
      </w:r>
      <w:r w:rsidR="007F5B63">
        <w:t xml:space="preserve"> </w:t>
      </w:r>
      <w:r w:rsidRPr="00EF1653">
        <w:t>ВОЗ,</w:t>
      </w:r>
      <w:r w:rsidR="007F5B63">
        <w:t xml:space="preserve"> </w:t>
      </w:r>
      <w:r w:rsidRPr="00EF1653">
        <w:t>им</w:t>
      </w:r>
      <w:r w:rsidR="007F5B63">
        <w:t xml:space="preserve"> </w:t>
      </w:r>
      <w:r w:rsidRPr="00EF1653">
        <w:t>страдают</w:t>
      </w:r>
      <w:r w:rsidR="007F5B63">
        <w:t xml:space="preserve"> </w:t>
      </w:r>
      <w:r w:rsidRPr="00EF1653">
        <w:t>5–10%</w:t>
      </w:r>
      <w:r w:rsidR="007F5B63">
        <w:t xml:space="preserve"> </w:t>
      </w:r>
      <w:r w:rsidRPr="00EF1653">
        <w:t>детей</w:t>
      </w:r>
      <w:r w:rsidR="007F5B63">
        <w:t xml:space="preserve"> </w:t>
      </w:r>
      <w:r w:rsidRPr="00EF1653">
        <w:t>школьного</w:t>
      </w:r>
      <w:r w:rsidR="007F5B63">
        <w:t xml:space="preserve"> </w:t>
      </w:r>
      <w:r w:rsidRPr="00EF1653">
        <w:t>возраста.</w:t>
      </w:r>
      <w:r w:rsidR="007F5B63">
        <w:t xml:space="preserve"> </w:t>
      </w:r>
      <w:r w:rsidRPr="00EF1653">
        <w:t>Традиционные</w:t>
      </w:r>
      <w:r w:rsidR="007F5B63">
        <w:t xml:space="preserve"> </w:t>
      </w:r>
      <w:r w:rsidRPr="00EF1653">
        <w:t>методы</w:t>
      </w:r>
      <w:r w:rsidR="007F5B63">
        <w:t xml:space="preserve"> </w:t>
      </w:r>
      <w:r w:rsidRPr="00EF1653">
        <w:t>диагностики,</w:t>
      </w:r>
      <w:r w:rsidR="007F5B63">
        <w:t xml:space="preserve"> </w:t>
      </w:r>
      <w:r w:rsidRPr="00EF1653">
        <w:t>такие</w:t>
      </w:r>
      <w:r w:rsidR="007F5B63">
        <w:t xml:space="preserve"> </w:t>
      </w:r>
      <w:r w:rsidRPr="00EF1653">
        <w:t>как</w:t>
      </w:r>
      <w:r w:rsidR="007F5B63">
        <w:t xml:space="preserve"> </w:t>
      </w:r>
      <w:r w:rsidRPr="00EF1653">
        <w:t>стандартизованные</w:t>
      </w:r>
      <w:r w:rsidR="007F5B63">
        <w:t xml:space="preserve"> </w:t>
      </w:r>
      <w:r w:rsidRPr="00EF1653">
        <w:t>тесты</w:t>
      </w:r>
      <w:r w:rsidR="007F5B63">
        <w:t xml:space="preserve"> </w:t>
      </w:r>
      <w:r w:rsidRPr="00EF1653">
        <w:t>(например,</w:t>
      </w:r>
      <w:r w:rsidR="007F5B63">
        <w:t xml:space="preserve"> </w:t>
      </w:r>
      <w:r w:rsidRPr="00EF1653">
        <w:t>DIBELS)</w:t>
      </w:r>
      <w:r w:rsidR="007F5B63">
        <w:t xml:space="preserve"> </w:t>
      </w:r>
      <w:r w:rsidRPr="00EF1653">
        <w:t>и</w:t>
      </w:r>
      <w:r w:rsidR="007F5B63">
        <w:t xml:space="preserve"> </w:t>
      </w:r>
      <w:r w:rsidRPr="00EF1653">
        <w:t>когнитивные</w:t>
      </w:r>
      <w:r w:rsidR="007F5B63">
        <w:t xml:space="preserve"> </w:t>
      </w:r>
      <w:r w:rsidRPr="00EF1653">
        <w:t>исследования,</w:t>
      </w:r>
      <w:r w:rsidR="007F5B63">
        <w:t xml:space="preserve"> </w:t>
      </w:r>
      <w:r w:rsidRPr="00EF1653">
        <w:t>обладают</w:t>
      </w:r>
      <w:r w:rsidR="007F5B63">
        <w:t xml:space="preserve"> </w:t>
      </w:r>
      <w:r w:rsidRPr="00EF1653">
        <w:t>рядом</w:t>
      </w:r>
      <w:r w:rsidR="007F5B63">
        <w:t xml:space="preserve"> </w:t>
      </w:r>
      <w:r w:rsidRPr="00EF1653">
        <w:t>ограничений:</w:t>
      </w:r>
      <w:r w:rsidR="007F5B63">
        <w:t xml:space="preserve"> </w:t>
      </w:r>
      <w:r w:rsidRPr="00EF1653">
        <w:t>субъективность,</w:t>
      </w:r>
      <w:r w:rsidR="007F5B63">
        <w:t xml:space="preserve"> </w:t>
      </w:r>
      <w:r w:rsidRPr="00EF1653">
        <w:t>длительность</w:t>
      </w:r>
      <w:r w:rsidR="007F5B63">
        <w:t xml:space="preserve"> </w:t>
      </w:r>
      <w:r w:rsidRPr="00EF1653">
        <w:t>процедур,</w:t>
      </w:r>
      <w:r w:rsidR="007F5B63">
        <w:t xml:space="preserve"> </w:t>
      </w:r>
      <w:r w:rsidRPr="00EF1653">
        <w:t>зависимость</w:t>
      </w:r>
      <w:r w:rsidR="007F5B63">
        <w:t xml:space="preserve"> </w:t>
      </w:r>
      <w:r w:rsidRPr="00EF1653">
        <w:t>от</w:t>
      </w:r>
      <w:r w:rsidR="007F5B63">
        <w:t xml:space="preserve"> </w:t>
      </w:r>
      <w:r w:rsidRPr="00EF1653">
        <w:t>квалификации</w:t>
      </w:r>
      <w:r w:rsidR="007F5B63">
        <w:t xml:space="preserve"> </w:t>
      </w:r>
      <w:r w:rsidRPr="00EF1653">
        <w:t>специалистов.</w:t>
      </w:r>
    </w:p>
    <w:p w14:paraId="32C6755C" w14:textId="7464D825" w:rsidR="00EF1653" w:rsidRPr="00EF1653" w:rsidRDefault="00EF1653" w:rsidP="00EF1653">
      <w:pPr>
        <w:spacing w:after="0"/>
      </w:pPr>
      <w:r w:rsidRPr="00EF1653">
        <w:t>Современные</w:t>
      </w:r>
      <w:r w:rsidR="007F5B63">
        <w:t xml:space="preserve"> </w:t>
      </w:r>
      <w:r w:rsidRPr="00EF1653">
        <w:t>технологии</w:t>
      </w:r>
      <w:r w:rsidR="007F5B63">
        <w:t xml:space="preserve"> </w:t>
      </w:r>
      <w:r w:rsidRPr="00EF1653">
        <w:t>искусственного</w:t>
      </w:r>
      <w:r w:rsidR="007F5B63">
        <w:t xml:space="preserve"> </w:t>
      </w:r>
      <w:r w:rsidRPr="00EF1653">
        <w:t>интеллекта,</w:t>
      </w:r>
      <w:r w:rsidR="007F5B63">
        <w:t xml:space="preserve"> </w:t>
      </w:r>
      <w:r w:rsidRPr="00EF1653">
        <w:t>в</w:t>
      </w:r>
      <w:r w:rsidR="007F5B63">
        <w:t xml:space="preserve"> </w:t>
      </w:r>
      <w:r w:rsidRPr="00EF1653">
        <w:t>частности</w:t>
      </w:r>
      <w:r w:rsidR="007F5B63">
        <w:t xml:space="preserve"> </w:t>
      </w:r>
      <w:r w:rsidRPr="00EF1653">
        <w:t>нейронные</w:t>
      </w:r>
      <w:r w:rsidR="007F5B63">
        <w:t xml:space="preserve"> </w:t>
      </w:r>
      <w:r w:rsidRPr="00EF1653">
        <w:t>сети,</w:t>
      </w:r>
      <w:r w:rsidR="007F5B63">
        <w:t xml:space="preserve"> </w:t>
      </w:r>
      <w:r w:rsidRPr="00EF1653">
        <w:t>предлагают</w:t>
      </w:r>
      <w:r w:rsidR="007F5B63">
        <w:t xml:space="preserve"> </w:t>
      </w:r>
      <w:r w:rsidRPr="00EF1653">
        <w:t>решение</w:t>
      </w:r>
      <w:r w:rsidR="007F5B63">
        <w:t xml:space="preserve"> </w:t>
      </w:r>
      <w:r w:rsidRPr="00EF1653">
        <w:t>этих</w:t>
      </w:r>
      <w:r w:rsidR="007F5B63">
        <w:t xml:space="preserve"> </w:t>
      </w:r>
      <w:r w:rsidRPr="00EF1653">
        <w:t>проблем.</w:t>
      </w:r>
      <w:r w:rsidR="007F5B63">
        <w:t xml:space="preserve"> </w:t>
      </w:r>
      <w:r w:rsidRPr="00EF1653">
        <w:t>Они</w:t>
      </w:r>
      <w:r w:rsidR="007F5B63">
        <w:t xml:space="preserve"> </w:t>
      </w:r>
      <w:r w:rsidRPr="00EF1653">
        <w:t>способны</w:t>
      </w:r>
      <w:r w:rsidR="007F5B63">
        <w:t xml:space="preserve"> </w:t>
      </w:r>
      <w:r w:rsidRPr="00EF1653">
        <w:t>анализировать</w:t>
      </w:r>
      <w:r w:rsidR="007F5B63">
        <w:t xml:space="preserve"> </w:t>
      </w:r>
      <w:r w:rsidRPr="00EF1653">
        <w:t>большие</w:t>
      </w:r>
      <w:r w:rsidR="007F5B63">
        <w:t xml:space="preserve"> </w:t>
      </w:r>
      <w:r w:rsidRPr="00EF1653">
        <w:t>объёмы</w:t>
      </w:r>
      <w:r w:rsidR="007F5B63">
        <w:t xml:space="preserve"> </w:t>
      </w:r>
      <w:r w:rsidRPr="00EF1653">
        <w:t>данных,</w:t>
      </w:r>
      <w:r w:rsidR="007F5B63">
        <w:t xml:space="preserve"> </w:t>
      </w:r>
      <w:r w:rsidRPr="00EF1653">
        <w:t>выявлять</w:t>
      </w:r>
      <w:r w:rsidR="007F5B63">
        <w:t xml:space="preserve"> </w:t>
      </w:r>
      <w:r w:rsidRPr="00EF1653">
        <w:t>скрытые</w:t>
      </w:r>
      <w:r w:rsidR="007F5B63">
        <w:t xml:space="preserve"> </w:t>
      </w:r>
      <w:r w:rsidRPr="00EF1653">
        <w:t>паттерны</w:t>
      </w:r>
      <w:r w:rsidR="007F5B63">
        <w:t xml:space="preserve"> </w:t>
      </w:r>
      <w:r w:rsidRPr="00EF1653">
        <w:t>и</w:t>
      </w:r>
      <w:r w:rsidR="007F5B63">
        <w:t xml:space="preserve"> </w:t>
      </w:r>
      <w:r w:rsidRPr="00EF1653">
        <w:t>обеспечивать</w:t>
      </w:r>
      <w:r w:rsidR="007F5B63">
        <w:t xml:space="preserve"> </w:t>
      </w:r>
      <w:r w:rsidRPr="00EF1653">
        <w:t>объективность</w:t>
      </w:r>
      <w:r w:rsidR="007F5B63">
        <w:t xml:space="preserve"> </w:t>
      </w:r>
      <w:r w:rsidRPr="00EF1653">
        <w:t>оценки.</w:t>
      </w:r>
      <w:r w:rsidR="007F5B63">
        <w:t xml:space="preserve"> </w:t>
      </w:r>
      <w:r w:rsidRPr="00EF1653">
        <w:t>Цель</w:t>
      </w:r>
      <w:r w:rsidR="007F5B63">
        <w:t xml:space="preserve"> </w:t>
      </w:r>
      <w:r w:rsidRPr="00EF1653">
        <w:t>статьи</w:t>
      </w:r>
      <w:r w:rsidR="007F5B63">
        <w:t xml:space="preserve"> </w:t>
      </w:r>
      <w:r w:rsidR="005A31BE">
        <w:t>-</w:t>
      </w:r>
      <w:r w:rsidR="007F5B63">
        <w:t xml:space="preserve"> </w:t>
      </w:r>
      <w:r w:rsidRPr="00EF1653">
        <w:t>систематизировать</w:t>
      </w:r>
      <w:r w:rsidR="007F5B63">
        <w:t xml:space="preserve"> </w:t>
      </w:r>
      <w:r w:rsidRPr="00EF1653">
        <w:t>знания</w:t>
      </w:r>
      <w:r w:rsidR="007F5B63">
        <w:t xml:space="preserve"> </w:t>
      </w:r>
      <w:r w:rsidRPr="00EF1653">
        <w:t>о</w:t>
      </w:r>
      <w:r w:rsidR="007F5B63">
        <w:t xml:space="preserve"> </w:t>
      </w:r>
      <w:r w:rsidRPr="00EF1653">
        <w:t>применении</w:t>
      </w:r>
      <w:r w:rsidR="007F5B63">
        <w:t xml:space="preserve"> </w:t>
      </w:r>
      <w:r w:rsidRPr="00EF1653">
        <w:t>нейросетей</w:t>
      </w:r>
      <w:r w:rsidR="007F5B63">
        <w:t xml:space="preserve"> </w:t>
      </w:r>
      <w:r w:rsidRPr="00EF1653">
        <w:t>в</w:t>
      </w:r>
      <w:r w:rsidR="007F5B63">
        <w:t xml:space="preserve"> </w:t>
      </w:r>
      <w:r w:rsidRPr="00EF1653">
        <w:t>диагностике</w:t>
      </w:r>
      <w:r w:rsidR="007F5B63">
        <w:t xml:space="preserve"> </w:t>
      </w:r>
      <w:r w:rsidRPr="00EF1653">
        <w:t>дислексии,</w:t>
      </w:r>
      <w:r w:rsidR="007F5B63">
        <w:t xml:space="preserve"> </w:t>
      </w:r>
      <w:r w:rsidRPr="00EF1653">
        <w:t>описать</w:t>
      </w:r>
      <w:r w:rsidR="007F5B63">
        <w:t xml:space="preserve"> </w:t>
      </w:r>
      <w:r w:rsidRPr="00EF1653">
        <w:t>ключевые</w:t>
      </w:r>
      <w:r w:rsidR="007F5B63">
        <w:t xml:space="preserve"> </w:t>
      </w:r>
      <w:r w:rsidRPr="00EF1653">
        <w:t>методы</w:t>
      </w:r>
      <w:r w:rsidR="007F5B63">
        <w:t xml:space="preserve"> </w:t>
      </w:r>
      <w:r w:rsidRPr="00EF1653">
        <w:t>и</w:t>
      </w:r>
      <w:r w:rsidR="007F5B63">
        <w:t xml:space="preserve"> </w:t>
      </w:r>
      <w:r w:rsidRPr="00EF1653">
        <w:t>оценить</w:t>
      </w:r>
      <w:r w:rsidR="007F5B63">
        <w:t xml:space="preserve"> </w:t>
      </w:r>
      <w:r w:rsidRPr="00EF1653">
        <w:t>их</w:t>
      </w:r>
      <w:r w:rsidR="007F5B63">
        <w:t xml:space="preserve"> </w:t>
      </w:r>
      <w:r w:rsidRPr="00EF1653">
        <w:t>эффективность.</w:t>
      </w:r>
    </w:p>
    <w:p w14:paraId="0C191D1D" w14:textId="77777777" w:rsidR="00207201" w:rsidRPr="00207201" w:rsidRDefault="00207201" w:rsidP="00207201">
      <w:pPr>
        <w:rPr>
          <w:b/>
          <w:bCs/>
        </w:rPr>
      </w:pPr>
      <w:r w:rsidRPr="00207201">
        <w:rPr>
          <w:b/>
          <w:bCs/>
        </w:rPr>
        <w:t>Методы</w:t>
      </w:r>
    </w:p>
    <w:p w14:paraId="3A7E953D" w14:textId="2831DF9E" w:rsidR="00207201" w:rsidRDefault="00207201" w:rsidP="00207201">
      <w:pPr>
        <w:spacing w:after="0"/>
      </w:pPr>
      <w:proofErr w:type="spellStart"/>
      <w:r w:rsidRPr="00207201">
        <w:t>Нейросетевые</w:t>
      </w:r>
      <w:proofErr w:type="spellEnd"/>
      <w:r w:rsidR="007F5B63">
        <w:t xml:space="preserve"> </w:t>
      </w:r>
      <w:r w:rsidRPr="00207201">
        <w:t>алгоритмы</w:t>
      </w:r>
      <w:r w:rsidR="007F5B63">
        <w:t xml:space="preserve"> </w:t>
      </w:r>
      <w:r w:rsidRPr="00207201">
        <w:t>имитируют</w:t>
      </w:r>
      <w:r w:rsidR="007F5B63">
        <w:t xml:space="preserve"> </w:t>
      </w:r>
      <w:r w:rsidRPr="00207201">
        <w:t>структуру</w:t>
      </w:r>
      <w:r w:rsidR="007F5B63">
        <w:t xml:space="preserve"> </w:t>
      </w:r>
      <w:r w:rsidRPr="00207201">
        <w:t>человеческого</w:t>
      </w:r>
      <w:r w:rsidR="007F5B63">
        <w:t xml:space="preserve"> </w:t>
      </w:r>
      <w:r w:rsidRPr="00207201">
        <w:t>мозга,</w:t>
      </w:r>
      <w:r w:rsidR="007F5B63">
        <w:t xml:space="preserve"> </w:t>
      </w:r>
      <w:r w:rsidRPr="00207201">
        <w:t>состоящую</w:t>
      </w:r>
      <w:r w:rsidR="007F5B63">
        <w:t xml:space="preserve"> </w:t>
      </w:r>
      <w:r w:rsidRPr="00207201">
        <w:t>из</w:t>
      </w:r>
      <w:r w:rsidR="007F5B63">
        <w:t xml:space="preserve"> </w:t>
      </w:r>
      <w:r w:rsidRPr="00207201">
        <w:t>взаимосвязанных</w:t>
      </w:r>
      <w:r w:rsidR="007F5B63">
        <w:t xml:space="preserve"> </w:t>
      </w:r>
      <w:r w:rsidRPr="00207201">
        <w:t>«нейронов».</w:t>
      </w:r>
      <w:r w:rsidR="007F5B63">
        <w:t xml:space="preserve"> </w:t>
      </w:r>
      <w:r w:rsidRPr="00207201">
        <w:t>Их</w:t>
      </w:r>
      <w:r w:rsidR="007F5B63">
        <w:t xml:space="preserve"> </w:t>
      </w:r>
      <w:r w:rsidRPr="00207201">
        <w:t>ключевая</w:t>
      </w:r>
      <w:r w:rsidR="007F5B63">
        <w:t xml:space="preserve"> </w:t>
      </w:r>
      <w:r w:rsidRPr="00207201">
        <w:t>особенность</w:t>
      </w:r>
      <w:r w:rsidR="007F5B63">
        <w:t xml:space="preserve"> </w:t>
      </w:r>
      <w:r>
        <w:t>-</w:t>
      </w:r>
      <w:r w:rsidR="007F5B63">
        <w:t xml:space="preserve"> </w:t>
      </w:r>
      <w:r w:rsidRPr="00207201">
        <w:t>способность</w:t>
      </w:r>
      <w:r w:rsidR="007F5B63">
        <w:t xml:space="preserve"> </w:t>
      </w:r>
      <w:r w:rsidRPr="00207201">
        <w:t>обрабатывать</w:t>
      </w:r>
      <w:r w:rsidR="007F5B63">
        <w:t xml:space="preserve"> </w:t>
      </w:r>
      <w:r w:rsidRPr="00207201">
        <w:t>мультимодальные</w:t>
      </w:r>
      <w:r w:rsidR="007F5B63">
        <w:t xml:space="preserve"> </w:t>
      </w:r>
      <w:r w:rsidRPr="00207201">
        <w:t>данные,</w:t>
      </w:r>
      <w:r w:rsidR="007F5B63">
        <w:t xml:space="preserve"> </w:t>
      </w:r>
      <w:r w:rsidRPr="00207201">
        <w:t>такие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речь,</w:t>
      </w:r>
      <w:r w:rsidR="007F5B63">
        <w:t xml:space="preserve"> </w:t>
      </w:r>
      <w:r w:rsidRPr="00207201">
        <w:t>письмо,</w:t>
      </w:r>
      <w:r w:rsidR="007F5B63">
        <w:t xml:space="preserve"> </w:t>
      </w:r>
      <w:r w:rsidRPr="00207201">
        <w:lastRenderedPageBreak/>
        <w:t>движения</w:t>
      </w:r>
      <w:r w:rsidR="007F5B63">
        <w:t xml:space="preserve"> </w:t>
      </w:r>
      <w:r w:rsidRPr="00207201">
        <w:t>глаз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активность</w:t>
      </w:r>
      <w:r w:rsidR="007F5B63">
        <w:t xml:space="preserve"> </w:t>
      </w:r>
      <w:r w:rsidRPr="00207201">
        <w:t>мозга.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анализ</w:t>
      </w:r>
      <w:r w:rsidR="007F5B63">
        <w:t xml:space="preserve"> </w:t>
      </w:r>
      <w:r w:rsidRPr="00207201">
        <w:t>аудиозаписей</w:t>
      </w:r>
      <w:r w:rsidR="007F5B63">
        <w:t xml:space="preserve"> </w:t>
      </w:r>
      <w:r w:rsidRPr="00207201">
        <w:t>чтения</w:t>
      </w:r>
      <w:r w:rsidR="007F5B63">
        <w:t xml:space="preserve"> </w:t>
      </w:r>
      <w:r w:rsidRPr="00207201">
        <w:t>позволяет</w:t>
      </w:r>
      <w:r w:rsidR="007F5B63">
        <w:t xml:space="preserve"> </w:t>
      </w:r>
      <w:r w:rsidRPr="00207201">
        <w:t>выявить</w:t>
      </w:r>
      <w:r w:rsidR="007F5B63">
        <w:t xml:space="preserve"> </w:t>
      </w:r>
      <w:r w:rsidRPr="00207201">
        <w:t>фонологические</w:t>
      </w:r>
      <w:r w:rsidR="007F5B63">
        <w:t xml:space="preserve"> </w:t>
      </w:r>
      <w:r w:rsidRPr="00207201">
        <w:t>ошибки,</w:t>
      </w:r>
      <w:r w:rsidR="007F5B63">
        <w:t xml:space="preserve"> </w:t>
      </w:r>
      <w:r w:rsidRPr="00207201">
        <w:t>темп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интонационные</w:t>
      </w:r>
      <w:r w:rsidR="007F5B63">
        <w:t xml:space="preserve"> </w:t>
      </w:r>
      <w:r w:rsidRPr="00207201">
        <w:t>сбои,</w:t>
      </w:r>
      <w:r w:rsidR="007F5B63">
        <w:t xml:space="preserve"> </w:t>
      </w:r>
      <w:r w:rsidRPr="00207201">
        <w:t>а</w:t>
      </w:r>
      <w:r w:rsidR="007F5B63">
        <w:t xml:space="preserve"> </w:t>
      </w:r>
      <w:r w:rsidRPr="00207201">
        <w:t>сканирование</w:t>
      </w:r>
      <w:r w:rsidR="007F5B63">
        <w:t xml:space="preserve"> </w:t>
      </w:r>
      <w:r w:rsidRPr="00207201">
        <w:t>текстов</w:t>
      </w:r>
      <w:r w:rsidR="007F5B63">
        <w:t xml:space="preserve"> </w:t>
      </w:r>
      <w:r w:rsidRPr="00207201">
        <w:t>обнаруживает</w:t>
      </w:r>
      <w:r w:rsidR="007F5B63">
        <w:t xml:space="preserve"> </w:t>
      </w:r>
      <w:r w:rsidRPr="00207201">
        <w:t>характерные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дислексии</w:t>
      </w:r>
      <w:r w:rsidR="007F5B63">
        <w:t xml:space="preserve"> </w:t>
      </w:r>
      <w:r w:rsidRPr="00207201">
        <w:t>ошибки,</w:t>
      </w:r>
      <w:r w:rsidR="007F5B63">
        <w:t xml:space="preserve"> </w:t>
      </w:r>
      <w:r w:rsidRPr="00207201">
        <w:t>такие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зеркальное</w:t>
      </w:r>
      <w:r w:rsidR="007F5B63">
        <w:t xml:space="preserve"> </w:t>
      </w:r>
      <w:r w:rsidRPr="00207201">
        <w:t>написание</w:t>
      </w:r>
      <w:r w:rsidR="007F5B63">
        <w:t xml:space="preserve"> </w:t>
      </w:r>
      <w:r w:rsidRPr="00207201">
        <w:t>букв</w:t>
      </w:r>
      <w:r w:rsidR="007F5B63">
        <w:t xml:space="preserve"> </w:t>
      </w:r>
      <w:r w:rsidRPr="00207201">
        <w:t>или</w:t>
      </w:r>
      <w:r w:rsidR="007F5B63">
        <w:t xml:space="preserve"> </w:t>
      </w:r>
      <w:r w:rsidRPr="00207201">
        <w:t>пропуск</w:t>
      </w:r>
      <w:r w:rsidR="007F5B63">
        <w:t xml:space="preserve"> </w:t>
      </w:r>
      <w:r w:rsidRPr="00207201">
        <w:t>слогов.</w:t>
      </w:r>
    </w:p>
    <w:p w14:paraId="0626A213" w14:textId="4E6B1937" w:rsidR="00207201" w:rsidRPr="00EA7A15" w:rsidRDefault="00207201" w:rsidP="00EA7A15">
      <w:pPr>
        <w:spacing w:before="240" w:after="120"/>
        <w:rPr>
          <w:b/>
          <w:bCs/>
        </w:rPr>
      </w:pPr>
      <w:r w:rsidRPr="00EA7A15">
        <w:rPr>
          <w:b/>
          <w:bCs/>
        </w:rPr>
        <w:t>1.</w:t>
      </w:r>
      <w:r w:rsidR="007F5B63">
        <w:rPr>
          <w:b/>
          <w:bCs/>
        </w:rPr>
        <w:t xml:space="preserve"> </w:t>
      </w:r>
      <w:r w:rsidRPr="00EA7A15">
        <w:rPr>
          <w:b/>
          <w:bCs/>
        </w:rPr>
        <w:t>Математические</w:t>
      </w:r>
      <w:r w:rsidR="007F5B63">
        <w:rPr>
          <w:b/>
          <w:bCs/>
        </w:rPr>
        <w:t xml:space="preserve"> </w:t>
      </w:r>
      <w:r w:rsidRPr="00EA7A15">
        <w:rPr>
          <w:b/>
          <w:bCs/>
        </w:rPr>
        <w:t>основы</w:t>
      </w:r>
      <w:r w:rsidR="007F5B63">
        <w:rPr>
          <w:b/>
          <w:bCs/>
        </w:rPr>
        <w:t xml:space="preserve"> </w:t>
      </w:r>
      <w:r w:rsidRPr="00EA7A15">
        <w:rPr>
          <w:b/>
          <w:bCs/>
        </w:rPr>
        <w:t>нейросетей</w:t>
      </w:r>
    </w:p>
    <w:p w14:paraId="78ABCF8F" w14:textId="5FECD55C" w:rsidR="00207201" w:rsidRPr="00207201" w:rsidRDefault="00207201" w:rsidP="00EA7A15">
      <w:pPr>
        <w:spacing w:after="0"/>
      </w:pPr>
      <w:r w:rsidRPr="00207201">
        <w:t>Нейросети</w:t>
      </w:r>
      <w:r w:rsidR="007F5B63">
        <w:t xml:space="preserve"> </w:t>
      </w:r>
      <w:r w:rsidRPr="00207201">
        <w:t>используют</w:t>
      </w:r>
      <w:r w:rsidR="007F5B63">
        <w:t xml:space="preserve"> </w:t>
      </w:r>
      <w:r w:rsidRPr="00207201">
        <w:t>функцию</w:t>
      </w:r>
      <w:r w:rsidR="007F5B63">
        <w:t xml:space="preserve"> </w:t>
      </w:r>
      <w:r w:rsidRPr="00207201">
        <w:t>активации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преобразования</w:t>
      </w:r>
      <w:r w:rsidR="007F5B63">
        <w:t xml:space="preserve"> </w:t>
      </w:r>
      <w:r w:rsidRPr="00207201">
        <w:t>входных</w:t>
      </w:r>
      <w:r w:rsidR="007F5B63">
        <w:t xml:space="preserve"> </w:t>
      </w:r>
      <w:r w:rsidRPr="00207201">
        <w:t>данных.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функция</w:t>
      </w:r>
      <w:r w:rsidR="007F5B63">
        <w:t xml:space="preserve"> </w:t>
      </w:r>
      <w:proofErr w:type="spellStart"/>
      <w:r w:rsidRPr="00207201">
        <w:t>ReLU</w:t>
      </w:r>
      <w:proofErr w:type="spellEnd"/>
      <w:r w:rsidR="007F5B63">
        <w:t xml:space="preserve"> </w:t>
      </w:r>
      <w:r w:rsidRPr="00207201">
        <w:t>(</w:t>
      </w:r>
      <w:proofErr w:type="spellStart"/>
      <w:r w:rsidRPr="00207201">
        <w:t>Rectified</w:t>
      </w:r>
      <w:proofErr w:type="spellEnd"/>
      <w:r w:rsidR="007F5B63">
        <w:t xml:space="preserve"> </w:t>
      </w:r>
      <w:proofErr w:type="spellStart"/>
      <w:r w:rsidRPr="00207201">
        <w:t>Linear</w:t>
      </w:r>
      <w:proofErr w:type="spellEnd"/>
      <w:r w:rsidR="007F5B63">
        <w:t xml:space="preserve"> </w:t>
      </w:r>
      <w:r w:rsidRPr="00207201">
        <w:t>Unit)</w:t>
      </w:r>
      <w:r w:rsidR="007F5B63">
        <w:t xml:space="preserve"> </w:t>
      </w:r>
      <w:r w:rsidRPr="00207201">
        <w:t>определяется</w:t>
      </w:r>
      <w:r w:rsidR="007F5B63">
        <w:t xml:space="preserve"> </w:t>
      </w:r>
      <w:r w:rsidRPr="00207201">
        <w:t>как</w:t>
      </w:r>
      <w:r w:rsidR="005A31BE">
        <w:t xml:space="preserve"> </w:t>
      </w:r>
      <m:oMath>
        <m:r>
          <w:rPr>
            <w:rFonts w:ascii="Cambria Math" w:hAnsi="Cambria Math"/>
          </w:rPr>
          <m:t>f(x)=max(0,x)</m:t>
        </m:r>
      </m:oMath>
    </w:p>
    <w:p w14:paraId="0E04AF29" w14:textId="133C8C87" w:rsidR="00207201" w:rsidRPr="00207201" w:rsidRDefault="00207201" w:rsidP="00EA7A15">
      <w:pPr>
        <w:spacing w:after="0"/>
      </w:pPr>
      <w:r w:rsidRPr="00207201">
        <w:t>Для</w:t>
      </w:r>
      <w:r w:rsidR="007F5B63">
        <w:t xml:space="preserve"> </w:t>
      </w:r>
      <w:r w:rsidRPr="00207201">
        <w:t>обучения</w:t>
      </w:r>
      <w:r w:rsidR="007F5B63">
        <w:t xml:space="preserve"> </w:t>
      </w:r>
      <w:r w:rsidRPr="00207201">
        <w:t>моделей</w:t>
      </w:r>
      <w:r w:rsidR="007F5B63">
        <w:t xml:space="preserve"> </w:t>
      </w:r>
      <w:r w:rsidRPr="00207201">
        <w:t>применяется</w:t>
      </w:r>
      <w:r w:rsidR="007F5B63">
        <w:t xml:space="preserve"> </w:t>
      </w:r>
      <w:r w:rsidRPr="00207201">
        <w:t>функция</w:t>
      </w:r>
      <w:r w:rsidR="007F5B63">
        <w:t xml:space="preserve"> </w:t>
      </w:r>
      <w:r w:rsidRPr="00207201">
        <w:t>потерь</w:t>
      </w:r>
      <w:r w:rsidR="007F5B63">
        <w:t xml:space="preserve"> </w:t>
      </w:r>
      <w:r w:rsidRPr="00207201">
        <w:t>(</w:t>
      </w:r>
      <w:proofErr w:type="spellStart"/>
      <w:r w:rsidRPr="00207201">
        <w:t>loss</w:t>
      </w:r>
      <w:proofErr w:type="spellEnd"/>
      <w:r w:rsidR="007F5B63">
        <w:t xml:space="preserve"> </w:t>
      </w:r>
      <w:proofErr w:type="spellStart"/>
      <w:r w:rsidRPr="00207201">
        <w:t>function</w:t>
      </w:r>
      <w:proofErr w:type="spellEnd"/>
      <w:r w:rsidRPr="00207201">
        <w:t>),</w:t>
      </w:r>
      <w:r w:rsidR="007F5B63">
        <w:t xml:space="preserve"> </w:t>
      </w:r>
      <w:r w:rsidRPr="00207201">
        <w:t>такая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кросс-энтропия</w:t>
      </w:r>
      <w:r w:rsidR="005A31BE">
        <w:t xml:space="preserve">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N</m:t>
            </m:r>
          </m:den>
        </m:f>
        <m:r>
          <w:rPr>
            <w:rFonts w:ascii="Cambria Math" w:hAnsi="Cambria Math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lang w:val="en-US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/>
                                    <w:i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</m:e>
            </m:d>
            <m: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 xml:space="preserve">  </m:t>
            </m:r>
          </m:e>
        </m:nary>
      </m:oMath>
      <w:r w:rsidR="005A31BE">
        <w:rPr>
          <w:rFonts w:eastAsiaTheme="minorEastAsia"/>
        </w:rPr>
        <w:t xml:space="preserve"> </w:t>
      </w:r>
      <w:r w:rsidR="00EA7A15">
        <w:t>г</w:t>
      </w:r>
      <w:r w:rsidR="00EA7A15" w:rsidRPr="00EA7A15">
        <w:t>де</w:t>
      </w:r>
      <w:r w:rsidR="007F5B6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-</m:t>
        </m:r>
      </m:oMath>
      <w:r w:rsidR="007F5B63">
        <w:t xml:space="preserve"> </w:t>
      </w:r>
      <w:r w:rsidRPr="00207201">
        <w:t>истинный</w:t>
      </w:r>
      <w:r w:rsidR="007F5B63">
        <w:t xml:space="preserve"> </w:t>
      </w:r>
      <w:r w:rsidRPr="00207201">
        <w:t>класс</w:t>
      </w:r>
      <w:r w:rsidR="007F5B63">
        <w:t xml:space="preserve"> </w:t>
      </w:r>
      <w:r w:rsidRPr="00207201">
        <w:t>(дислексия/нет),</w:t>
      </w:r>
      <w:r w:rsidR="007F5B6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y</m:t>
                </m:r>
              </m:e>
            </m:acc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-</m:t>
        </m:r>
      </m:oMath>
      <w:r w:rsidR="007F5B63">
        <w:t xml:space="preserve"> </w:t>
      </w:r>
      <w:r w:rsidRPr="00207201">
        <w:t>предсказание</w:t>
      </w:r>
      <w:r w:rsidR="007F5B63">
        <w:t xml:space="preserve"> </w:t>
      </w:r>
      <w:r w:rsidRPr="00207201">
        <w:t>модели,</w:t>
      </w:r>
      <w:r w:rsidR="007F5B63">
        <w:t xml:space="preserve"> </w:t>
      </w:r>
      <w:r w:rsidRPr="00207201">
        <w:t>N</w:t>
      </w:r>
      <w:r w:rsidR="007F5B63">
        <w:t xml:space="preserve"> </w:t>
      </w:r>
      <w:r w:rsidR="00EA7A15">
        <w:t>-</w:t>
      </w:r>
      <w:r w:rsidR="007F5B63">
        <w:t xml:space="preserve"> </w:t>
      </w:r>
      <w:r w:rsidRPr="00207201">
        <w:t>количество</w:t>
      </w:r>
      <w:r w:rsidR="007F5B63">
        <w:t xml:space="preserve"> </w:t>
      </w:r>
      <w:r w:rsidRPr="00207201">
        <w:t>образцов.</w:t>
      </w:r>
    </w:p>
    <w:p w14:paraId="64C07C3A" w14:textId="1DD902AD" w:rsidR="00207201" w:rsidRPr="00CE54C6" w:rsidRDefault="00207201" w:rsidP="00EA7A15">
      <w:pPr>
        <w:spacing w:after="0"/>
        <w:rPr>
          <w:b/>
          <w:bCs/>
        </w:rPr>
      </w:pPr>
      <w:r w:rsidRPr="00CE54C6">
        <w:rPr>
          <w:b/>
          <w:bCs/>
        </w:rPr>
        <w:t>2.</w:t>
      </w:r>
      <w:r w:rsidR="007F5B63">
        <w:rPr>
          <w:b/>
          <w:bCs/>
        </w:rPr>
        <w:t xml:space="preserve"> </w:t>
      </w:r>
      <w:r w:rsidRPr="00CE54C6">
        <w:rPr>
          <w:b/>
          <w:bCs/>
        </w:rPr>
        <w:t>Архитектуры</w:t>
      </w:r>
      <w:r w:rsidR="007F5B63">
        <w:rPr>
          <w:b/>
          <w:bCs/>
        </w:rPr>
        <w:t xml:space="preserve"> </w:t>
      </w:r>
      <w:r w:rsidRPr="00CE54C6">
        <w:rPr>
          <w:b/>
          <w:bCs/>
        </w:rPr>
        <w:t>нейросетей</w:t>
      </w:r>
    </w:p>
    <w:p w14:paraId="23F934CE" w14:textId="7F58BE6C" w:rsidR="00CE54C6" w:rsidRPr="00CE54C6" w:rsidRDefault="00CE54C6" w:rsidP="00EA7A15">
      <w:pPr>
        <w:spacing w:after="0"/>
        <w:rPr>
          <w:b/>
          <w:bCs/>
        </w:rPr>
      </w:pPr>
      <w:r w:rsidRPr="00CE54C6">
        <w:rPr>
          <w:b/>
          <w:bCs/>
          <w:lang w:val="en-US"/>
        </w:rPr>
        <w:t>a</w:t>
      </w:r>
      <w:r w:rsidRPr="00CE54C6">
        <w:rPr>
          <w:b/>
          <w:bCs/>
        </w:rPr>
        <w:t>.</w:t>
      </w:r>
      <w:proofErr w:type="spellStart"/>
      <w:r w:rsidR="00207201" w:rsidRPr="00CE54C6">
        <w:rPr>
          <w:b/>
          <w:bCs/>
        </w:rPr>
        <w:t>Свёрточные</w:t>
      </w:r>
      <w:proofErr w:type="spellEnd"/>
      <w:r w:rsidR="007F5B63">
        <w:rPr>
          <w:b/>
          <w:bCs/>
        </w:rPr>
        <w:t xml:space="preserve"> </w:t>
      </w:r>
      <w:r w:rsidR="00207201" w:rsidRPr="00CE54C6">
        <w:rPr>
          <w:b/>
          <w:bCs/>
        </w:rPr>
        <w:t>нейросети</w:t>
      </w:r>
      <w:r w:rsidR="007F5B63">
        <w:rPr>
          <w:b/>
          <w:bCs/>
        </w:rPr>
        <w:t xml:space="preserve"> </w:t>
      </w:r>
      <w:r w:rsidR="00207201" w:rsidRPr="00CE54C6">
        <w:rPr>
          <w:b/>
          <w:bCs/>
        </w:rPr>
        <w:t>(CNN)</w:t>
      </w:r>
      <w:r w:rsidR="007F5B63">
        <w:rPr>
          <w:b/>
          <w:bCs/>
        </w:rPr>
        <w:t xml:space="preserve"> </w:t>
      </w:r>
    </w:p>
    <w:p w14:paraId="62F20EDC" w14:textId="27A13337" w:rsidR="00207201" w:rsidRPr="00207201" w:rsidRDefault="00207201" w:rsidP="00EA7A15">
      <w:pPr>
        <w:spacing w:after="0"/>
      </w:pPr>
      <w:r w:rsidRPr="00207201">
        <w:t>Используют</w:t>
      </w:r>
      <w:r w:rsidR="007F5B63">
        <w:t xml:space="preserve"> </w:t>
      </w:r>
      <w:proofErr w:type="spellStart"/>
      <w:r w:rsidRPr="00207201">
        <w:t>свёрточные</w:t>
      </w:r>
      <w:proofErr w:type="spellEnd"/>
      <w:r w:rsidR="007F5B63">
        <w:t xml:space="preserve"> </w:t>
      </w:r>
      <w:r w:rsidRPr="00207201">
        <w:t>слои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анализа</w:t>
      </w:r>
      <w:r w:rsidR="007F5B63">
        <w:t xml:space="preserve"> </w:t>
      </w:r>
      <w:r w:rsidRPr="00207201">
        <w:t>пространственных</w:t>
      </w:r>
      <w:r w:rsidR="007F5B63">
        <w:t xml:space="preserve"> </w:t>
      </w:r>
      <w:r w:rsidRPr="00207201">
        <w:t>данных</w:t>
      </w:r>
      <w:r w:rsidR="007F5B63">
        <w:t xml:space="preserve"> </w:t>
      </w:r>
      <w:r w:rsidRPr="00207201">
        <w:t>(например,</w:t>
      </w:r>
      <w:r w:rsidR="007F5B63">
        <w:t xml:space="preserve"> </w:t>
      </w:r>
      <w:r w:rsidRPr="00207201">
        <w:t>изображений</w:t>
      </w:r>
      <w:r w:rsidR="007F5B63">
        <w:t xml:space="preserve"> </w:t>
      </w:r>
      <w:r w:rsidRPr="00207201">
        <w:t>письма).</w:t>
      </w:r>
    </w:p>
    <w:p w14:paraId="0D35CFB5" w14:textId="4643AA54" w:rsidR="00207201" w:rsidRPr="00EA7A15" w:rsidRDefault="00EA7A15" w:rsidP="00EA7A15">
      <w:pPr>
        <w:spacing w:after="0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С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a=0</m:t>
              </m:r>
            </m:sub>
            <m:sup>
              <m:r>
                <w:rPr>
                  <w:rFonts w:ascii="Cambria Math" w:hAnsi="Cambria Math"/>
                </w:rPr>
                <m:t>k-1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b=0</m:t>
                  </m:r>
                </m:sub>
                <m:sup>
                  <m:r>
                    <w:rPr>
                      <w:rFonts w:ascii="Cambria Math" w:hAnsi="Cambria Math"/>
                    </w:rPr>
                    <m:t>k-1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ab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∙</m:t>
                  </m:r>
                </m:e>
              </m:nary>
            </m:e>
          </m:nary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i+a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j+b</m:t>
                  </m:r>
                </m:e>
              </m:d>
            </m:sub>
          </m:sSub>
        </m:oMath>
      </m:oMathPara>
    </w:p>
    <w:p w14:paraId="422DA7D9" w14:textId="21633178" w:rsidR="00EA7A15" w:rsidRPr="00EA7A15" w:rsidRDefault="00EA7A15" w:rsidP="00EA7A15">
      <w:pPr>
        <w:spacing w:after="0"/>
        <w:ind w:left="709" w:firstLine="0"/>
      </w:pPr>
      <w:r w:rsidRPr="00EA7A15">
        <w:t>где</w:t>
      </w:r>
      <w:r w:rsidR="007F5B63">
        <w:t xml:space="preserve"> </w:t>
      </w:r>
      <w:r w:rsidRPr="00EA7A15">
        <w:t>W</w:t>
      </w:r>
      <w:r w:rsidR="007F5B63">
        <w:t xml:space="preserve">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</m:oMath>
      <w:r w:rsidRPr="00EA7A15">
        <w:t>ядро</w:t>
      </w:r>
      <w:r w:rsidR="007F5B63">
        <w:t xml:space="preserve"> </w:t>
      </w:r>
      <w:r w:rsidRPr="00EA7A15">
        <w:t>свёртки,</w:t>
      </w:r>
      <w:r w:rsidR="007F5B63">
        <w:t xml:space="preserve"> </w:t>
      </w:r>
      <w:r w:rsidRPr="00EA7A15">
        <w:t>X</w:t>
      </w:r>
      <w:r w:rsidR="007F5B63">
        <w:t xml:space="preserve"> </w:t>
      </w:r>
      <w:r w:rsidRPr="00EA7A15">
        <w:t>—</w:t>
      </w:r>
      <w:r w:rsidR="007F5B63">
        <w:t xml:space="preserve"> </w:t>
      </w:r>
      <w:r w:rsidRPr="00EA7A15">
        <w:t>входное</w:t>
      </w:r>
      <w:r w:rsidR="007F5B63">
        <w:t xml:space="preserve"> </w:t>
      </w:r>
      <w:r w:rsidRPr="00EA7A15">
        <w:t>изображение.</w:t>
      </w:r>
    </w:p>
    <w:p w14:paraId="61E50F3B" w14:textId="06FAF0A9" w:rsidR="00EA7A15" w:rsidRPr="00CE54C6" w:rsidRDefault="00CE54C6" w:rsidP="00EA7A15">
      <w:pPr>
        <w:spacing w:after="0"/>
        <w:ind w:left="709" w:firstLine="0"/>
        <w:rPr>
          <w:b/>
          <w:bCs/>
        </w:rPr>
      </w:pPr>
      <w:proofErr w:type="gramStart"/>
      <w:r>
        <w:rPr>
          <w:b/>
          <w:bCs/>
          <w:lang w:val="en-US"/>
        </w:rPr>
        <w:t>b</w:t>
      </w:r>
      <w:r w:rsidRPr="00CE54C6">
        <w:rPr>
          <w:b/>
          <w:bCs/>
        </w:rPr>
        <w:t>.</w:t>
      </w:r>
      <w:r w:rsidR="00EA7A15" w:rsidRPr="00CE54C6">
        <w:rPr>
          <w:b/>
          <w:bCs/>
        </w:rPr>
        <w:t>LSTM</w:t>
      </w:r>
      <w:proofErr w:type="gramEnd"/>
      <w:r w:rsidR="00EA7A15" w:rsidRPr="00CE54C6">
        <w:rPr>
          <w:b/>
          <w:bCs/>
        </w:rPr>
        <w:t>-сети</w:t>
      </w:r>
      <w:r w:rsidR="007F5B63">
        <w:rPr>
          <w:b/>
          <w:bCs/>
        </w:rPr>
        <w:t xml:space="preserve"> </w:t>
      </w:r>
    </w:p>
    <w:p w14:paraId="1A752DD4" w14:textId="29EC0A78" w:rsidR="00CE54C6" w:rsidRPr="00CE54C6" w:rsidRDefault="00EA7A15" w:rsidP="00EA7A15">
      <w:pPr>
        <w:ind w:left="709" w:firstLine="0"/>
        <w:rPr>
          <w:i/>
          <w:iCs/>
        </w:rPr>
      </w:pPr>
      <w:r w:rsidRPr="00EA7A15">
        <w:t>Обрабатывают</w:t>
      </w:r>
      <w:r w:rsidR="007F5B63">
        <w:t xml:space="preserve"> </w:t>
      </w:r>
      <w:r w:rsidRPr="00EA7A15">
        <w:t>временные</w:t>
      </w:r>
      <w:r w:rsidR="007F5B63">
        <w:t xml:space="preserve"> </w:t>
      </w:r>
      <w:r w:rsidRPr="00EA7A15">
        <w:t>последовательности</w:t>
      </w:r>
      <w:r w:rsidR="007F5B63">
        <w:t xml:space="preserve"> </w:t>
      </w:r>
      <w:r w:rsidRPr="00EA7A15">
        <w:t>(например,</w:t>
      </w:r>
      <w:r w:rsidR="007F5B63">
        <w:t xml:space="preserve"> </w:t>
      </w:r>
      <w:r w:rsidRPr="00EA7A15">
        <w:t>аудиозаписи</w:t>
      </w:r>
      <w:r w:rsidR="007F5B63">
        <w:t xml:space="preserve"> </w:t>
      </w:r>
      <w:r w:rsidRPr="00EA7A15">
        <w:t>речи)</w:t>
      </w:r>
      <w:r w:rsidR="005A31BE">
        <w:t xml:space="preserve">   </w:t>
      </w:r>
      <m:oMath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f</m:t>
            </m:r>
          </m:e>
          <m:sub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t</m:t>
            </m:r>
          </m:sub>
        </m:sSub>
        <m:r>
          <w:rPr>
            <w:rStyle w:val="vlist-s"/>
            <w:rFonts w:ascii="Cambria Math" w:hAnsi="Cambria Math"/>
            <w:color w:val="404040"/>
            <w:sz w:val="2"/>
            <w:szCs w:val="2"/>
          </w:rPr>
          <m:t>​</m:t>
        </m:r>
        <m:r>
          <w:rPr>
            <w:rStyle w:val="mrel"/>
            <w:rFonts w:ascii="Cambria Math" w:hAnsi="Cambria Math"/>
            <w:color w:val="404040"/>
            <w:sz w:val="29"/>
            <w:szCs w:val="29"/>
          </w:rPr>
          <m:t>=</m:t>
        </m:r>
        <m:r>
          <w:rPr>
            <w:rStyle w:val="mord"/>
            <w:rFonts w:ascii="Cambria Math" w:hAnsi="Cambria Math"/>
            <w:color w:val="404040"/>
            <w:sz w:val="29"/>
            <w:szCs w:val="29"/>
          </w:rPr>
          <m:t>σ</m:t>
        </m:r>
        <m:r>
          <w:rPr>
            <w:rStyle w:val="mopen"/>
            <w:rFonts w:ascii="Cambria Math" w:hAnsi="Cambria Math"/>
            <w:color w:val="404040"/>
            <w:sz w:val="29"/>
            <w:szCs w:val="29"/>
          </w:rPr>
          <m:t>(</m:t>
        </m:r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W</m:t>
            </m:r>
          </m:e>
          <m:sub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f</m:t>
            </m:r>
          </m:sub>
        </m:sSub>
        <m:r>
          <w:rPr>
            <w:rStyle w:val="vlist-s"/>
            <w:rFonts w:ascii="Cambria Math" w:hAnsi="Cambria Math"/>
            <w:color w:val="404040"/>
            <w:sz w:val="2"/>
            <w:szCs w:val="2"/>
          </w:rPr>
          <m:t>​</m:t>
        </m:r>
        <m:r>
          <w:rPr>
            <w:rStyle w:val="mbin"/>
            <w:rFonts w:ascii="Cambria Math" w:hAnsi="Cambria Math" w:cs="Cambria Math"/>
            <w:color w:val="404040"/>
            <w:sz w:val="29"/>
            <w:szCs w:val="29"/>
          </w:rPr>
          <m:t>⋅</m:t>
        </m:r>
        <m:r>
          <w:rPr>
            <w:rStyle w:val="mopen"/>
            <w:rFonts w:ascii="Cambria Math" w:hAnsi="Cambria Math"/>
            <w:color w:val="404040"/>
            <w:sz w:val="29"/>
            <w:szCs w:val="29"/>
          </w:rPr>
          <m:t>[</m:t>
        </m:r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h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Style w:val="vlist-s"/>
            <w:rFonts w:ascii="Cambria Math" w:hAnsi="Cambria Math"/>
            <w:color w:val="404040"/>
            <w:sz w:val="2"/>
            <w:szCs w:val="2"/>
          </w:rPr>
          <m:t>​</m:t>
        </m:r>
        <m:r>
          <w:rPr>
            <w:rStyle w:val="mpunct"/>
            <w:rFonts w:ascii="Cambria Math" w:hAnsi="Cambria Math"/>
            <w:color w:val="404040"/>
            <w:sz w:val="29"/>
            <w:szCs w:val="29"/>
          </w:rPr>
          <m:t>,</m:t>
        </m:r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Style w:val="vlist-s"/>
            <w:rFonts w:ascii="Cambria Math" w:hAnsi="Cambria Math"/>
            <w:color w:val="404040"/>
            <w:sz w:val="2"/>
            <w:szCs w:val="2"/>
          </w:rPr>
          <m:t>​</m:t>
        </m:r>
        <m:r>
          <w:rPr>
            <w:rStyle w:val="mclose"/>
            <w:rFonts w:ascii="Cambria Math" w:hAnsi="Cambria Math"/>
            <w:color w:val="404040"/>
            <w:sz w:val="29"/>
            <w:szCs w:val="29"/>
          </w:rPr>
          <m:t>]</m:t>
        </m:r>
        <m:r>
          <w:rPr>
            <w:rStyle w:val="mbin"/>
            <w:rFonts w:ascii="Cambria Math" w:hAnsi="Cambria Math"/>
            <w:color w:val="404040"/>
            <w:sz w:val="29"/>
            <w:szCs w:val="29"/>
          </w:rPr>
          <m:t>+</m:t>
        </m:r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b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Style w:val="vlist-s"/>
            <w:rFonts w:ascii="Cambria Math" w:hAnsi="Cambria Math"/>
            <w:color w:val="404040"/>
            <w:sz w:val="2"/>
            <w:szCs w:val="2"/>
          </w:rPr>
          <m:t>​</m:t>
        </m:r>
        <m:r>
          <w:rPr>
            <w:rStyle w:val="mclose"/>
            <w:rFonts w:ascii="Cambria Math" w:hAnsi="Cambria Math"/>
            <w:color w:val="404040"/>
            <w:sz w:val="29"/>
            <w:szCs w:val="29"/>
          </w:rPr>
          <m:t>)</m:t>
        </m:r>
        <m:r>
          <w:rPr>
            <w:rStyle w:val="mpunct"/>
            <w:rFonts w:ascii="Cambria Math" w:hAnsi="Cambria Math"/>
            <w:color w:val="404040"/>
            <w:sz w:val="29"/>
            <w:szCs w:val="29"/>
          </w:rPr>
          <m:t>,</m:t>
        </m:r>
      </m:oMath>
    </w:p>
    <w:p w14:paraId="3DB8E345" w14:textId="5F5A55A3" w:rsidR="00EA7A15" w:rsidRPr="00EA7A15" w:rsidRDefault="00EA7A15" w:rsidP="00EA7A15">
      <w:pPr>
        <w:ind w:left="709" w:firstLine="0"/>
      </w:pPr>
      <w:r w:rsidRPr="00EA7A15">
        <w:t>где</w:t>
      </w:r>
      <w:r w:rsidR="007F5B63">
        <w:t xml:space="preserve"> </w:t>
      </w:r>
      <m:oMath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f</m:t>
            </m:r>
          </m:e>
          <m:sub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</m:oMath>
      <w:r w:rsidR="007F5B63">
        <w:t xml:space="preserve"> </w:t>
      </w:r>
      <w:proofErr w:type="spellStart"/>
      <w:r w:rsidRPr="00EA7A15">
        <w:t>forget</w:t>
      </w:r>
      <w:proofErr w:type="spellEnd"/>
      <w:r w:rsidR="007F5B63">
        <w:t xml:space="preserve"> </w:t>
      </w:r>
      <w:proofErr w:type="spellStart"/>
      <w:r w:rsidRPr="00EA7A15">
        <w:t>gate</w:t>
      </w:r>
      <w:proofErr w:type="spellEnd"/>
      <w:r w:rsidRPr="00EA7A15">
        <w:t>,</w:t>
      </w:r>
      <w:r w:rsidR="007F5B63">
        <w:t xml:space="preserve"> </w:t>
      </w:r>
      <m:oMath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h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-</m:t>
        </m:r>
      </m:oMath>
      <w:r w:rsidR="007F5B63">
        <w:t xml:space="preserve"> </w:t>
      </w:r>
      <w:r w:rsidRPr="00EA7A15">
        <w:t>предыдущее</w:t>
      </w:r>
      <w:r w:rsidR="007F5B63">
        <w:t xml:space="preserve"> </w:t>
      </w:r>
      <w:r w:rsidRPr="00EA7A15">
        <w:t>скрытое</w:t>
      </w:r>
      <w:r w:rsidR="007F5B63">
        <w:t xml:space="preserve"> </w:t>
      </w:r>
      <w:r w:rsidRPr="00EA7A15">
        <w:t>состояние,</w:t>
      </w:r>
      <w:r w:rsidR="007F5B63">
        <w:t xml:space="preserve"> </w:t>
      </w:r>
      <m:oMath>
        <m:sSub>
          <m:sSubPr>
            <m:ctrlPr>
              <w:rPr>
                <w:rStyle w:val="mord"/>
                <w:rFonts w:ascii="Cambria Math" w:hAnsi="Cambria Math"/>
                <w:i/>
                <w:iCs/>
                <w:color w:val="404040"/>
                <w:sz w:val="29"/>
                <w:szCs w:val="29"/>
              </w:rPr>
            </m:ctrlPr>
          </m:sSubPr>
          <m:e>
            <m:r>
              <w:rPr>
                <w:rStyle w:val="mord"/>
                <w:rFonts w:ascii="Cambria Math" w:hAnsi="Cambria Math"/>
                <w:color w:val="404040"/>
                <w:sz w:val="29"/>
                <w:szCs w:val="29"/>
              </w:rPr>
              <m:t>x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F5B63">
        <w:t xml:space="preserve"> </w:t>
      </w:r>
      <m:oMath>
        <m:r>
          <w:rPr>
            <w:rFonts w:ascii="Cambria Math" w:hAnsi="Cambria Math"/>
          </w:rPr>
          <m:t>-</m:t>
        </m:r>
      </m:oMath>
      <w:r w:rsidR="007F5B63">
        <w:t xml:space="preserve"> </w:t>
      </w:r>
      <w:r w:rsidRPr="00EA7A15">
        <w:t>вход</w:t>
      </w:r>
      <w:r w:rsidR="007F5B63">
        <w:t xml:space="preserve"> </w:t>
      </w:r>
      <w:r w:rsidRPr="00EA7A15">
        <w:t>на</w:t>
      </w:r>
      <w:r w:rsidR="007F5B63">
        <w:t xml:space="preserve"> </w:t>
      </w:r>
      <w:r w:rsidRPr="00EA7A15">
        <w:t>шаге</w:t>
      </w:r>
      <w:r w:rsidR="007F5B63">
        <w:t xml:space="preserve"> </w:t>
      </w:r>
      <w:r w:rsidRPr="00EA7A15">
        <w:t>t.</w:t>
      </w:r>
    </w:p>
    <w:p w14:paraId="1F73DBFA" w14:textId="77777777" w:rsidR="00CE54C6" w:rsidRPr="00CE54C6" w:rsidRDefault="00CE54C6" w:rsidP="005A31BE">
      <w:pPr>
        <w:spacing w:after="120"/>
        <w:ind w:left="709" w:firstLine="0"/>
        <w:rPr>
          <w:b/>
          <w:bCs/>
        </w:rPr>
      </w:pPr>
      <w:r w:rsidRPr="00CE54C6">
        <w:rPr>
          <w:b/>
          <w:bCs/>
        </w:rPr>
        <w:t>Результаты</w:t>
      </w:r>
    </w:p>
    <w:p w14:paraId="3ACAD71E" w14:textId="2E3D5B39" w:rsidR="00CE54C6" w:rsidRPr="00CE54C6" w:rsidRDefault="00CE54C6" w:rsidP="00CE54C6">
      <w:pPr>
        <w:pStyle w:val="a8"/>
        <w:numPr>
          <w:ilvl w:val="0"/>
          <w:numId w:val="10"/>
        </w:numPr>
        <w:rPr>
          <w:b/>
          <w:bCs/>
        </w:rPr>
      </w:pPr>
      <w:r w:rsidRPr="00CE54C6">
        <w:rPr>
          <w:b/>
          <w:bCs/>
        </w:rPr>
        <w:t>Сравнение</w:t>
      </w:r>
      <w:r w:rsidR="007F5B63">
        <w:rPr>
          <w:b/>
          <w:bCs/>
        </w:rPr>
        <w:t xml:space="preserve"> </w:t>
      </w:r>
      <w:r w:rsidRPr="00CE54C6">
        <w:rPr>
          <w:b/>
          <w:bCs/>
        </w:rPr>
        <w:t>методов</w:t>
      </w:r>
      <w:r w:rsidR="007F5B63">
        <w:rPr>
          <w:b/>
          <w:bCs/>
        </w:rPr>
        <w:t xml:space="preserve"> </w:t>
      </w:r>
      <w:r w:rsidRPr="00CE54C6">
        <w:rPr>
          <w:b/>
          <w:bCs/>
        </w:rPr>
        <w:t>диагностики</w:t>
      </w:r>
    </w:p>
    <w:p w14:paraId="12AB76D0" w14:textId="78D96875" w:rsidR="00CE54C6" w:rsidRDefault="00CE54C6" w:rsidP="00CE54C6">
      <w:pPr>
        <w:spacing w:after="0"/>
        <w:ind w:left="709" w:firstLine="0"/>
      </w:pPr>
      <w:r w:rsidRPr="00CE54C6">
        <w:t>Таблица</w:t>
      </w:r>
      <w:r w:rsidR="007F5B63">
        <w:t xml:space="preserve"> </w:t>
      </w:r>
      <w:r w:rsidRPr="00CE54C6">
        <w:t>1.</w:t>
      </w:r>
      <w:r w:rsidR="007F5B63">
        <w:t xml:space="preserve"> </w:t>
      </w:r>
      <w:r>
        <w:t>Д</w:t>
      </w:r>
      <w:r w:rsidRPr="00CE54C6">
        <w:t>емонстр</w:t>
      </w:r>
      <w:r>
        <w:t>ация</w:t>
      </w:r>
      <w:r w:rsidR="007F5B63">
        <w:t xml:space="preserve"> </w:t>
      </w:r>
      <w:r w:rsidRPr="00CE54C6">
        <w:t>преимущества</w:t>
      </w:r>
      <w:r w:rsidR="007F5B63">
        <w:t xml:space="preserve"> </w:t>
      </w:r>
      <w:proofErr w:type="spellStart"/>
      <w:r w:rsidRPr="00CE54C6">
        <w:t>нейросетевых</w:t>
      </w:r>
      <w:proofErr w:type="spellEnd"/>
      <w:r w:rsidR="007F5B63">
        <w:t xml:space="preserve"> </w:t>
      </w:r>
      <w:r w:rsidRPr="00CE54C6">
        <w:t>технологий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2"/>
        <w:gridCol w:w="2838"/>
        <w:gridCol w:w="2785"/>
      </w:tblGrid>
      <w:tr w:rsidR="00CE54C6" w:rsidRPr="00EF1653" w14:paraId="022E87A9" w14:textId="77777777" w:rsidTr="00BC51CF">
        <w:tc>
          <w:tcPr>
            <w:tcW w:w="0" w:type="auto"/>
            <w:hideMark/>
          </w:tcPr>
          <w:p w14:paraId="484F3F0C" w14:textId="77777777" w:rsidR="00CE54C6" w:rsidRPr="00EF1653" w:rsidRDefault="00CE54C6" w:rsidP="00BC51CF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lastRenderedPageBreak/>
              <w:t>Параметр</w:t>
            </w:r>
          </w:p>
        </w:tc>
        <w:tc>
          <w:tcPr>
            <w:tcW w:w="0" w:type="auto"/>
            <w:hideMark/>
          </w:tcPr>
          <w:p w14:paraId="233290EB" w14:textId="7993C561" w:rsidR="00CE54C6" w:rsidRPr="00EF1653" w:rsidRDefault="00CE54C6" w:rsidP="00BC51CF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proofErr w:type="spellStart"/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Нейросетевые</w:t>
            </w:r>
            <w:proofErr w:type="spellEnd"/>
            <w:r w:rsidR="007F5B6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14:paraId="65EE4DE0" w14:textId="0F6D3AF2" w:rsidR="00CE54C6" w:rsidRPr="00EF1653" w:rsidRDefault="00CE54C6" w:rsidP="00BC51CF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Традиционные</w:t>
            </w:r>
            <w:r w:rsidR="007F5B6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тесты</w:t>
            </w:r>
          </w:p>
        </w:tc>
      </w:tr>
      <w:tr w:rsidR="00CE54C6" w:rsidRPr="00EF1653" w14:paraId="1F86A66F" w14:textId="77777777" w:rsidTr="00BC51CF">
        <w:tc>
          <w:tcPr>
            <w:tcW w:w="0" w:type="auto"/>
            <w:hideMark/>
          </w:tcPr>
          <w:p w14:paraId="4E17067B" w14:textId="77777777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Точность</w:t>
            </w:r>
          </w:p>
        </w:tc>
        <w:tc>
          <w:tcPr>
            <w:tcW w:w="0" w:type="auto"/>
            <w:hideMark/>
          </w:tcPr>
          <w:p w14:paraId="64607D57" w14:textId="77777777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85–92%</w:t>
            </w:r>
          </w:p>
        </w:tc>
        <w:tc>
          <w:tcPr>
            <w:tcW w:w="0" w:type="auto"/>
            <w:hideMark/>
          </w:tcPr>
          <w:p w14:paraId="64B56F95" w14:textId="77777777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70–80%</w:t>
            </w:r>
          </w:p>
        </w:tc>
      </w:tr>
      <w:tr w:rsidR="00CE54C6" w:rsidRPr="00EF1653" w14:paraId="482C05AA" w14:textId="77777777" w:rsidTr="00BC51CF">
        <w:tc>
          <w:tcPr>
            <w:tcW w:w="0" w:type="auto"/>
            <w:hideMark/>
          </w:tcPr>
          <w:p w14:paraId="0BABBB1B" w14:textId="496B98BF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Время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диагностики</w:t>
            </w:r>
          </w:p>
        </w:tc>
        <w:tc>
          <w:tcPr>
            <w:tcW w:w="0" w:type="auto"/>
            <w:hideMark/>
          </w:tcPr>
          <w:p w14:paraId="5635B8EC" w14:textId="1EDD0396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5–15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минут</w:t>
            </w:r>
          </w:p>
        </w:tc>
        <w:tc>
          <w:tcPr>
            <w:tcW w:w="0" w:type="auto"/>
            <w:hideMark/>
          </w:tcPr>
          <w:p w14:paraId="660425D3" w14:textId="588474CB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2–4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недели</w:t>
            </w:r>
          </w:p>
        </w:tc>
      </w:tr>
      <w:tr w:rsidR="00CE54C6" w:rsidRPr="00EF1653" w14:paraId="321BF34F" w14:textId="77777777" w:rsidTr="00BC51CF">
        <w:tc>
          <w:tcPr>
            <w:tcW w:w="0" w:type="auto"/>
            <w:hideMark/>
          </w:tcPr>
          <w:p w14:paraId="5BE227D1" w14:textId="77777777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Объективность</w:t>
            </w:r>
          </w:p>
        </w:tc>
        <w:tc>
          <w:tcPr>
            <w:tcW w:w="0" w:type="auto"/>
            <w:hideMark/>
          </w:tcPr>
          <w:p w14:paraId="0E1E6DB2" w14:textId="77777777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Высокая</w:t>
            </w:r>
          </w:p>
        </w:tc>
        <w:tc>
          <w:tcPr>
            <w:tcW w:w="0" w:type="auto"/>
            <w:hideMark/>
          </w:tcPr>
          <w:p w14:paraId="4063074D" w14:textId="246C1BF0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Зависит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от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эксперта</w:t>
            </w:r>
          </w:p>
        </w:tc>
      </w:tr>
      <w:tr w:rsidR="00CE54C6" w:rsidRPr="00EF1653" w14:paraId="15ED5086" w14:textId="77777777" w:rsidTr="00BC51CF">
        <w:tc>
          <w:tcPr>
            <w:tcW w:w="0" w:type="auto"/>
            <w:hideMark/>
          </w:tcPr>
          <w:p w14:paraId="7551EB79" w14:textId="17427A8F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Возможность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раннего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выявления</w:t>
            </w:r>
          </w:p>
        </w:tc>
        <w:tc>
          <w:tcPr>
            <w:tcW w:w="0" w:type="auto"/>
            <w:hideMark/>
          </w:tcPr>
          <w:p w14:paraId="62C36FA0" w14:textId="567C21C5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Да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(с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4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лет)</w:t>
            </w:r>
          </w:p>
        </w:tc>
        <w:tc>
          <w:tcPr>
            <w:tcW w:w="0" w:type="auto"/>
            <w:hideMark/>
          </w:tcPr>
          <w:p w14:paraId="7E9E31E6" w14:textId="09C28B3D" w:rsidR="00CE54C6" w:rsidRPr="00EF1653" w:rsidRDefault="00CE54C6" w:rsidP="00BC51CF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Нет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(с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6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лет)</w:t>
            </w:r>
          </w:p>
        </w:tc>
      </w:tr>
    </w:tbl>
    <w:p w14:paraId="2B9DF6A1" w14:textId="52A98133" w:rsidR="00CE54C6" w:rsidRDefault="00CE54C6" w:rsidP="00207201">
      <w:pPr>
        <w:spacing w:after="0"/>
      </w:pPr>
    </w:p>
    <w:p w14:paraId="14B7C6B4" w14:textId="345A6127" w:rsidR="00CE54C6" w:rsidRPr="005A31BE" w:rsidRDefault="00CE54C6" w:rsidP="005A31BE">
      <w:pPr>
        <w:rPr>
          <w:b/>
          <w:bCs/>
        </w:rPr>
      </w:pPr>
      <w:r w:rsidRPr="005A31BE">
        <w:rPr>
          <w:b/>
          <w:bCs/>
        </w:rPr>
        <w:t>2.</w:t>
      </w:r>
      <w:r w:rsidR="007F5B63" w:rsidRPr="005A31BE">
        <w:rPr>
          <w:b/>
          <w:bCs/>
        </w:rPr>
        <w:t xml:space="preserve"> </w:t>
      </w:r>
      <w:r w:rsidRPr="005A31BE">
        <w:rPr>
          <w:b/>
          <w:bCs/>
        </w:rPr>
        <w:t>Графики</w:t>
      </w:r>
      <w:r w:rsidR="007F5B63" w:rsidRPr="005A31BE">
        <w:rPr>
          <w:b/>
          <w:bCs/>
        </w:rPr>
        <w:t xml:space="preserve"> </w:t>
      </w:r>
      <w:r w:rsidRPr="005A31BE">
        <w:rPr>
          <w:b/>
          <w:bCs/>
        </w:rPr>
        <w:t>эффективности</w:t>
      </w:r>
    </w:p>
    <w:p w14:paraId="694E9578" w14:textId="50BEA14B" w:rsidR="00CE54C6" w:rsidRPr="005A31BE" w:rsidRDefault="00CE54C6" w:rsidP="005A31BE">
      <w:pPr>
        <w:spacing w:after="0"/>
      </w:pPr>
      <w:r w:rsidRPr="005A31BE">
        <w:t>На</w:t>
      </w:r>
      <w:r w:rsidR="007F5B63" w:rsidRPr="005A31BE">
        <w:t xml:space="preserve"> </w:t>
      </w:r>
      <w:r w:rsidR="005A31BE">
        <w:t>р</w:t>
      </w:r>
      <w:r w:rsidRPr="005A31BE">
        <w:t>исунке</w:t>
      </w:r>
      <w:r w:rsidR="007F5B63" w:rsidRPr="005A31BE">
        <w:t xml:space="preserve"> </w:t>
      </w:r>
      <w:r w:rsidRPr="005A31BE">
        <w:t>1</w:t>
      </w:r>
      <w:r w:rsidR="007F5B63" w:rsidRPr="005A31BE">
        <w:t xml:space="preserve"> </w:t>
      </w:r>
      <w:r w:rsidRPr="005A31BE">
        <w:t>показана</w:t>
      </w:r>
      <w:r w:rsidR="007F5B63" w:rsidRPr="005A31BE">
        <w:t xml:space="preserve"> </w:t>
      </w:r>
      <w:r w:rsidRPr="005A31BE">
        <w:t>динамика</w:t>
      </w:r>
      <w:r w:rsidR="007F5B63" w:rsidRPr="005A31BE">
        <w:t xml:space="preserve"> </w:t>
      </w:r>
      <w:r w:rsidRPr="005A31BE">
        <w:t>точности</w:t>
      </w:r>
      <w:r w:rsidR="007F5B63" w:rsidRPr="005A31BE">
        <w:t xml:space="preserve"> </w:t>
      </w:r>
      <w:r w:rsidRPr="005A31BE">
        <w:t>модели</w:t>
      </w:r>
      <w:r w:rsidR="007F5B63" w:rsidRPr="005A31BE">
        <w:t xml:space="preserve"> </w:t>
      </w:r>
      <w:proofErr w:type="spellStart"/>
      <w:r w:rsidRPr="005A31BE">
        <w:t>Dyslector</w:t>
      </w:r>
      <w:proofErr w:type="spellEnd"/>
      <w:r w:rsidR="007F5B63" w:rsidRPr="005A31BE">
        <w:t xml:space="preserve"> </w:t>
      </w:r>
      <w:r w:rsidRPr="005A31BE">
        <w:t>в</w:t>
      </w:r>
      <w:r w:rsidR="007F5B63" w:rsidRPr="005A31BE">
        <w:t xml:space="preserve"> </w:t>
      </w:r>
      <w:r w:rsidRPr="005A31BE">
        <w:t>зависимости</w:t>
      </w:r>
      <w:r w:rsidR="007F5B63" w:rsidRPr="005A31BE">
        <w:t xml:space="preserve"> </w:t>
      </w:r>
      <w:r w:rsidRPr="005A31BE">
        <w:t>от</w:t>
      </w:r>
      <w:r w:rsidR="007F5B63" w:rsidRPr="005A31BE">
        <w:t xml:space="preserve"> </w:t>
      </w:r>
      <w:r w:rsidRPr="005A31BE">
        <w:t>размера</w:t>
      </w:r>
      <w:r w:rsidR="007F5B63" w:rsidRPr="005A31BE">
        <w:t xml:space="preserve"> </w:t>
      </w:r>
      <w:r w:rsidRPr="005A31BE">
        <w:t>обучающей</w:t>
      </w:r>
      <w:r w:rsidR="007F5B63" w:rsidRPr="005A31BE">
        <w:t xml:space="preserve"> </w:t>
      </w:r>
      <w:r w:rsidRPr="005A31BE">
        <w:t>выборки:</w:t>
      </w:r>
    </w:p>
    <w:p w14:paraId="66CC8E6D" w14:textId="1EAD9335" w:rsidR="00CE54C6" w:rsidRDefault="00CE54C6" w:rsidP="005A31BE">
      <w:pPr>
        <w:pStyle w:val="a3"/>
        <w:spacing w:before="0" w:beforeAutospacing="0" w:after="0" w:afterAutospacing="0"/>
        <w:ind w:firstLine="0"/>
        <w:jc w:val="center"/>
        <w:rPr>
          <w:rFonts w:ascii="Segoe UI" w:hAnsi="Segoe UI" w:cs="Segoe UI"/>
          <w:color w:val="404040"/>
          <w:lang w:val="en-US"/>
        </w:rPr>
      </w:pPr>
      <w:r>
        <w:rPr>
          <w:rFonts w:ascii="Segoe UI" w:hAnsi="Segoe UI" w:cs="Segoe UI"/>
          <w:noProof/>
          <w:color w:val="404040"/>
          <w:lang w:val="en-US"/>
        </w:rPr>
        <w:drawing>
          <wp:inline distT="0" distB="0" distL="0" distR="0" wp14:anchorId="0873167A" wp14:editId="7C7B6EA4">
            <wp:extent cx="3236181" cy="206005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14"/>
                    <a:stretch/>
                  </pic:blipFill>
                  <pic:spPr bwMode="auto">
                    <a:xfrm>
                      <a:off x="0" y="0"/>
                      <a:ext cx="3253520" cy="207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F50883" w14:textId="761DE19F" w:rsidR="007F5B63" w:rsidRPr="007F5B63" w:rsidRDefault="007F5B63" w:rsidP="007F5B63">
      <w:pPr>
        <w:jc w:val="center"/>
      </w:pPr>
      <w:r w:rsidRPr="007F5B63">
        <w:t>Рис.</w:t>
      </w:r>
      <w:r>
        <w:t xml:space="preserve"> </w:t>
      </w:r>
      <w:r w:rsidRPr="007F5B63">
        <w:t>1.</w:t>
      </w:r>
      <w:r>
        <w:t xml:space="preserve"> </w:t>
      </w:r>
      <w:r w:rsidRPr="007F5B63">
        <w:t>Зависимость</w:t>
      </w:r>
      <w:r>
        <w:t xml:space="preserve"> </w:t>
      </w:r>
      <w:r w:rsidRPr="007F5B63">
        <w:t>точности</w:t>
      </w:r>
      <w:r>
        <w:t xml:space="preserve"> </w:t>
      </w:r>
      <w:proofErr w:type="spellStart"/>
      <w:r w:rsidRPr="007F5B63">
        <w:t>Dyslector</w:t>
      </w:r>
      <w:proofErr w:type="spellEnd"/>
      <w:r>
        <w:t xml:space="preserve"> </w:t>
      </w:r>
      <w:r w:rsidRPr="007F5B63">
        <w:t>от</w:t>
      </w:r>
      <w:r>
        <w:t xml:space="preserve"> </w:t>
      </w:r>
      <w:r w:rsidRPr="007F5B63">
        <w:t>размера</w:t>
      </w:r>
      <w:r>
        <w:t xml:space="preserve"> </w:t>
      </w:r>
      <w:r w:rsidRPr="007F5B63">
        <w:t>выборки</w:t>
      </w:r>
    </w:p>
    <w:p w14:paraId="06C911A3" w14:textId="6A58E757" w:rsidR="00CE54C6" w:rsidRPr="007F5B63" w:rsidRDefault="00CE54C6" w:rsidP="007F5B63">
      <w:pPr>
        <w:pStyle w:val="a8"/>
        <w:numPr>
          <w:ilvl w:val="0"/>
          <w:numId w:val="12"/>
        </w:numPr>
      </w:pPr>
      <w:r w:rsidRPr="007F5B63">
        <w:t>При</w:t>
      </w:r>
      <w:r w:rsidR="007F5B63">
        <w:t xml:space="preserve"> </w:t>
      </w:r>
      <w:r w:rsidRPr="007F5B63">
        <w:t>N=1000</w:t>
      </w:r>
      <w:r w:rsidR="007F5B63">
        <w:t xml:space="preserve"> </w:t>
      </w:r>
      <w:r w:rsidRPr="007F5B63">
        <w:t>образцов:</w:t>
      </w:r>
      <w:r w:rsidR="007F5B63">
        <w:t xml:space="preserve"> </w:t>
      </w:r>
      <w:r w:rsidRPr="007F5B63">
        <w:t>точность</w:t>
      </w:r>
      <w:r w:rsidR="007F5B63">
        <w:t xml:space="preserve"> </w:t>
      </w:r>
      <w:r w:rsidRPr="007F5B63">
        <w:t>78%.</w:t>
      </w:r>
    </w:p>
    <w:p w14:paraId="6AB6430C" w14:textId="72425615" w:rsidR="00CE54C6" w:rsidRPr="007F5B63" w:rsidRDefault="00CE54C6" w:rsidP="007F5B63">
      <w:pPr>
        <w:pStyle w:val="a8"/>
        <w:numPr>
          <w:ilvl w:val="0"/>
          <w:numId w:val="12"/>
        </w:numPr>
      </w:pPr>
      <w:r w:rsidRPr="007F5B63">
        <w:t>При</w:t>
      </w:r>
      <w:r w:rsidR="007F5B63">
        <w:t xml:space="preserve"> </w:t>
      </w:r>
      <w:r w:rsidRPr="007F5B63">
        <w:t>N=10 000</w:t>
      </w:r>
      <w:r w:rsidR="007F5B63">
        <w:t xml:space="preserve"> </w:t>
      </w:r>
      <w:r w:rsidRPr="007F5B63">
        <w:t>образцов:</w:t>
      </w:r>
      <w:r w:rsidR="007F5B63">
        <w:t xml:space="preserve"> </w:t>
      </w:r>
      <w:r w:rsidRPr="007F5B63">
        <w:t>точность</w:t>
      </w:r>
      <w:r w:rsidR="007F5B63">
        <w:t xml:space="preserve"> </w:t>
      </w:r>
      <w:r w:rsidRPr="007F5B63">
        <w:t>90%.</w:t>
      </w:r>
    </w:p>
    <w:p w14:paraId="4CDB0E4E" w14:textId="77777777" w:rsidR="005A31BE" w:rsidRDefault="005A31BE" w:rsidP="005A31BE">
      <w:pPr>
        <w:pStyle w:val="a8"/>
        <w:spacing w:after="0" w:line="240" w:lineRule="auto"/>
        <w:ind w:left="0" w:firstLine="0"/>
      </w:pPr>
      <w:r>
        <w:rPr>
          <w:noProof/>
        </w:rPr>
        <w:drawing>
          <wp:inline distT="0" distB="0" distL="0" distR="0" wp14:anchorId="1943E1BD" wp14:editId="5C37DE2F">
            <wp:extent cx="5940425" cy="24726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095EA" w14:textId="77777777" w:rsidR="005A31BE" w:rsidRPr="007F5B63" w:rsidRDefault="005A31BE" w:rsidP="005A31BE">
      <w:pPr>
        <w:pStyle w:val="a8"/>
        <w:numPr>
          <w:ilvl w:val="0"/>
          <w:numId w:val="12"/>
        </w:numPr>
        <w:jc w:val="center"/>
      </w:pPr>
      <w:r w:rsidRPr="007F5B63">
        <w:t>Рис</w:t>
      </w:r>
      <w:r>
        <w:t xml:space="preserve">. </w:t>
      </w:r>
      <w:r w:rsidRPr="007F5B63">
        <w:t>2.</w:t>
      </w:r>
      <w:r>
        <w:t xml:space="preserve"> </w:t>
      </w:r>
      <w:r w:rsidRPr="007F5B63">
        <w:t>Траектории</w:t>
      </w:r>
      <w:r>
        <w:t xml:space="preserve"> </w:t>
      </w:r>
      <w:r w:rsidRPr="007F5B63">
        <w:t>взгляда</w:t>
      </w:r>
    </w:p>
    <w:p w14:paraId="2D831B14" w14:textId="77777777" w:rsidR="007F5B63" w:rsidRDefault="007F5B63" w:rsidP="00207201">
      <w:pPr>
        <w:spacing w:after="0"/>
      </w:pPr>
    </w:p>
    <w:p w14:paraId="2F3F52B3" w14:textId="704BA4AF" w:rsidR="007F5B63" w:rsidRPr="005A31BE" w:rsidRDefault="007F5B63" w:rsidP="005A31BE">
      <w:pPr>
        <w:spacing w:after="0"/>
        <w:ind w:left="709"/>
        <w:rPr>
          <w:b/>
          <w:bCs/>
        </w:rPr>
      </w:pPr>
      <w:r w:rsidRPr="005A31BE">
        <w:rPr>
          <w:b/>
          <w:bCs/>
        </w:rPr>
        <w:lastRenderedPageBreak/>
        <w:t xml:space="preserve">3. Визуализация </w:t>
      </w:r>
      <w:proofErr w:type="spellStart"/>
      <w:r w:rsidRPr="005A31BE">
        <w:rPr>
          <w:b/>
          <w:bCs/>
        </w:rPr>
        <w:t>айтрекинга</w:t>
      </w:r>
      <w:proofErr w:type="spellEnd"/>
    </w:p>
    <w:p w14:paraId="2B547AD7" w14:textId="1615C652" w:rsidR="007F5B63" w:rsidRPr="005A31BE" w:rsidRDefault="007F5B63" w:rsidP="005A31BE">
      <w:pPr>
        <w:spacing w:after="0"/>
        <w:ind w:left="709"/>
      </w:pPr>
      <w:r w:rsidRPr="005A31BE">
        <w:t xml:space="preserve">На </w:t>
      </w:r>
      <w:r w:rsidR="005A31BE">
        <w:t>р</w:t>
      </w:r>
      <w:r w:rsidRPr="005A31BE">
        <w:t>исунке 2 представлены траектории движений глаз у ребёнка с дислексией (А) и без неё (Б):</w:t>
      </w:r>
    </w:p>
    <w:p w14:paraId="62F94D77" w14:textId="218272CE" w:rsidR="007F5B63" w:rsidRPr="005A31BE" w:rsidRDefault="007F5B63" w:rsidP="005A31BE">
      <w:pPr>
        <w:spacing w:after="0"/>
        <w:ind w:left="709"/>
      </w:pPr>
      <w:r w:rsidRPr="005A31BE">
        <w:t>А: Частые регрессии (возвраты к предыдущим строкам).</w:t>
      </w:r>
    </w:p>
    <w:p w14:paraId="111DB363" w14:textId="0163AD32" w:rsidR="007F5B63" w:rsidRPr="005A31BE" w:rsidRDefault="007F5B63" w:rsidP="005A31BE">
      <w:pPr>
        <w:spacing w:after="0"/>
        <w:ind w:left="709"/>
      </w:pPr>
      <w:r w:rsidRPr="005A31BE">
        <w:t xml:space="preserve">Б: Плавные </w:t>
      </w:r>
      <w:proofErr w:type="spellStart"/>
      <w:r w:rsidRPr="005A31BE">
        <w:t>саккады</w:t>
      </w:r>
      <w:proofErr w:type="spellEnd"/>
      <w:r w:rsidRPr="005A31BE">
        <w:t xml:space="preserve"> (переходы между словами).</w:t>
      </w:r>
    </w:p>
    <w:p w14:paraId="78EF72F7" w14:textId="77777777" w:rsidR="007F5B63" w:rsidRPr="005A31BE" w:rsidRDefault="007F5B63" w:rsidP="005A31BE">
      <w:pPr>
        <w:ind w:left="709" w:firstLine="0"/>
        <w:rPr>
          <w:b/>
          <w:bCs/>
        </w:rPr>
      </w:pPr>
      <w:r w:rsidRPr="005A31BE">
        <w:rPr>
          <w:b/>
          <w:bCs/>
        </w:rPr>
        <w:t>Обсуждение</w:t>
      </w:r>
    </w:p>
    <w:p w14:paraId="151A66E4" w14:textId="4ED5D945" w:rsidR="007F5B63" w:rsidRPr="005A31BE" w:rsidRDefault="007F5B63" w:rsidP="005A31BE">
      <w:pPr>
        <w:ind w:left="709" w:firstLine="0"/>
        <w:rPr>
          <w:b/>
          <w:bCs/>
        </w:rPr>
      </w:pPr>
      <w:r w:rsidRPr="005A31BE">
        <w:rPr>
          <w:b/>
          <w:bCs/>
        </w:rPr>
        <w:t>1. Преимущества нейросетей</w:t>
      </w:r>
    </w:p>
    <w:p w14:paraId="30EA07BB" w14:textId="439E786F" w:rsidR="007F5B63" w:rsidRPr="005A31BE" w:rsidRDefault="007F5B63" w:rsidP="005A31BE">
      <w:pPr>
        <w:pStyle w:val="a8"/>
        <w:numPr>
          <w:ilvl w:val="0"/>
          <w:numId w:val="15"/>
        </w:numPr>
      </w:pPr>
      <w:r w:rsidRPr="005A31BE">
        <w:t>Ранняя диагностика</w:t>
      </w:r>
      <w:r w:rsidR="005A31BE">
        <w:t>.</w:t>
      </w:r>
      <w:r w:rsidRPr="005A31BE">
        <w:t xml:space="preserve"> Алгоритмы выявляют дислексию до обучения чтению (</w:t>
      </w:r>
      <w:r w:rsidR="005A31BE">
        <w:t>р</w:t>
      </w:r>
      <w:r w:rsidRPr="005A31BE">
        <w:t>ис</w:t>
      </w:r>
      <w:r w:rsidR="005A31BE">
        <w:t>.</w:t>
      </w:r>
      <w:r w:rsidRPr="005A31BE">
        <w:t>3).</w:t>
      </w:r>
    </w:p>
    <w:p w14:paraId="1D374EAD" w14:textId="6182604E" w:rsidR="007F5B63" w:rsidRPr="005A31BE" w:rsidRDefault="007F5B63" w:rsidP="005A31BE">
      <w:pPr>
        <w:pStyle w:val="a8"/>
        <w:numPr>
          <w:ilvl w:val="0"/>
          <w:numId w:val="15"/>
        </w:numPr>
      </w:pPr>
      <w:r w:rsidRPr="005A31BE">
        <w:t>Персонализация</w:t>
      </w:r>
      <w:r w:rsidR="005A31BE">
        <w:t>.</w:t>
      </w:r>
      <w:r w:rsidRPr="005A31BE">
        <w:t xml:space="preserve"> Нейросети адаптируют упражнения под профиль ошибок (например, игры на фонематическое восприятие).</w:t>
      </w:r>
    </w:p>
    <w:p w14:paraId="28938197" w14:textId="3F7964F8" w:rsidR="007F5B63" w:rsidRDefault="007F5B63" w:rsidP="005A31BE">
      <w:pPr>
        <w:pStyle w:val="a3"/>
        <w:numPr>
          <w:ilvl w:val="0"/>
          <w:numId w:val="14"/>
        </w:numPr>
        <w:spacing w:before="0" w:beforeAutospacing="0" w:after="0" w:afterAutospacing="0"/>
        <w:ind w:left="714" w:hanging="357"/>
        <w:jc w:val="center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noProof/>
          <w:color w:val="404040"/>
        </w:rPr>
        <w:drawing>
          <wp:inline distT="0" distB="0" distL="0" distR="0" wp14:anchorId="4EB32EF9" wp14:editId="4057561C">
            <wp:extent cx="3943847" cy="26761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415" cy="268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1019" w14:textId="7E5FF4DA" w:rsidR="007F5B63" w:rsidRPr="007F5B63" w:rsidRDefault="007F5B63" w:rsidP="005A31BE">
      <w:pPr>
        <w:jc w:val="center"/>
      </w:pPr>
      <w:r w:rsidRPr="007F5B63">
        <w:t>Рис</w:t>
      </w:r>
      <w:r w:rsidR="005A31BE">
        <w:t>.</w:t>
      </w:r>
      <w:r w:rsidRPr="007F5B63">
        <w:t>3. Возраст выявления дислексии</w:t>
      </w:r>
    </w:p>
    <w:p w14:paraId="25300560" w14:textId="2C65CCCD" w:rsidR="00207201" w:rsidRPr="00207201" w:rsidRDefault="00207201" w:rsidP="00207201">
      <w:pPr>
        <w:spacing w:after="0"/>
      </w:pPr>
      <w:r w:rsidRPr="00207201">
        <w:t>Машинное</w:t>
      </w:r>
      <w:r w:rsidR="007F5B63">
        <w:t xml:space="preserve"> </w:t>
      </w:r>
      <w:r w:rsidRPr="00207201">
        <w:t>обучение</w:t>
      </w:r>
      <w:r w:rsidR="007F5B63">
        <w:t xml:space="preserve"> </w:t>
      </w:r>
      <w:r w:rsidRPr="00207201">
        <w:t>играет</w:t>
      </w:r>
      <w:r w:rsidR="007F5B63">
        <w:t xml:space="preserve"> </w:t>
      </w:r>
      <w:r w:rsidRPr="00207201">
        <w:t>центральную</w:t>
      </w:r>
      <w:r w:rsidR="007F5B63">
        <w:t xml:space="preserve"> </w:t>
      </w:r>
      <w:r w:rsidRPr="00207201">
        <w:t>роль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работе</w:t>
      </w:r>
      <w:r w:rsidR="007F5B63">
        <w:t xml:space="preserve"> </w:t>
      </w:r>
      <w:r w:rsidRPr="00207201">
        <w:t>нейросетей.</w:t>
      </w:r>
      <w:r w:rsidR="007F5B63">
        <w:t xml:space="preserve"> </w:t>
      </w:r>
      <w:r w:rsidRPr="00207201">
        <w:t>Алгоритмы</w:t>
      </w:r>
      <w:r w:rsidR="007F5B63">
        <w:t xml:space="preserve"> </w:t>
      </w:r>
      <w:r w:rsidRPr="00207201">
        <w:t>обучаются</w:t>
      </w:r>
      <w:r w:rsidR="007F5B63">
        <w:t xml:space="preserve"> </w:t>
      </w:r>
      <w:r w:rsidRPr="00207201">
        <w:t>на</w:t>
      </w:r>
      <w:r w:rsidR="007F5B63">
        <w:t xml:space="preserve"> </w:t>
      </w:r>
      <w:r w:rsidRPr="00207201">
        <w:t>аннотированных</w:t>
      </w:r>
      <w:r w:rsidR="007F5B63">
        <w:t xml:space="preserve"> </w:t>
      </w:r>
      <w:r w:rsidRPr="00207201">
        <w:t>данных,</w:t>
      </w:r>
      <w:r w:rsidR="007F5B63">
        <w:t xml:space="preserve"> </w:t>
      </w:r>
      <w:r w:rsidRPr="00207201">
        <w:t>включающих</w:t>
      </w:r>
      <w:r w:rsidR="007F5B63">
        <w:t xml:space="preserve"> </w:t>
      </w:r>
      <w:r w:rsidRPr="00207201">
        <w:t>примеры</w:t>
      </w:r>
      <w:r w:rsidR="007F5B63">
        <w:t xml:space="preserve"> </w:t>
      </w:r>
      <w:r w:rsidRPr="00207201">
        <w:t>детей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подтверждённой</w:t>
      </w:r>
      <w:r w:rsidR="007F5B63">
        <w:t xml:space="preserve"> </w:t>
      </w:r>
      <w:r w:rsidRPr="00207201">
        <w:t>дислексией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без</w:t>
      </w:r>
      <w:r w:rsidR="007F5B63">
        <w:t xml:space="preserve"> </w:t>
      </w:r>
      <w:r w:rsidRPr="00207201">
        <w:t>неё.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процессе</w:t>
      </w:r>
      <w:r w:rsidR="007F5B63">
        <w:t xml:space="preserve"> </w:t>
      </w:r>
      <w:r w:rsidRPr="00207201">
        <w:t>обучения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учителем</w:t>
      </w:r>
      <w:r w:rsidR="007F5B63">
        <w:t xml:space="preserve"> </w:t>
      </w:r>
      <w:r w:rsidRPr="00207201">
        <w:t>нейросети</w:t>
      </w:r>
      <w:r w:rsidR="007F5B63">
        <w:t xml:space="preserve"> </w:t>
      </w:r>
      <w:r w:rsidRPr="00207201">
        <w:t>учатся</w:t>
      </w:r>
      <w:r w:rsidR="007F5B63">
        <w:t xml:space="preserve"> </w:t>
      </w:r>
      <w:r w:rsidRPr="00207201">
        <w:t>распознавать</w:t>
      </w:r>
      <w:r w:rsidR="007F5B63">
        <w:t xml:space="preserve"> </w:t>
      </w:r>
      <w:r w:rsidRPr="00207201">
        <w:t>паттерны,</w:t>
      </w:r>
      <w:r w:rsidR="007F5B63">
        <w:t xml:space="preserve"> </w:t>
      </w:r>
      <w:r w:rsidRPr="00207201">
        <w:t>такие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связь</w:t>
      </w:r>
      <w:r w:rsidR="007F5B63">
        <w:t xml:space="preserve"> </w:t>
      </w:r>
      <w:r w:rsidRPr="00207201">
        <w:t>между</w:t>
      </w:r>
      <w:r w:rsidR="007F5B63">
        <w:t xml:space="preserve"> </w:t>
      </w:r>
      <w:r w:rsidRPr="00207201">
        <w:t>частотой</w:t>
      </w:r>
      <w:r w:rsidR="007F5B63">
        <w:t xml:space="preserve"> </w:t>
      </w:r>
      <w:r w:rsidRPr="00207201">
        <w:t>ошибок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письме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скоростью</w:t>
      </w:r>
      <w:r w:rsidR="007F5B63">
        <w:t xml:space="preserve"> </w:t>
      </w:r>
      <w:r w:rsidRPr="00207201">
        <w:t>чтения.</w:t>
      </w:r>
      <w:r w:rsidR="007F5B63">
        <w:t xml:space="preserve"> </w:t>
      </w:r>
      <w:r w:rsidRPr="00207201">
        <w:t>Кластеризация</w:t>
      </w:r>
      <w:r w:rsidR="007F5B63">
        <w:t xml:space="preserve"> </w:t>
      </w:r>
      <w:r w:rsidRPr="00207201">
        <w:t>данных</w:t>
      </w:r>
      <w:r w:rsidR="007F5B63">
        <w:t xml:space="preserve"> </w:t>
      </w:r>
      <w:r w:rsidRPr="00207201">
        <w:t>позволяет</w:t>
      </w:r>
      <w:r w:rsidR="007F5B63">
        <w:t xml:space="preserve"> </w:t>
      </w:r>
      <w:r w:rsidRPr="00207201">
        <w:t>автоматически</w:t>
      </w:r>
      <w:r w:rsidR="007F5B63">
        <w:t xml:space="preserve"> </w:t>
      </w:r>
      <w:r w:rsidRPr="00207201">
        <w:t>группировать</w:t>
      </w:r>
      <w:r w:rsidR="007F5B63">
        <w:t xml:space="preserve"> </w:t>
      </w:r>
      <w:r w:rsidRPr="00207201">
        <w:t>схожие</w:t>
      </w:r>
      <w:r w:rsidR="007F5B63">
        <w:t xml:space="preserve"> </w:t>
      </w:r>
      <w:r w:rsidRPr="00207201">
        <w:t>случаи,</w:t>
      </w:r>
      <w:r w:rsidR="007F5B63">
        <w:t xml:space="preserve"> </w:t>
      </w:r>
      <w:r w:rsidRPr="00207201">
        <w:t>выявляя</w:t>
      </w:r>
      <w:r w:rsidR="007F5B63">
        <w:t xml:space="preserve"> </w:t>
      </w:r>
      <w:r w:rsidRPr="00207201">
        <w:t>скрытые</w:t>
      </w:r>
      <w:r w:rsidR="007F5B63">
        <w:t xml:space="preserve"> </w:t>
      </w:r>
      <w:r w:rsidRPr="00207201">
        <w:t>закономерности.</w:t>
      </w:r>
    </w:p>
    <w:p w14:paraId="3E4B00E7" w14:textId="62565546" w:rsidR="00207201" w:rsidRPr="00207201" w:rsidRDefault="00207201" w:rsidP="00207201">
      <w:pPr>
        <w:spacing w:after="0"/>
      </w:pPr>
      <w:r w:rsidRPr="00207201">
        <w:lastRenderedPageBreak/>
        <w:t>Для</w:t>
      </w:r>
      <w:r w:rsidR="007F5B63">
        <w:t xml:space="preserve"> </w:t>
      </w:r>
      <w:r w:rsidRPr="00207201">
        <w:t>обработки</w:t>
      </w:r>
      <w:r w:rsidR="007F5B63">
        <w:t xml:space="preserve"> </w:t>
      </w:r>
      <w:r w:rsidRPr="00207201">
        <w:t>разнородных</w:t>
      </w:r>
      <w:r w:rsidR="007F5B63">
        <w:t xml:space="preserve"> </w:t>
      </w:r>
      <w:r w:rsidRPr="00207201">
        <w:t>данных</w:t>
      </w:r>
      <w:r w:rsidR="007F5B63">
        <w:t xml:space="preserve"> </w:t>
      </w:r>
      <w:r w:rsidRPr="00207201">
        <w:t>используются</w:t>
      </w:r>
      <w:r w:rsidR="007F5B63">
        <w:t xml:space="preserve"> </w:t>
      </w:r>
      <w:r w:rsidRPr="00207201">
        <w:t>специализированные</w:t>
      </w:r>
      <w:r w:rsidR="007F5B63">
        <w:t xml:space="preserve"> </w:t>
      </w:r>
      <w:r w:rsidRPr="00207201">
        <w:t>архитектуры.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трансформеры</w:t>
      </w:r>
      <w:r w:rsidR="007F5B63">
        <w:t xml:space="preserve"> </w:t>
      </w:r>
      <w:r w:rsidRPr="00207201">
        <w:t>(такие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BERT)</w:t>
      </w:r>
      <w:r w:rsidR="007F5B63">
        <w:t xml:space="preserve"> </w:t>
      </w:r>
      <w:r w:rsidRPr="00207201">
        <w:t>применяются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анализа</w:t>
      </w:r>
      <w:r w:rsidR="007F5B63">
        <w:t xml:space="preserve"> </w:t>
      </w:r>
      <w:r w:rsidRPr="00207201">
        <w:t>контекста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семантики</w:t>
      </w:r>
      <w:r w:rsidR="007F5B63">
        <w:t xml:space="preserve"> </w:t>
      </w:r>
      <w:r w:rsidRPr="00207201">
        <w:t>речи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текста,</w:t>
      </w:r>
      <w:r w:rsidR="007F5B63">
        <w:t xml:space="preserve"> </w:t>
      </w:r>
      <w:r w:rsidRPr="00207201">
        <w:t>а</w:t>
      </w:r>
      <w:r w:rsidR="007F5B63">
        <w:t xml:space="preserve"> </w:t>
      </w:r>
      <w:r w:rsidRPr="00207201">
        <w:t>гибридные</w:t>
      </w:r>
      <w:r w:rsidR="007F5B63">
        <w:t xml:space="preserve"> </w:t>
      </w:r>
      <w:r w:rsidRPr="00207201">
        <w:t>модели,</w:t>
      </w:r>
      <w:r w:rsidR="007F5B63">
        <w:t xml:space="preserve"> </w:t>
      </w:r>
      <w:r w:rsidRPr="00207201">
        <w:t>сочетающие</w:t>
      </w:r>
      <w:r w:rsidR="007F5B63">
        <w:t xml:space="preserve"> </w:t>
      </w:r>
      <w:proofErr w:type="spellStart"/>
      <w:r w:rsidRPr="00207201">
        <w:t>свёрточные</w:t>
      </w:r>
      <w:proofErr w:type="spellEnd"/>
      <w:r w:rsidR="007F5B63">
        <w:t xml:space="preserve"> </w:t>
      </w:r>
      <w:r w:rsidRPr="00207201">
        <w:t>нейронные</w:t>
      </w:r>
      <w:r w:rsidR="007F5B63">
        <w:t xml:space="preserve"> </w:t>
      </w:r>
      <w:r w:rsidRPr="00207201">
        <w:t>сети</w:t>
      </w:r>
      <w:r w:rsidR="007F5B63">
        <w:t xml:space="preserve"> </w:t>
      </w:r>
      <w:r w:rsidRPr="00207201">
        <w:t>(CNN)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долгосрочной</w:t>
      </w:r>
      <w:r w:rsidR="007F5B63">
        <w:t xml:space="preserve"> </w:t>
      </w:r>
      <w:r w:rsidRPr="00207201">
        <w:t>краткосрочной</w:t>
      </w:r>
      <w:r w:rsidR="007F5B63">
        <w:t xml:space="preserve"> </w:t>
      </w:r>
      <w:r w:rsidRPr="00207201">
        <w:t>памятью</w:t>
      </w:r>
      <w:r w:rsidR="007F5B63">
        <w:t xml:space="preserve"> </w:t>
      </w:r>
      <w:r w:rsidRPr="00207201">
        <w:t>(LSTM),</w:t>
      </w:r>
      <w:r w:rsidR="007F5B63">
        <w:t xml:space="preserve"> </w:t>
      </w:r>
      <w:r w:rsidRPr="00207201">
        <w:t>эффективно</w:t>
      </w:r>
      <w:r w:rsidR="007F5B63">
        <w:t xml:space="preserve"> </w:t>
      </w:r>
      <w:r w:rsidRPr="00207201">
        <w:t>работают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временными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пространственными</w:t>
      </w:r>
      <w:r w:rsidR="007F5B63">
        <w:t xml:space="preserve"> </w:t>
      </w:r>
      <w:r w:rsidRPr="00207201">
        <w:t>данными</w:t>
      </w:r>
      <w:r w:rsidR="007F5B63">
        <w:t xml:space="preserve"> </w:t>
      </w:r>
      <w:proofErr w:type="spellStart"/>
      <w:r w:rsidRPr="00207201">
        <w:t>айтрекинга</w:t>
      </w:r>
      <w:proofErr w:type="spellEnd"/>
      <w:r w:rsidRPr="00207201">
        <w:t>.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предотвращения</w:t>
      </w:r>
      <w:r w:rsidR="007F5B63">
        <w:t xml:space="preserve"> </w:t>
      </w:r>
      <w:r w:rsidRPr="00207201">
        <w:t>переобучения</w:t>
      </w:r>
      <w:r w:rsidR="007F5B63">
        <w:t xml:space="preserve"> </w:t>
      </w:r>
      <w:r w:rsidRPr="00207201">
        <w:t>применяются</w:t>
      </w:r>
      <w:r w:rsidR="007F5B63">
        <w:t xml:space="preserve"> </w:t>
      </w:r>
      <w:r w:rsidRPr="00207201">
        <w:t>методы</w:t>
      </w:r>
      <w:r w:rsidR="007F5B63">
        <w:t xml:space="preserve"> </w:t>
      </w:r>
      <w:r w:rsidRPr="00207201">
        <w:t>аугментации,</w:t>
      </w:r>
      <w:r w:rsidR="007F5B63">
        <w:t xml:space="preserve"> </w:t>
      </w:r>
      <w:r w:rsidRPr="00207201">
        <w:t>такие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искусственное</w:t>
      </w:r>
      <w:r w:rsidR="007F5B63">
        <w:t xml:space="preserve"> </w:t>
      </w:r>
      <w:r w:rsidRPr="00207201">
        <w:t>добавление</w:t>
      </w:r>
      <w:r w:rsidR="007F5B63">
        <w:t xml:space="preserve"> </w:t>
      </w:r>
      <w:r w:rsidRPr="00207201">
        <w:t>шума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аудиозаписи.</w:t>
      </w:r>
    </w:p>
    <w:p w14:paraId="460DE0FD" w14:textId="00BFED0E" w:rsidR="00207201" w:rsidRPr="00207201" w:rsidRDefault="00207201" w:rsidP="00207201">
      <w:pPr>
        <w:spacing w:after="0"/>
      </w:pPr>
      <w:proofErr w:type="spellStart"/>
      <w:r w:rsidRPr="00207201">
        <w:t>Нейросетевые</w:t>
      </w:r>
      <w:proofErr w:type="spellEnd"/>
      <w:r w:rsidR="007F5B63">
        <w:t xml:space="preserve"> </w:t>
      </w:r>
      <w:r w:rsidRPr="00207201">
        <w:t>технологии</w:t>
      </w:r>
      <w:r w:rsidR="007F5B63">
        <w:t xml:space="preserve"> </w:t>
      </w:r>
      <w:r w:rsidRPr="00207201">
        <w:t>открывают</w:t>
      </w:r>
      <w:r w:rsidR="007F5B63">
        <w:t xml:space="preserve"> </w:t>
      </w:r>
      <w:r w:rsidRPr="00207201">
        <w:t>новые</w:t>
      </w:r>
      <w:r w:rsidR="007F5B63">
        <w:t xml:space="preserve"> </w:t>
      </w:r>
      <w:r w:rsidRPr="00207201">
        <w:t>возможности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ранней</w:t>
      </w:r>
      <w:r w:rsidR="007F5B63">
        <w:t xml:space="preserve"> </w:t>
      </w:r>
      <w:r w:rsidRPr="00207201">
        <w:t>диагностики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персонализации</w:t>
      </w:r>
      <w:r w:rsidR="007F5B63">
        <w:t xml:space="preserve"> </w:t>
      </w:r>
      <w:r w:rsidRPr="00207201">
        <w:t>коррекционных</w:t>
      </w:r>
      <w:r w:rsidR="007F5B63">
        <w:t xml:space="preserve"> </w:t>
      </w:r>
      <w:r w:rsidRPr="00207201">
        <w:t>программ.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алгоритмы</w:t>
      </w:r>
      <w:r w:rsidR="007F5B63">
        <w:t xml:space="preserve"> </w:t>
      </w:r>
      <w:r w:rsidRPr="00207201">
        <w:t>могут</w:t>
      </w:r>
      <w:r w:rsidR="007F5B63">
        <w:t xml:space="preserve"> </w:t>
      </w:r>
      <w:r w:rsidRPr="00207201">
        <w:t>подбирать</w:t>
      </w:r>
      <w:r w:rsidR="007F5B63">
        <w:t xml:space="preserve"> </w:t>
      </w:r>
      <w:r w:rsidRPr="00207201">
        <w:t>упражнения,</w:t>
      </w:r>
      <w:r w:rsidR="007F5B63">
        <w:t xml:space="preserve"> </w:t>
      </w:r>
      <w:r w:rsidRPr="00207201">
        <w:t>направленные</w:t>
      </w:r>
      <w:r w:rsidR="007F5B63">
        <w:t xml:space="preserve"> </w:t>
      </w:r>
      <w:r w:rsidRPr="00207201">
        <w:t>на</w:t>
      </w:r>
      <w:r w:rsidR="007F5B63">
        <w:t xml:space="preserve"> </w:t>
      </w:r>
      <w:r w:rsidRPr="00207201">
        <w:t>развитие</w:t>
      </w:r>
      <w:r w:rsidR="007F5B63">
        <w:t xml:space="preserve"> </w:t>
      </w:r>
      <w:r w:rsidRPr="00207201">
        <w:t>зрительно-пространственного</w:t>
      </w:r>
      <w:r w:rsidR="007F5B63">
        <w:t xml:space="preserve"> </w:t>
      </w:r>
      <w:r w:rsidRPr="00207201">
        <w:t>восприятия,</w:t>
      </w:r>
      <w:r w:rsidR="007F5B63">
        <w:t xml:space="preserve"> </w:t>
      </w:r>
      <w:r w:rsidRPr="00207201">
        <w:t>исходя</w:t>
      </w:r>
      <w:r w:rsidR="007F5B63">
        <w:t xml:space="preserve"> </w:t>
      </w:r>
      <w:r w:rsidRPr="00207201">
        <w:t>из</w:t>
      </w:r>
      <w:r w:rsidR="007F5B63">
        <w:t xml:space="preserve"> </w:t>
      </w:r>
      <w:r w:rsidRPr="00207201">
        <w:t>конкретных</w:t>
      </w:r>
      <w:r w:rsidR="007F5B63">
        <w:t xml:space="preserve"> </w:t>
      </w:r>
      <w:r w:rsidRPr="00207201">
        <w:t>ошибок</w:t>
      </w:r>
      <w:r w:rsidR="007F5B63">
        <w:t xml:space="preserve"> </w:t>
      </w:r>
      <w:r w:rsidRPr="00207201">
        <w:t>ребёнка.</w:t>
      </w:r>
      <w:r w:rsidR="007F5B63">
        <w:t xml:space="preserve"> </w:t>
      </w:r>
      <w:r w:rsidRPr="00207201">
        <w:t>Кроме</w:t>
      </w:r>
      <w:r w:rsidR="007F5B63">
        <w:t xml:space="preserve"> </w:t>
      </w:r>
      <w:r w:rsidRPr="00207201">
        <w:t>того,</w:t>
      </w:r>
      <w:r w:rsidR="007F5B63">
        <w:t xml:space="preserve"> </w:t>
      </w:r>
      <w:r w:rsidRPr="00207201">
        <w:t>они</w:t>
      </w:r>
      <w:r w:rsidR="007F5B63">
        <w:t xml:space="preserve"> </w:t>
      </w:r>
      <w:r w:rsidRPr="00207201">
        <w:t>обеспечивают</w:t>
      </w:r>
      <w:r w:rsidR="007F5B63">
        <w:t xml:space="preserve"> </w:t>
      </w:r>
      <w:r w:rsidRPr="00207201">
        <w:t>доступность</w:t>
      </w:r>
      <w:r w:rsidR="007F5B63">
        <w:t xml:space="preserve"> </w:t>
      </w:r>
      <w:r w:rsidRPr="00207201">
        <w:t>диагностики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удалённых</w:t>
      </w:r>
      <w:r w:rsidR="007F5B63">
        <w:t xml:space="preserve"> </w:t>
      </w:r>
      <w:r w:rsidRPr="00207201">
        <w:t>регионах,</w:t>
      </w:r>
      <w:r w:rsidR="007F5B63">
        <w:t xml:space="preserve"> </w:t>
      </w:r>
      <w:r w:rsidRPr="00207201">
        <w:t>где</w:t>
      </w:r>
      <w:r w:rsidR="007F5B63">
        <w:t xml:space="preserve"> </w:t>
      </w:r>
      <w:r w:rsidRPr="00207201">
        <w:t>отсутствуют</w:t>
      </w:r>
      <w:r w:rsidR="007F5B63">
        <w:t xml:space="preserve"> </w:t>
      </w:r>
      <w:r w:rsidRPr="00207201">
        <w:t>специалисты.</w:t>
      </w:r>
    </w:p>
    <w:p w14:paraId="1D7D27B9" w14:textId="32D17F2F" w:rsidR="00207201" w:rsidRPr="00207201" w:rsidRDefault="00207201" w:rsidP="00207201">
      <w:pPr>
        <w:spacing w:after="0"/>
      </w:pPr>
      <w:r w:rsidRPr="00207201">
        <w:t>Однако</w:t>
      </w:r>
      <w:r w:rsidR="007F5B63">
        <w:t xml:space="preserve"> </w:t>
      </w:r>
      <w:r w:rsidRPr="00207201">
        <w:t>внедрение</w:t>
      </w:r>
      <w:r w:rsidR="007F5B63">
        <w:t xml:space="preserve"> </w:t>
      </w:r>
      <w:r w:rsidRPr="00207201">
        <w:t>этих</w:t>
      </w:r>
      <w:r w:rsidR="007F5B63">
        <w:t xml:space="preserve"> </w:t>
      </w:r>
      <w:r w:rsidRPr="00207201">
        <w:t>технологий</w:t>
      </w:r>
      <w:r w:rsidR="007F5B63">
        <w:t xml:space="preserve"> </w:t>
      </w:r>
      <w:r w:rsidRPr="00207201">
        <w:t>сопряжено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этическими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техническими</w:t>
      </w:r>
      <w:r w:rsidR="007F5B63">
        <w:t xml:space="preserve"> </w:t>
      </w:r>
      <w:r w:rsidRPr="00207201">
        <w:t>вызовами.</w:t>
      </w:r>
      <w:r w:rsidR="007F5B63">
        <w:t xml:space="preserve"> </w:t>
      </w:r>
      <w:r w:rsidRPr="00207201">
        <w:t>Одним</w:t>
      </w:r>
      <w:r w:rsidR="007F5B63">
        <w:t xml:space="preserve"> </w:t>
      </w:r>
      <w:r w:rsidRPr="00207201">
        <w:t>из</w:t>
      </w:r>
      <w:r w:rsidR="007F5B63">
        <w:t xml:space="preserve"> </w:t>
      </w:r>
      <w:r w:rsidRPr="00207201">
        <w:t>ключевых</w:t>
      </w:r>
      <w:r w:rsidR="007F5B63">
        <w:t xml:space="preserve"> </w:t>
      </w:r>
      <w:r w:rsidRPr="00207201">
        <w:t>вопросов</w:t>
      </w:r>
      <w:r w:rsidR="007F5B63">
        <w:t xml:space="preserve"> </w:t>
      </w:r>
      <w:r w:rsidRPr="00207201">
        <w:t>остаётся</w:t>
      </w:r>
      <w:r w:rsidR="007F5B63">
        <w:t xml:space="preserve"> </w:t>
      </w:r>
      <w:r w:rsidRPr="00207201">
        <w:t>конфиденциальность</w:t>
      </w:r>
      <w:r w:rsidR="007F5B63">
        <w:t xml:space="preserve"> </w:t>
      </w:r>
      <w:r w:rsidRPr="00207201">
        <w:t>данных:</w:t>
      </w:r>
      <w:r w:rsidR="007F5B63">
        <w:t xml:space="preserve"> </w:t>
      </w:r>
      <w:r w:rsidRPr="00207201">
        <w:t>риски</w:t>
      </w:r>
      <w:r w:rsidR="007F5B63">
        <w:t xml:space="preserve"> </w:t>
      </w:r>
      <w:r w:rsidRPr="00207201">
        <w:t>утечки</w:t>
      </w:r>
      <w:r w:rsidR="007F5B63">
        <w:t xml:space="preserve"> </w:t>
      </w:r>
      <w:r w:rsidRPr="00207201">
        <w:t>медицинской</w:t>
      </w:r>
      <w:r w:rsidR="007F5B63">
        <w:t xml:space="preserve"> </w:t>
      </w:r>
      <w:r w:rsidRPr="00207201">
        <w:t>информации</w:t>
      </w:r>
      <w:r w:rsidR="007F5B63">
        <w:t xml:space="preserve"> </w:t>
      </w:r>
      <w:r w:rsidRPr="00207201">
        <w:t>требуют</w:t>
      </w:r>
      <w:r w:rsidR="007F5B63">
        <w:t xml:space="preserve"> </w:t>
      </w:r>
      <w:r w:rsidRPr="00207201">
        <w:t>строгого</w:t>
      </w:r>
      <w:r w:rsidR="007F5B63">
        <w:t xml:space="preserve"> </w:t>
      </w:r>
      <w:r w:rsidRPr="00207201">
        <w:t>регулирования.</w:t>
      </w:r>
      <w:r w:rsidR="007F5B63">
        <w:t xml:space="preserve"> </w:t>
      </w:r>
      <w:r w:rsidRPr="00207201">
        <w:t>Другая</w:t>
      </w:r>
      <w:r w:rsidR="007F5B63">
        <w:t xml:space="preserve"> </w:t>
      </w:r>
      <w:r w:rsidRPr="00207201">
        <w:t>проблема</w:t>
      </w:r>
      <w:r w:rsidR="007F5B63">
        <w:t xml:space="preserve"> </w:t>
      </w:r>
      <w:r w:rsidRPr="00207201">
        <w:t>—</w:t>
      </w:r>
      <w:r w:rsidR="007F5B63">
        <w:t xml:space="preserve"> </w:t>
      </w:r>
      <w:r w:rsidRPr="00207201">
        <w:t>необходимость</w:t>
      </w:r>
      <w:r w:rsidR="007F5B63">
        <w:t xml:space="preserve"> </w:t>
      </w:r>
      <w:r w:rsidRPr="00207201">
        <w:t>больших</w:t>
      </w:r>
      <w:r w:rsidR="007F5B63">
        <w:t xml:space="preserve"> </w:t>
      </w:r>
      <w:r w:rsidRPr="00207201">
        <w:t>аннотированных</w:t>
      </w:r>
      <w:r w:rsidR="007F5B63">
        <w:t xml:space="preserve"> </w:t>
      </w:r>
      <w:proofErr w:type="spellStart"/>
      <w:r w:rsidRPr="00207201">
        <w:t>датасетов</w:t>
      </w:r>
      <w:proofErr w:type="spellEnd"/>
      <w:r w:rsidRPr="00207201">
        <w:t>,</w:t>
      </w:r>
      <w:r w:rsidR="007F5B63">
        <w:t xml:space="preserve"> </w:t>
      </w:r>
      <w:r w:rsidRPr="00207201">
        <w:t>которые</w:t>
      </w:r>
      <w:r w:rsidR="007F5B63">
        <w:t xml:space="preserve"> </w:t>
      </w:r>
      <w:r w:rsidRPr="00207201">
        <w:t>должны</w:t>
      </w:r>
      <w:r w:rsidR="007F5B63">
        <w:t xml:space="preserve"> </w:t>
      </w:r>
      <w:r w:rsidRPr="00207201">
        <w:t>учитывать</w:t>
      </w:r>
      <w:r w:rsidR="007F5B63">
        <w:t xml:space="preserve"> </w:t>
      </w:r>
      <w:r w:rsidRPr="00207201">
        <w:t>культурные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языковые</w:t>
      </w:r>
      <w:r w:rsidR="007F5B63">
        <w:t xml:space="preserve"> </w:t>
      </w:r>
      <w:r w:rsidRPr="00207201">
        <w:t>особенности.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алгоритмы,</w:t>
      </w:r>
      <w:r w:rsidR="007F5B63">
        <w:t xml:space="preserve"> </w:t>
      </w:r>
      <w:r w:rsidRPr="00207201">
        <w:t>разработанные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английского</w:t>
      </w:r>
      <w:r w:rsidR="007F5B63">
        <w:t xml:space="preserve"> </w:t>
      </w:r>
      <w:r w:rsidRPr="00207201">
        <w:t>языка,</w:t>
      </w:r>
      <w:r w:rsidR="007F5B63">
        <w:t xml:space="preserve"> </w:t>
      </w:r>
      <w:r w:rsidRPr="00207201">
        <w:t>могут</w:t>
      </w:r>
      <w:r w:rsidR="007F5B63">
        <w:t xml:space="preserve"> </w:t>
      </w:r>
      <w:r w:rsidRPr="00207201">
        <w:t>оказаться</w:t>
      </w:r>
      <w:r w:rsidR="007F5B63">
        <w:t xml:space="preserve"> </w:t>
      </w:r>
      <w:r w:rsidRPr="00207201">
        <w:t>неэффективными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языков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иной</w:t>
      </w:r>
      <w:r w:rsidR="007F5B63">
        <w:t xml:space="preserve"> </w:t>
      </w:r>
      <w:r w:rsidRPr="00207201">
        <w:t>орфографией,</w:t>
      </w:r>
      <w:r w:rsidR="007F5B63">
        <w:t xml:space="preserve"> </w:t>
      </w:r>
      <w:r w:rsidRPr="00207201">
        <w:t>таких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арабский</w:t>
      </w:r>
      <w:r w:rsidR="007F5B63">
        <w:t xml:space="preserve"> </w:t>
      </w:r>
      <w:r w:rsidRPr="00207201">
        <w:t>или</w:t>
      </w:r>
      <w:r w:rsidR="007F5B63">
        <w:t xml:space="preserve"> </w:t>
      </w:r>
      <w:r w:rsidRPr="00207201">
        <w:t>китайский.</w:t>
      </w:r>
    </w:p>
    <w:p w14:paraId="6569A791" w14:textId="73583ADC" w:rsidR="00207201" w:rsidRPr="00207201" w:rsidRDefault="00207201" w:rsidP="00207201">
      <w:pPr>
        <w:spacing w:after="0"/>
      </w:pPr>
      <w:r w:rsidRPr="00207201">
        <w:t>Перспективным</w:t>
      </w:r>
      <w:r w:rsidR="007F5B63">
        <w:t xml:space="preserve"> </w:t>
      </w:r>
      <w:r w:rsidRPr="00207201">
        <w:t>направлением</w:t>
      </w:r>
      <w:r w:rsidR="007F5B63">
        <w:t xml:space="preserve"> </w:t>
      </w:r>
      <w:r w:rsidRPr="00207201">
        <w:t>является</w:t>
      </w:r>
      <w:r w:rsidR="007F5B63">
        <w:t xml:space="preserve"> </w:t>
      </w:r>
      <w:r w:rsidRPr="00207201">
        <w:t>интеграция</w:t>
      </w:r>
      <w:r w:rsidR="007F5B63">
        <w:t xml:space="preserve"> </w:t>
      </w:r>
      <w:r w:rsidRPr="00207201">
        <w:t>нейросетей</w:t>
      </w:r>
      <w:r w:rsidR="007F5B63">
        <w:t xml:space="preserve"> </w:t>
      </w:r>
      <w:r w:rsidRPr="00207201">
        <w:t>с</w:t>
      </w:r>
      <w:r w:rsidR="007F5B63">
        <w:t xml:space="preserve"> </w:t>
      </w:r>
      <w:r w:rsidRPr="00207201">
        <w:t>дополненной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виртуальной</w:t>
      </w:r>
      <w:r w:rsidR="007F5B63">
        <w:t xml:space="preserve"> </w:t>
      </w:r>
      <w:r w:rsidRPr="00207201">
        <w:t>реальностью</w:t>
      </w:r>
      <w:r w:rsidR="007F5B63">
        <w:t xml:space="preserve"> </w:t>
      </w:r>
      <w:r w:rsidRPr="00207201">
        <w:t>(AR/VR).</w:t>
      </w:r>
      <w:r w:rsidR="007F5B63">
        <w:t xml:space="preserve"> </w:t>
      </w:r>
      <w:r w:rsidRPr="00207201">
        <w:t>Например,</w:t>
      </w:r>
      <w:r w:rsidR="007F5B63">
        <w:t xml:space="preserve"> </w:t>
      </w:r>
      <w:r w:rsidRPr="00207201">
        <w:t>VR-симуляции</w:t>
      </w:r>
      <w:r w:rsidR="007F5B63">
        <w:t xml:space="preserve"> </w:t>
      </w:r>
      <w:r w:rsidRPr="00207201">
        <w:t>могут</w:t>
      </w:r>
      <w:r w:rsidR="007F5B63">
        <w:t xml:space="preserve"> </w:t>
      </w:r>
      <w:r w:rsidRPr="00207201">
        <w:t>использоваться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тренировки</w:t>
      </w:r>
      <w:r w:rsidR="007F5B63">
        <w:t xml:space="preserve"> </w:t>
      </w:r>
      <w:r w:rsidRPr="00207201">
        <w:t>пространственного</w:t>
      </w:r>
      <w:r w:rsidR="007F5B63">
        <w:t xml:space="preserve"> </w:t>
      </w:r>
      <w:r w:rsidRPr="00207201">
        <w:t>мышления,</w:t>
      </w:r>
      <w:r w:rsidR="007F5B63">
        <w:t xml:space="preserve"> </w:t>
      </w:r>
      <w:r w:rsidRPr="00207201">
        <w:t>а</w:t>
      </w:r>
      <w:r w:rsidR="007F5B63">
        <w:t xml:space="preserve"> </w:t>
      </w:r>
      <w:r w:rsidRPr="00207201">
        <w:t>AR-приложения</w:t>
      </w:r>
      <w:r w:rsidR="007F5B63">
        <w:t xml:space="preserve"> </w:t>
      </w:r>
      <w:r w:rsidRPr="00207201">
        <w:t>—</w:t>
      </w:r>
      <w:r w:rsidR="007F5B63">
        <w:t xml:space="preserve"> </w:t>
      </w:r>
      <w:r w:rsidRPr="00207201">
        <w:t>помогать</w:t>
      </w:r>
      <w:r w:rsidR="007F5B63">
        <w:t xml:space="preserve"> </w:t>
      </w:r>
      <w:r w:rsidRPr="00207201">
        <w:t>детям</w:t>
      </w:r>
      <w:r w:rsidR="007F5B63">
        <w:t xml:space="preserve"> </w:t>
      </w:r>
      <w:r w:rsidRPr="00207201">
        <w:t>визуализировать</w:t>
      </w:r>
      <w:r w:rsidR="007F5B63">
        <w:t xml:space="preserve"> </w:t>
      </w:r>
      <w:r w:rsidRPr="00207201">
        <w:t>текст.</w:t>
      </w:r>
      <w:r w:rsidR="007F5B63">
        <w:t xml:space="preserve"> </w:t>
      </w:r>
      <w:r w:rsidRPr="00207201">
        <w:t>Разработка</w:t>
      </w:r>
      <w:r w:rsidR="007F5B63">
        <w:t xml:space="preserve"> </w:t>
      </w:r>
      <w:proofErr w:type="spellStart"/>
      <w:r w:rsidRPr="00207201">
        <w:t>open-source</w:t>
      </w:r>
      <w:proofErr w:type="spellEnd"/>
      <w:r w:rsidR="007F5B63">
        <w:t xml:space="preserve"> </w:t>
      </w:r>
      <w:r w:rsidRPr="00207201">
        <w:t>решений,</w:t>
      </w:r>
      <w:r w:rsidR="007F5B63">
        <w:t xml:space="preserve"> </w:t>
      </w:r>
      <w:r w:rsidRPr="00207201">
        <w:t>таких</w:t>
      </w:r>
      <w:r w:rsidR="007F5B63">
        <w:t xml:space="preserve"> </w:t>
      </w:r>
      <w:r w:rsidRPr="00207201">
        <w:t>как</w:t>
      </w:r>
      <w:r w:rsidR="007F5B63">
        <w:t xml:space="preserve"> </w:t>
      </w:r>
      <w:r w:rsidRPr="00207201">
        <w:t>проект</w:t>
      </w:r>
      <w:r w:rsidR="007F5B63">
        <w:t xml:space="preserve"> </w:t>
      </w:r>
      <w:proofErr w:type="spellStart"/>
      <w:r w:rsidRPr="00207201">
        <w:t>OpenDyslexic</w:t>
      </w:r>
      <w:proofErr w:type="spellEnd"/>
      <w:r w:rsidRPr="00207201">
        <w:t>,</w:t>
      </w:r>
      <w:r w:rsidR="007F5B63">
        <w:t xml:space="preserve"> </w:t>
      </w:r>
      <w:r w:rsidRPr="00207201">
        <w:t>способна</w:t>
      </w:r>
      <w:r w:rsidR="007F5B63">
        <w:t xml:space="preserve"> </w:t>
      </w:r>
      <w:r w:rsidRPr="00207201">
        <w:t>снизить</w:t>
      </w:r>
      <w:r w:rsidR="007F5B63">
        <w:t xml:space="preserve"> </w:t>
      </w:r>
      <w:r w:rsidRPr="00207201">
        <w:t>стоимость</w:t>
      </w:r>
      <w:r w:rsidR="007F5B63">
        <w:t xml:space="preserve"> </w:t>
      </w:r>
      <w:r w:rsidRPr="00207201">
        <w:t>внедрения</w:t>
      </w:r>
      <w:r w:rsidR="007F5B63">
        <w:t xml:space="preserve"> </w:t>
      </w:r>
      <w:r w:rsidRPr="00207201">
        <w:t>технологий</w:t>
      </w:r>
      <w:r w:rsidR="007F5B63">
        <w:t xml:space="preserve"> </w:t>
      </w:r>
      <w:r w:rsidRPr="00207201">
        <w:t>и</w:t>
      </w:r>
      <w:r w:rsidR="007F5B63">
        <w:t xml:space="preserve"> </w:t>
      </w:r>
      <w:r w:rsidRPr="00207201">
        <w:t>сделать</w:t>
      </w:r>
      <w:r w:rsidR="007F5B63">
        <w:t xml:space="preserve"> </w:t>
      </w:r>
      <w:r w:rsidRPr="00207201">
        <w:t>их</w:t>
      </w:r>
      <w:r w:rsidR="007F5B63">
        <w:t xml:space="preserve"> </w:t>
      </w:r>
      <w:r w:rsidRPr="00207201">
        <w:t>доступными</w:t>
      </w:r>
      <w:r w:rsidR="007F5B63">
        <w:t xml:space="preserve"> </w:t>
      </w:r>
      <w:r w:rsidRPr="00207201">
        <w:t>для</w:t>
      </w:r>
      <w:r w:rsidR="007F5B63">
        <w:t xml:space="preserve"> </w:t>
      </w:r>
      <w:r w:rsidRPr="00207201">
        <w:t>школ</w:t>
      </w:r>
      <w:r w:rsidR="007F5B63">
        <w:t xml:space="preserve"> </w:t>
      </w:r>
      <w:r w:rsidRPr="00207201">
        <w:t>в</w:t>
      </w:r>
      <w:r w:rsidR="007F5B63">
        <w:t xml:space="preserve"> </w:t>
      </w:r>
      <w:r w:rsidRPr="00207201">
        <w:t>развивающихся</w:t>
      </w:r>
      <w:r w:rsidR="007F5B63">
        <w:t xml:space="preserve"> </w:t>
      </w:r>
      <w:r w:rsidRPr="00207201">
        <w:t>странах.</w:t>
      </w:r>
    </w:p>
    <w:p w14:paraId="72F59029" w14:textId="5C0ECF96" w:rsidR="00EF1653" w:rsidRPr="00EF1653" w:rsidRDefault="00EF1653" w:rsidP="00EF1653">
      <w:pPr>
        <w:spacing w:after="0"/>
        <w:outlineLvl w:val="3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2.</w:t>
      </w:r>
      <w:r w:rsidR="007F5B63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Сравнение</w:t>
      </w:r>
      <w:r w:rsidR="007F5B63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с</w:t>
      </w:r>
      <w:r w:rsidR="007F5B63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традиционными</w:t>
      </w:r>
      <w:r w:rsidR="007F5B63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методами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22"/>
        <w:gridCol w:w="2838"/>
        <w:gridCol w:w="2785"/>
      </w:tblGrid>
      <w:tr w:rsidR="00EF1653" w:rsidRPr="00EF1653" w14:paraId="40F688C9" w14:textId="77777777" w:rsidTr="00EF1653">
        <w:tc>
          <w:tcPr>
            <w:tcW w:w="0" w:type="auto"/>
            <w:hideMark/>
          </w:tcPr>
          <w:p w14:paraId="51A86FDA" w14:textId="77777777" w:rsidR="00EF1653" w:rsidRPr="00EF1653" w:rsidRDefault="00EF1653" w:rsidP="00EF1653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lastRenderedPageBreak/>
              <w:t>Параметр</w:t>
            </w:r>
          </w:p>
        </w:tc>
        <w:tc>
          <w:tcPr>
            <w:tcW w:w="0" w:type="auto"/>
            <w:hideMark/>
          </w:tcPr>
          <w:p w14:paraId="45D7DAE2" w14:textId="5D7012D3" w:rsidR="00EF1653" w:rsidRPr="00EF1653" w:rsidRDefault="00EF1653" w:rsidP="00EF1653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proofErr w:type="spellStart"/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Нейросетевые</w:t>
            </w:r>
            <w:proofErr w:type="spellEnd"/>
            <w:r w:rsidR="007F5B6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14:paraId="04F4DE08" w14:textId="1EAF92CE" w:rsidR="00EF1653" w:rsidRPr="00EF1653" w:rsidRDefault="00EF1653" w:rsidP="00EF1653">
            <w:pPr>
              <w:spacing w:line="240" w:lineRule="auto"/>
              <w:ind w:firstLine="29"/>
              <w:jc w:val="center"/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Традиционные</w:t>
            </w:r>
            <w:r w:rsidR="007F5B6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b/>
                <w:bCs/>
                <w:color w:val="404040"/>
                <w:szCs w:val="28"/>
                <w:lang w:eastAsia="ru-RU"/>
              </w:rPr>
              <w:t>тесты</w:t>
            </w:r>
          </w:p>
        </w:tc>
      </w:tr>
      <w:tr w:rsidR="00EF1653" w:rsidRPr="00EF1653" w14:paraId="0B2FF6FF" w14:textId="77777777" w:rsidTr="00EF1653">
        <w:tc>
          <w:tcPr>
            <w:tcW w:w="0" w:type="auto"/>
            <w:hideMark/>
          </w:tcPr>
          <w:p w14:paraId="4CEA637B" w14:textId="7777777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Точность</w:t>
            </w:r>
          </w:p>
        </w:tc>
        <w:tc>
          <w:tcPr>
            <w:tcW w:w="0" w:type="auto"/>
            <w:hideMark/>
          </w:tcPr>
          <w:p w14:paraId="56F74511" w14:textId="7777777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85–92%</w:t>
            </w:r>
          </w:p>
        </w:tc>
        <w:tc>
          <w:tcPr>
            <w:tcW w:w="0" w:type="auto"/>
            <w:hideMark/>
          </w:tcPr>
          <w:p w14:paraId="67217FC8" w14:textId="7777777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70–80%</w:t>
            </w:r>
          </w:p>
        </w:tc>
      </w:tr>
      <w:tr w:rsidR="00EF1653" w:rsidRPr="00EF1653" w14:paraId="6A32A7C2" w14:textId="77777777" w:rsidTr="00EF1653">
        <w:tc>
          <w:tcPr>
            <w:tcW w:w="0" w:type="auto"/>
            <w:hideMark/>
          </w:tcPr>
          <w:p w14:paraId="4A235839" w14:textId="1B2D41D5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Время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диагностики</w:t>
            </w:r>
          </w:p>
        </w:tc>
        <w:tc>
          <w:tcPr>
            <w:tcW w:w="0" w:type="auto"/>
            <w:hideMark/>
          </w:tcPr>
          <w:p w14:paraId="48FC5667" w14:textId="5C83A261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5–15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минут</w:t>
            </w:r>
          </w:p>
        </w:tc>
        <w:tc>
          <w:tcPr>
            <w:tcW w:w="0" w:type="auto"/>
            <w:hideMark/>
          </w:tcPr>
          <w:p w14:paraId="138B8324" w14:textId="360D69E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2–4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недели</w:t>
            </w:r>
          </w:p>
        </w:tc>
      </w:tr>
      <w:tr w:rsidR="00EF1653" w:rsidRPr="00EF1653" w14:paraId="0FC04541" w14:textId="77777777" w:rsidTr="00EF1653">
        <w:tc>
          <w:tcPr>
            <w:tcW w:w="0" w:type="auto"/>
            <w:hideMark/>
          </w:tcPr>
          <w:p w14:paraId="345AB9B5" w14:textId="7777777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Объективность</w:t>
            </w:r>
          </w:p>
        </w:tc>
        <w:tc>
          <w:tcPr>
            <w:tcW w:w="0" w:type="auto"/>
            <w:hideMark/>
          </w:tcPr>
          <w:p w14:paraId="179334BD" w14:textId="77777777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Высокая</w:t>
            </w:r>
          </w:p>
        </w:tc>
        <w:tc>
          <w:tcPr>
            <w:tcW w:w="0" w:type="auto"/>
            <w:hideMark/>
          </w:tcPr>
          <w:p w14:paraId="055B044A" w14:textId="361498EB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Зависит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от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эксперта</w:t>
            </w:r>
          </w:p>
        </w:tc>
      </w:tr>
      <w:tr w:rsidR="00EF1653" w:rsidRPr="00EF1653" w14:paraId="50ABA1C1" w14:textId="77777777" w:rsidTr="00EF1653">
        <w:tc>
          <w:tcPr>
            <w:tcW w:w="0" w:type="auto"/>
            <w:hideMark/>
          </w:tcPr>
          <w:p w14:paraId="5E2D9532" w14:textId="25681265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Возможность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раннего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выявления</w:t>
            </w:r>
          </w:p>
        </w:tc>
        <w:tc>
          <w:tcPr>
            <w:tcW w:w="0" w:type="auto"/>
            <w:hideMark/>
          </w:tcPr>
          <w:p w14:paraId="15C17D0D" w14:textId="3C1A960B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Да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(с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4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лет)</w:t>
            </w:r>
          </w:p>
        </w:tc>
        <w:tc>
          <w:tcPr>
            <w:tcW w:w="0" w:type="auto"/>
            <w:hideMark/>
          </w:tcPr>
          <w:p w14:paraId="3AE7260D" w14:textId="14613F01" w:rsidR="00EF1653" w:rsidRPr="00EF1653" w:rsidRDefault="00EF1653" w:rsidP="00EF1653">
            <w:pPr>
              <w:spacing w:line="240" w:lineRule="auto"/>
              <w:ind w:firstLine="29"/>
              <w:rPr>
                <w:rFonts w:eastAsia="Times New Roman" w:cs="Times New Roman"/>
                <w:color w:val="404040"/>
                <w:szCs w:val="28"/>
                <w:lang w:eastAsia="ru-RU"/>
              </w:rPr>
            </w:pP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Нет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(с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6</w:t>
            </w:r>
            <w:r w:rsidR="007F5B63">
              <w:rPr>
                <w:rFonts w:eastAsia="Times New Roman" w:cs="Times New Roman"/>
                <w:color w:val="404040"/>
                <w:szCs w:val="28"/>
                <w:lang w:eastAsia="ru-RU"/>
              </w:rPr>
              <w:t xml:space="preserve"> </w:t>
            </w:r>
            <w:r w:rsidRPr="00EF1653">
              <w:rPr>
                <w:rFonts w:eastAsia="Times New Roman" w:cs="Times New Roman"/>
                <w:color w:val="404040"/>
                <w:szCs w:val="28"/>
                <w:lang w:eastAsia="ru-RU"/>
              </w:rPr>
              <w:t>лет)</w:t>
            </w:r>
          </w:p>
        </w:tc>
      </w:tr>
    </w:tbl>
    <w:p w14:paraId="1FB589F9" w14:textId="5CA2A4E8" w:rsidR="00EF1653" w:rsidRDefault="00EF1653" w:rsidP="00EF1653">
      <w:pPr>
        <w:spacing w:after="0"/>
        <w:outlineLvl w:val="2"/>
        <w:rPr>
          <w:rFonts w:eastAsia="Times New Roman" w:cs="Times New Roman"/>
          <w:szCs w:val="28"/>
          <w:lang w:eastAsia="ru-RU"/>
        </w:rPr>
      </w:pPr>
    </w:p>
    <w:p w14:paraId="35F5A40C" w14:textId="77777777" w:rsidR="00EF1653" w:rsidRPr="00EF1653" w:rsidRDefault="00EF1653" w:rsidP="00EF1653">
      <w:pPr>
        <w:spacing w:after="0"/>
        <w:outlineLvl w:val="2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Заключение</w:t>
      </w:r>
    </w:p>
    <w:p w14:paraId="2BA32273" w14:textId="266DE937" w:rsidR="00EF1653" w:rsidRPr="00EF1653" w:rsidRDefault="00EF1653" w:rsidP="00EF1653">
      <w:pPr>
        <w:spacing w:after="0"/>
        <w:rPr>
          <w:rFonts w:eastAsia="Times New Roman" w:cs="Times New Roman"/>
          <w:color w:val="404040"/>
          <w:szCs w:val="28"/>
          <w:lang w:eastAsia="ru-RU"/>
        </w:rPr>
      </w:pPr>
      <w:proofErr w:type="spellStart"/>
      <w:r w:rsidRPr="00EF1653">
        <w:rPr>
          <w:rFonts w:eastAsia="Times New Roman" w:cs="Times New Roman"/>
          <w:color w:val="404040"/>
          <w:szCs w:val="28"/>
          <w:lang w:eastAsia="ru-RU"/>
        </w:rPr>
        <w:t>Нейросетевые</w:t>
      </w:r>
      <w:proofErr w:type="spellEnd"/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технологии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демонстрируют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высокую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эффективность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в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диагностике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дислексии,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превосходя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традиционные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методы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по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точности,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скорости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объективности.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Однако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их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успешное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внедрение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требует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решения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вопросов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конфиденциальности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данных,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улучшения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доступности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учёта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культурных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особенностей.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Перспективным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направлением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является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разработка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гибридных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систем,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где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ИИ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выступает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инструментом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поддержки,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а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не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заменой</w:t>
      </w:r>
      <w:r w:rsidR="007F5B63">
        <w:rPr>
          <w:rFonts w:eastAsia="Times New Roman" w:cs="Times New Roman"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color w:val="404040"/>
          <w:szCs w:val="28"/>
          <w:lang w:eastAsia="ru-RU"/>
        </w:rPr>
        <w:t>специалистов.</w:t>
      </w:r>
    </w:p>
    <w:p w14:paraId="78D0C693" w14:textId="3B03BC4C" w:rsidR="00EF1653" w:rsidRPr="00EF1653" w:rsidRDefault="00EF1653" w:rsidP="00EF1653">
      <w:pPr>
        <w:spacing w:after="0"/>
        <w:outlineLvl w:val="2"/>
        <w:rPr>
          <w:rFonts w:eastAsia="Times New Roman" w:cs="Times New Roman"/>
          <w:b/>
          <w:bCs/>
          <w:color w:val="404040"/>
          <w:szCs w:val="28"/>
          <w:lang w:eastAsia="ru-RU"/>
        </w:rPr>
      </w:pP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Список</w:t>
      </w:r>
      <w:r w:rsidR="007F5B63">
        <w:rPr>
          <w:rFonts w:eastAsia="Times New Roman" w:cs="Times New Roman"/>
          <w:b/>
          <w:bCs/>
          <w:color w:val="404040"/>
          <w:szCs w:val="28"/>
          <w:lang w:eastAsia="ru-RU"/>
        </w:rPr>
        <w:t xml:space="preserve"> </w:t>
      </w:r>
      <w:r w:rsidRPr="00EF1653">
        <w:rPr>
          <w:rFonts w:eastAsia="Times New Roman" w:cs="Times New Roman"/>
          <w:b/>
          <w:bCs/>
          <w:color w:val="404040"/>
          <w:szCs w:val="28"/>
          <w:lang w:eastAsia="ru-RU"/>
        </w:rPr>
        <w:t>литературы</w:t>
      </w:r>
    </w:p>
    <w:p w14:paraId="7C5EE651" w14:textId="08622302" w:rsidR="00EF1653" w:rsidRPr="005A31BE" w:rsidRDefault="00EF1653" w:rsidP="005A31BE">
      <w:pPr>
        <w:pStyle w:val="a8"/>
        <w:numPr>
          <w:ilvl w:val="0"/>
          <w:numId w:val="16"/>
        </w:numPr>
      </w:pPr>
      <w:proofErr w:type="spellStart"/>
      <w:r w:rsidRPr="005A31BE">
        <w:t>Gabrieli</w:t>
      </w:r>
      <w:proofErr w:type="spellEnd"/>
      <w:r w:rsidRPr="005A31BE">
        <w:t>,</w:t>
      </w:r>
      <w:r w:rsidR="007F5B63" w:rsidRPr="005A31BE">
        <w:t xml:space="preserve"> </w:t>
      </w:r>
      <w:r w:rsidRPr="005A31BE">
        <w:t>J.</w:t>
      </w:r>
      <w:r w:rsidR="007F5B63" w:rsidRPr="005A31BE">
        <w:t xml:space="preserve"> </w:t>
      </w:r>
      <w:r w:rsidRPr="005A31BE">
        <w:t>(2022).</w:t>
      </w:r>
      <w:r w:rsidR="007F5B63" w:rsidRPr="005A31BE">
        <w:t xml:space="preserve"> </w:t>
      </w:r>
      <w:proofErr w:type="spellStart"/>
      <w:r w:rsidRPr="005A31BE">
        <w:t>Neural</w:t>
      </w:r>
      <w:proofErr w:type="spellEnd"/>
      <w:r w:rsidR="007F5B63" w:rsidRPr="005A31BE">
        <w:t xml:space="preserve"> </w:t>
      </w:r>
      <w:r w:rsidRPr="005A31BE">
        <w:t>Networks</w:t>
      </w:r>
      <w:r w:rsidR="007F5B63" w:rsidRPr="005A31BE">
        <w:t xml:space="preserve"> </w:t>
      </w:r>
      <w:proofErr w:type="spellStart"/>
      <w:r w:rsidRPr="005A31BE">
        <w:t>in</w:t>
      </w:r>
      <w:proofErr w:type="spellEnd"/>
      <w:r w:rsidR="007F5B63" w:rsidRPr="005A31BE">
        <w:t xml:space="preserve"> </w:t>
      </w:r>
      <w:proofErr w:type="spellStart"/>
      <w:r w:rsidRPr="005A31BE">
        <w:t>Dyslexia</w:t>
      </w:r>
      <w:proofErr w:type="spellEnd"/>
      <w:r w:rsidR="007F5B63" w:rsidRPr="005A31BE">
        <w:t xml:space="preserve"> </w:t>
      </w:r>
      <w:proofErr w:type="spellStart"/>
      <w:r w:rsidRPr="005A31BE">
        <w:t>Screening</w:t>
      </w:r>
      <w:proofErr w:type="spellEnd"/>
      <w:r w:rsidRPr="005A31BE">
        <w:t>:</w:t>
      </w:r>
      <w:r w:rsidR="007F5B63" w:rsidRPr="005A31BE">
        <w:t xml:space="preserve"> </w:t>
      </w:r>
      <w:r w:rsidRPr="005A31BE">
        <w:t>MIT</w:t>
      </w:r>
      <w:r w:rsidR="007F5B63" w:rsidRPr="005A31BE">
        <w:t xml:space="preserve"> </w:t>
      </w:r>
      <w:r w:rsidRPr="005A31BE">
        <w:t>Case</w:t>
      </w:r>
      <w:r w:rsidR="007F5B63" w:rsidRPr="005A31BE">
        <w:t xml:space="preserve"> </w:t>
      </w:r>
      <w:r w:rsidRPr="005A31BE">
        <w:t>Study.</w:t>
      </w:r>
      <w:r w:rsidR="007F5B63" w:rsidRPr="005A31BE">
        <w:t xml:space="preserve"> </w:t>
      </w:r>
      <w:r w:rsidRPr="005A31BE">
        <w:t>Journal</w:t>
      </w:r>
      <w:r w:rsidR="007F5B63" w:rsidRPr="005A31BE">
        <w:t xml:space="preserve"> </w:t>
      </w:r>
      <w:proofErr w:type="spellStart"/>
      <w:r w:rsidRPr="005A31BE">
        <w:t>of</w:t>
      </w:r>
      <w:proofErr w:type="spellEnd"/>
      <w:r w:rsidR="007F5B63" w:rsidRPr="005A31BE">
        <w:t xml:space="preserve"> </w:t>
      </w:r>
      <w:proofErr w:type="spellStart"/>
      <w:r w:rsidRPr="005A31BE">
        <w:t>Educational</w:t>
      </w:r>
      <w:proofErr w:type="spellEnd"/>
      <w:r w:rsidR="007F5B63" w:rsidRPr="005A31BE">
        <w:t xml:space="preserve"> </w:t>
      </w:r>
      <w:proofErr w:type="spellStart"/>
      <w:r w:rsidRPr="005A31BE">
        <w:t>Neuroscience</w:t>
      </w:r>
      <w:proofErr w:type="spellEnd"/>
      <w:r w:rsidRPr="005A31BE">
        <w:t>.</w:t>
      </w:r>
    </w:p>
    <w:p w14:paraId="5FB6A770" w14:textId="1EA5D925" w:rsidR="00EF1653" w:rsidRPr="005A31BE" w:rsidRDefault="00EF1653" w:rsidP="005A31BE">
      <w:pPr>
        <w:pStyle w:val="a8"/>
        <w:numPr>
          <w:ilvl w:val="0"/>
          <w:numId w:val="16"/>
        </w:numPr>
      </w:pPr>
      <w:proofErr w:type="spellStart"/>
      <w:r w:rsidRPr="005A31BE">
        <w:t>Lexplore</w:t>
      </w:r>
      <w:proofErr w:type="spellEnd"/>
      <w:r w:rsidR="007F5B63" w:rsidRPr="005A31BE">
        <w:t xml:space="preserve"> </w:t>
      </w:r>
      <w:r w:rsidRPr="005A31BE">
        <w:t>Analytics.</w:t>
      </w:r>
      <w:r w:rsidR="007F5B63" w:rsidRPr="005A31BE">
        <w:t xml:space="preserve"> </w:t>
      </w:r>
      <w:r w:rsidRPr="005A31BE">
        <w:t>(2023).</w:t>
      </w:r>
      <w:r w:rsidR="007F5B63" w:rsidRPr="005A31BE">
        <w:t xml:space="preserve"> </w:t>
      </w:r>
      <w:r w:rsidRPr="005A31BE">
        <w:t>AI-</w:t>
      </w:r>
      <w:proofErr w:type="spellStart"/>
      <w:r w:rsidRPr="005A31BE">
        <w:t>Driven</w:t>
      </w:r>
      <w:proofErr w:type="spellEnd"/>
      <w:r w:rsidR="007F5B63" w:rsidRPr="005A31BE">
        <w:t xml:space="preserve"> </w:t>
      </w:r>
      <w:proofErr w:type="spellStart"/>
      <w:r w:rsidRPr="005A31BE">
        <w:t>Reading</w:t>
      </w:r>
      <w:proofErr w:type="spellEnd"/>
      <w:r w:rsidR="007F5B63" w:rsidRPr="005A31BE">
        <w:t xml:space="preserve"> </w:t>
      </w:r>
      <w:r w:rsidRPr="005A31BE">
        <w:t>Assessment</w:t>
      </w:r>
      <w:r w:rsidR="007F5B63" w:rsidRPr="005A31BE">
        <w:t xml:space="preserve"> </w:t>
      </w:r>
      <w:proofErr w:type="spellStart"/>
      <w:r w:rsidRPr="005A31BE">
        <w:t>in</w:t>
      </w:r>
      <w:proofErr w:type="spellEnd"/>
      <w:r w:rsidR="007F5B63" w:rsidRPr="005A31BE">
        <w:t xml:space="preserve"> </w:t>
      </w:r>
      <w:proofErr w:type="spellStart"/>
      <w:r w:rsidRPr="005A31BE">
        <w:t>Schools</w:t>
      </w:r>
      <w:proofErr w:type="spellEnd"/>
      <w:r w:rsidRPr="005A31BE">
        <w:t>.</w:t>
      </w:r>
      <w:r w:rsidR="007F5B63" w:rsidRPr="005A31BE">
        <w:t xml:space="preserve"> </w:t>
      </w:r>
      <w:proofErr w:type="spellStart"/>
      <w:r w:rsidRPr="005A31BE">
        <w:t>EdTech</w:t>
      </w:r>
      <w:proofErr w:type="spellEnd"/>
      <w:r w:rsidR="007F5B63" w:rsidRPr="005A31BE">
        <w:t xml:space="preserve"> </w:t>
      </w:r>
      <w:r w:rsidRPr="005A31BE">
        <w:t>Review.</w:t>
      </w:r>
    </w:p>
    <w:p w14:paraId="7D4250D2" w14:textId="01919980" w:rsidR="00EF1653" w:rsidRPr="005A31BE" w:rsidRDefault="00EF1653" w:rsidP="005A31BE">
      <w:pPr>
        <w:pStyle w:val="a8"/>
        <w:numPr>
          <w:ilvl w:val="0"/>
          <w:numId w:val="16"/>
        </w:numPr>
      </w:pPr>
      <w:r w:rsidRPr="005A31BE">
        <w:t>Smith,</w:t>
      </w:r>
      <w:r w:rsidR="007F5B63" w:rsidRPr="005A31BE">
        <w:t xml:space="preserve"> </w:t>
      </w:r>
      <w:r w:rsidRPr="005A31BE">
        <w:t>A.</w:t>
      </w:r>
      <w:r w:rsidR="007F5B63" w:rsidRPr="005A31BE">
        <w:t xml:space="preserve"> </w:t>
      </w:r>
      <w:r w:rsidRPr="005A31BE">
        <w:t>(2021).</w:t>
      </w:r>
      <w:r w:rsidR="007F5B63" w:rsidRPr="005A31BE">
        <w:t xml:space="preserve"> </w:t>
      </w:r>
      <w:r w:rsidRPr="005A31BE">
        <w:t>Eye-</w:t>
      </w:r>
      <w:proofErr w:type="spellStart"/>
      <w:r w:rsidRPr="005A31BE">
        <w:t>Tracking</w:t>
      </w:r>
      <w:proofErr w:type="spellEnd"/>
      <w:r w:rsidR="007F5B63" w:rsidRPr="005A31BE">
        <w:t xml:space="preserve"> </w:t>
      </w:r>
      <w:proofErr w:type="spellStart"/>
      <w:r w:rsidRPr="005A31BE">
        <w:t>and</w:t>
      </w:r>
      <w:proofErr w:type="spellEnd"/>
      <w:r w:rsidR="007F5B63" w:rsidRPr="005A31BE">
        <w:t xml:space="preserve"> </w:t>
      </w:r>
      <w:r w:rsidRPr="005A31BE">
        <w:t>Machine</w:t>
      </w:r>
      <w:r w:rsidR="007F5B63" w:rsidRPr="005A31BE">
        <w:t xml:space="preserve"> </w:t>
      </w:r>
      <w:r w:rsidRPr="005A31BE">
        <w:t>Learning:</w:t>
      </w:r>
      <w:r w:rsidR="007F5B63" w:rsidRPr="005A31BE">
        <w:t xml:space="preserve"> </w:t>
      </w:r>
      <w:r w:rsidRPr="005A31BE">
        <w:t>New</w:t>
      </w:r>
      <w:r w:rsidR="007F5B63" w:rsidRPr="005A31BE">
        <w:t xml:space="preserve"> </w:t>
      </w:r>
      <w:proofErr w:type="spellStart"/>
      <w:r w:rsidRPr="005A31BE">
        <w:t>Frontiers</w:t>
      </w:r>
      <w:proofErr w:type="spellEnd"/>
      <w:r w:rsidR="007F5B63" w:rsidRPr="005A31BE">
        <w:t xml:space="preserve"> </w:t>
      </w:r>
      <w:proofErr w:type="spellStart"/>
      <w:r w:rsidRPr="005A31BE">
        <w:t>in</w:t>
      </w:r>
      <w:proofErr w:type="spellEnd"/>
      <w:r w:rsidR="007F5B63" w:rsidRPr="005A31BE">
        <w:t xml:space="preserve"> </w:t>
      </w:r>
      <w:proofErr w:type="spellStart"/>
      <w:r w:rsidRPr="005A31BE">
        <w:t>Dyslexia</w:t>
      </w:r>
      <w:proofErr w:type="spellEnd"/>
      <w:r w:rsidR="007F5B63" w:rsidRPr="005A31BE">
        <w:t xml:space="preserve"> </w:t>
      </w:r>
      <w:r w:rsidRPr="005A31BE">
        <w:t>Research.</w:t>
      </w:r>
      <w:r w:rsidR="007F5B63" w:rsidRPr="005A31BE">
        <w:t xml:space="preserve"> </w:t>
      </w:r>
      <w:proofErr w:type="spellStart"/>
      <w:r w:rsidRPr="005A31BE">
        <w:t>Frontiers</w:t>
      </w:r>
      <w:proofErr w:type="spellEnd"/>
      <w:r w:rsidR="007F5B63" w:rsidRPr="005A31BE">
        <w:t xml:space="preserve"> </w:t>
      </w:r>
      <w:proofErr w:type="spellStart"/>
      <w:r w:rsidRPr="005A31BE">
        <w:t>in</w:t>
      </w:r>
      <w:proofErr w:type="spellEnd"/>
      <w:r w:rsidR="007F5B63" w:rsidRPr="005A31BE">
        <w:t xml:space="preserve"> </w:t>
      </w:r>
      <w:proofErr w:type="spellStart"/>
      <w:r w:rsidRPr="005A31BE">
        <w:t>Psychology</w:t>
      </w:r>
      <w:proofErr w:type="spellEnd"/>
      <w:r w:rsidRPr="005A31BE">
        <w:t>.</w:t>
      </w:r>
    </w:p>
    <w:p w14:paraId="74238006" w14:textId="15D62159" w:rsidR="00EF1653" w:rsidRDefault="00EF1653" w:rsidP="005A31BE">
      <w:pPr>
        <w:pStyle w:val="a8"/>
        <w:numPr>
          <w:ilvl w:val="0"/>
          <w:numId w:val="16"/>
        </w:numPr>
      </w:pPr>
      <w:r w:rsidRPr="005A31BE">
        <w:t>WHO</w:t>
      </w:r>
      <w:r w:rsidR="007F5B63" w:rsidRPr="005A31BE">
        <w:t xml:space="preserve"> </w:t>
      </w:r>
      <w:r w:rsidRPr="005A31BE">
        <w:t>Report.</w:t>
      </w:r>
      <w:r w:rsidR="007F5B63" w:rsidRPr="005A31BE">
        <w:t xml:space="preserve"> </w:t>
      </w:r>
      <w:r w:rsidRPr="005A31BE">
        <w:t>(2023).</w:t>
      </w:r>
      <w:r w:rsidR="007F5B63" w:rsidRPr="005A31BE">
        <w:t xml:space="preserve"> </w:t>
      </w:r>
      <w:r w:rsidRPr="005A31BE">
        <w:t>Global</w:t>
      </w:r>
      <w:r w:rsidR="007F5B63" w:rsidRPr="005A31BE">
        <w:t xml:space="preserve"> </w:t>
      </w:r>
      <w:proofErr w:type="spellStart"/>
      <w:r w:rsidRPr="005A31BE">
        <w:t>Prevalence</w:t>
      </w:r>
      <w:proofErr w:type="spellEnd"/>
      <w:r w:rsidR="007F5B63" w:rsidRPr="005A31BE">
        <w:t xml:space="preserve"> </w:t>
      </w:r>
      <w:proofErr w:type="spellStart"/>
      <w:r w:rsidRPr="005A31BE">
        <w:t>of</w:t>
      </w:r>
      <w:proofErr w:type="spellEnd"/>
      <w:r w:rsidR="007F5B63" w:rsidRPr="005A31BE">
        <w:t xml:space="preserve"> </w:t>
      </w:r>
      <w:r w:rsidRPr="005A31BE">
        <w:t>Learning</w:t>
      </w:r>
      <w:r w:rsidR="007F5B63" w:rsidRPr="005A31BE">
        <w:t xml:space="preserve"> </w:t>
      </w:r>
      <w:proofErr w:type="spellStart"/>
      <w:r w:rsidRPr="005A31BE">
        <w:t>Disabilities</w:t>
      </w:r>
      <w:proofErr w:type="spellEnd"/>
      <w:r w:rsidRPr="005A31BE">
        <w:t>.</w:t>
      </w:r>
    </w:p>
    <w:sectPr w:rsidR="00EF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2A7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0CFD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1CDF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A4504D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C5F9E"/>
    <w:multiLevelType w:val="hybridMultilevel"/>
    <w:tmpl w:val="E17CD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98135D"/>
    <w:multiLevelType w:val="multilevel"/>
    <w:tmpl w:val="2B4E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50B47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778A5"/>
    <w:multiLevelType w:val="multilevel"/>
    <w:tmpl w:val="2B4EC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02D00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13A00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6715C6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40BDD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0477E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D07DC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FA5659"/>
    <w:multiLevelType w:val="hybridMultilevel"/>
    <w:tmpl w:val="312489C6"/>
    <w:lvl w:ilvl="0" w:tplc="29BEB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9161F"/>
    <w:multiLevelType w:val="multilevel"/>
    <w:tmpl w:val="F864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0"/>
  </w:num>
  <w:num w:numId="9">
    <w:abstractNumId w:val="15"/>
  </w:num>
  <w:num w:numId="10">
    <w:abstractNumId w:val="14"/>
  </w:num>
  <w:num w:numId="11">
    <w:abstractNumId w:val="12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3"/>
    <w:rsid w:val="00207201"/>
    <w:rsid w:val="005A31BE"/>
    <w:rsid w:val="007F5B63"/>
    <w:rsid w:val="00C37A20"/>
    <w:rsid w:val="00CE54C6"/>
    <w:rsid w:val="00EA7A15"/>
    <w:rsid w:val="00EF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E6FB"/>
  <w15:chartTrackingRefBased/>
  <w15:docId w15:val="{DE5F3641-3C88-4410-8136-9FDEE0D0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5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EF165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F1653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65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653"/>
    <w:rPr>
      <w:b/>
      <w:bCs/>
    </w:rPr>
  </w:style>
  <w:style w:type="character" w:styleId="a5">
    <w:name w:val="Emphasis"/>
    <w:basedOn w:val="a0"/>
    <w:uiPriority w:val="20"/>
    <w:qFormat/>
    <w:rsid w:val="00EF1653"/>
    <w:rPr>
      <w:i/>
      <w:iCs/>
    </w:rPr>
  </w:style>
  <w:style w:type="table" w:styleId="a6">
    <w:name w:val="Table Grid"/>
    <w:basedOn w:val="a1"/>
    <w:uiPriority w:val="39"/>
    <w:rsid w:val="00EF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tex-mathml">
    <w:name w:val="katex-mathml"/>
    <w:basedOn w:val="a0"/>
    <w:rsid w:val="00207201"/>
  </w:style>
  <w:style w:type="character" w:customStyle="1" w:styleId="mord">
    <w:name w:val="mord"/>
    <w:basedOn w:val="a0"/>
    <w:rsid w:val="00207201"/>
  </w:style>
  <w:style w:type="character" w:customStyle="1" w:styleId="mopen">
    <w:name w:val="mopen"/>
    <w:basedOn w:val="a0"/>
    <w:rsid w:val="00207201"/>
  </w:style>
  <w:style w:type="character" w:customStyle="1" w:styleId="mclose">
    <w:name w:val="mclose"/>
    <w:basedOn w:val="a0"/>
    <w:rsid w:val="00207201"/>
  </w:style>
  <w:style w:type="character" w:customStyle="1" w:styleId="mrel">
    <w:name w:val="mrel"/>
    <w:basedOn w:val="a0"/>
    <w:rsid w:val="00207201"/>
  </w:style>
  <w:style w:type="character" w:customStyle="1" w:styleId="mop">
    <w:name w:val="mop"/>
    <w:basedOn w:val="a0"/>
    <w:rsid w:val="00207201"/>
  </w:style>
  <w:style w:type="character" w:customStyle="1" w:styleId="mpunct">
    <w:name w:val="mpunct"/>
    <w:basedOn w:val="a0"/>
    <w:rsid w:val="00207201"/>
  </w:style>
  <w:style w:type="character" w:customStyle="1" w:styleId="vlist-s">
    <w:name w:val="vlist-s"/>
    <w:basedOn w:val="a0"/>
    <w:rsid w:val="00207201"/>
  </w:style>
  <w:style w:type="character" w:customStyle="1" w:styleId="mbin">
    <w:name w:val="mbin"/>
    <w:basedOn w:val="a0"/>
    <w:rsid w:val="00207201"/>
  </w:style>
  <w:style w:type="character" w:styleId="a7">
    <w:name w:val="Placeholder Text"/>
    <w:basedOn w:val="a0"/>
    <w:uiPriority w:val="99"/>
    <w:semiHidden/>
    <w:rsid w:val="00207201"/>
    <w:rPr>
      <w:color w:val="808080"/>
    </w:rPr>
  </w:style>
  <w:style w:type="paragraph" w:styleId="a8">
    <w:name w:val="List Paragraph"/>
    <w:basedOn w:val="a"/>
    <w:uiPriority w:val="34"/>
    <w:qFormat/>
    <w:rsid w:val="00CE5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</dc:creator>
  <cp:keywords/>
  <dc:description/>
  <cp:lastModifiedBy>Loca</cp:lastModifiedBy>
  <cp:revision>1</cp:revision>
  <dcterms:created xsi:type="dcterms:W3CDTF">2025-04-03T18:54:00Z</dcterms:created>
  <dcterms:modified xsi:type="dcterms:W3CDTF">2025-04-03T19:56:00Z</dcterms:modified>
</cp:coreProperties>
</file>