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FA3A" w14:textId="73C04E5D" w:rsidR="005E1D33" w:rsidRPr="00577CB4" w:rsidRDefault="00577CB4" w:rsidP="00577CB4">
      <w:pPr>
        <w:jc w:val="both"/>
        <w:rPr>
          <w:rFonts w:ascii="Times New Roman" w:hAnsi="Times New Roman" w:cs="Times New Roman"/>
        </w:rPr>
      </w:pPr>
      <w:r w:rsidRPr="00577CB4">
        <w:rPr>
          <w:rStyle w:val="c1"/>
          <w:rFonts w:ascii="Times New Roman" w:hAnsi="Times New Roman" w:cs="Times New Roman"/>
          <w:color w:val="000000"/>
          <w:sz w:val="28"/>
          <w:szCs w:val="28"/>
        </w:rPr>
        <w:t>Познавательные интересы – это стремление ребёнка познавать новое, выяснять непонятное о качествах, свойствах предметов, явлений действительности, и желании вникнуть в их сущность, найти между ними связи и отношения.</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Познавательные действия – это активность детей, при помощи которой, он стремится получить новые знания,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Познавательное развитие – это совокупность количественных и качественных изменений, происходящих в познавательных психических процессах, в связи с возрастом, под влиянием среды и собственного опыта ребёнка. Ядром познавательного развития является развитие умственных способностей. А способности, в свою очередь, рассматриваются, как условия успешного овладения и выполнения деятельности.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Познавательное развитие дошкольников основано на познавательной деятельности,  в результате которой формируется личностный опыт ребёнка, его ценностное отношение к миру, формируются потребности в знании и познании. Через познавательные процессы ребёнок получает и осмысливает информацию. Ощущение, восприятие, мышление, воображение, речь являются неразрывными частями единого процесса отражения действительности. Чувственное наглядное познание предметов и явлений окружающего мира создаёт исходное для формирования личности ребёнка дошкольного возраста. Ощущая, воспринимая, наглядно представляя себе любой предмет, любое явление, ребёнок учится анализировать, обобщать, конкретизировать, т.е. мыслить и самостоятельно развиваться. Детский дошкольный возраст – самое благоприятное время для формирования образа мира.</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xml:space="preserve">Главная задача познавательного развития ребенка — формирование потребности и способности мыслить, преодолевать трудности при решении разных задач. Работа по познавательному развитию должна вестись комплексно. Необходимо отметить, что процесс познавательного развития детей дошкольного возраста является непрерывным. На каждом возрастном этапе по ходу освоения детьми разных видов деятельности складывается как бы определённый «этаж», занимающий своё место в системе целостного развития детей. Необходимым условием активности познания является разнообразие и </w:t>
      </w:r>
      <w:proofErr w:type="gramStart"/>
      <w:r w:rsidRPr="00577CB4">
        <w:rPr>
          <w:rStyle w:val="c1"/>
          <w:rFonts w:ascii="Times New Roman" w:hAnsi="Times New Roman" w:cs="Times New Roman"/>
          <w:color w:val="000000"/>
          <w:sz w:val="28"/>
          <w:szCs w:val="28"/>
        </w:rPr>
        <w:t>сменяемость предметной сферы</w:t>
      </w:r>
      <w:proofErr w:type="gramEnd"/>
      <w:r w:rsidRPr="00577CB4">
        <w:rPr>
          <w:rStyle w:val="c1"/>
          <w:rFonts w:ascii="Times New Roman" w:hAnsi="Times New Roman" w:cs="Times New Roman"/>
          <w:color w:val="000000"/>
          <w:sz w:val="28"/>
          <w:szCs w:val="28"/>
        </w:rPr>
        <w:t xml:space="preserve"> окружающей ребенка, предоставление свободы исследования.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w:t>
      </w:r>
      <w:r w:rsidRPr="00577CB4">
        <w:rPr>
          <w:rStyle w:val="c1"/>
          <w:rFonts w:ascii="Times New Roman" w:hAnsi="Times New Roman" w:cs="Times New Roman"/>
          <w:color w:val="000000"/>
          <w:sz w:val="28"/>
          <w:szCs w:val="28"/>
        </w:rPr>
        <w:lastRenderedPageBreak/>
        <w:t>активность – естественное состояние ребенка, он настроен на познание мира. Исследовать, открывать, изучать – значит сделать шаг в неизведанное и непознанное.</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Надо отметить, что в развитии познавательных интересов дошкольников существуют две основные линии: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1. Постепенное обогащение опыта ребенка, насыщение этого опыта новыми знаниями и сведениями об окружающем, которое и вызывает познавательную активность дошкольника. Чем больше перед ребенком открывающихся сторон окружающей действительности, тем шире его возможности для возникновения и закрепления устойчивых познавательных интересов.</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2. Данную линию развития познавательных интересов составляет постепенное расширение и углубление познавательных интересов внутри одной и той же сферы действительности.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При этом каждому возрастному этапу присуща своя интенсивность, степень выраженности, содержательная направленность познания. Каждому ребенку присущ познавательный интерес, но его мера и направленность у детей неодинакова. Развитие познавательного интереса предполагает получение новых знаний и умений. На передачу различных знаний и умений, в том числе интеллектуальных направлены занятия в детском саду.</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Образовательная область «Познавательное развитие» включает:</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Формирование элементарных математических представлений.</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Развитие познавательно-исследовательской деятельности.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Ознакомление с предметным окружением.</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Ознакомление с социальным миром.</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Ознакомление с миром природы.</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Понятно, что конкретное содержание указанных образовательных областей зависит от возрастных и индивидуальных особенностей детей. В программах для каждой группы указываются те виды деятельности, в которых это содержание может быть реализовано.</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В предметной деятельности дети познают такие свойства как цвет, форму, характер поверхности, вес, расположение в пространстве, температуру и др. Эта деятельность помогает детям решать задачу путём проб и ошибок, т.е. при помощи наглядно-действенного мышления.</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В экспериментировании с песком, водой, тестом и т.д. открываются скрытые на первый взгляд свойства: вода течёт, она мокрая, в ней тонут или плавают предметы….</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xml:space="preserve">Из общения со взрослыми, дети усваивают огромное количество необходимой информации: названия предметов, действий, свойств, отношение взрослых ко всему окружающему. Совместные игры со сверстниками под руководством взрослых позволяют малышам применить </w:t>
      </w:r>
      <w:proofErr w:type="gramStart"/>
      <w:r w:rsidRPr="00577CB4">
        <w:rPr>
          <w:rStyle w:val="c1"/>
          <w:rFonts w:ascii="Times New Roman" w:hAnsi="Times New Roman" w:cs="Times New Roman"/>
          <w:color w:val="000000"/>
          <w:sz w:val="28"/>
          <w:szCs w:val="28"/>
        </w:rPr>
        <w:t>знания и умения</w:t>
      </w:r>
      <w:proofErr w:type="gramEnd"/>
      <w:r w:rsidRPr="00577CB4">
        <w:rPr>
          <w:rStyle w:val="c1"/>
          <w:rFonts w:ascii="Times New Roman" w:hAnsi="Times New Roman" w:cs="Times New Roman"/>
          <w:color w:val="000000"/>
          <w:sz w:val="28"/>
          <w:szCs w:val="28"/>
        </w:rPr>
        <w:t xml:space="preserve"> полученные ранее. Самообслуживание и действия с бытовыми предметами-орудиями обогащают сенсорный опыт детей, создают условия для развития наглядно-действенного </w:t>
      </w:r>
      <w:r w:rsidRPr="00577CB4">
        <w:rPr>
          <w:rStyle w:val="c1"/>
          <w:rFonts w:ascii="Times New Roman" w:hAnsi="Times New Roman" w:cs="Times New Roman"/>
          <w:color w:val="000000"/>
          <w:sz w:val="28"/>
          <w:szCs w:val="28"/>
        </w:rPr>
        <w:lastRenderedPageBreak/>
        <w:t>мышления, развивают мелкую мускулатуру, что благотворно сказывается на формировании лобных долей мозга малышей.</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Стихи, сказки, песенки не только доставляют эмоциональное удовольствие, но и обогащают представления детей о мире, выводят его за пределы непосредственно воспринимаемого.</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Рассматривание картинок способствует обогащению сенсорного опыта, развитию наглядно-образного мышления.</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Двигательная деятельность в меньшей степени, но тоже влияет на познавательное развитие детей. Во-первых, она снимает напряжение, а кроме этого и здесь дети получают много информации о собственном теле, его возможностях, в подвижных играх учатся понимать – зайчики прыгают, лисички – бегают, медведь переваливается со стороны в сторону и др.</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В дошкольном возрасте на первое место по значимости среди видов деятельности, в которых происходит познавательное развитие, выходит игра.</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 xml:space="preserve">Главные виды игр – сюжетно-ролевые, режиссёрские, театрализованные, потому что в этих играх удовлетворяется стремление ребёнка к самостоятельности, активному участию в жизни взрослых. Игра для дошкольника выполняет ту же функцию, что учебник для школьников, она помогает осознать происходящее вокруг. Все игры, и развивающие Игры с правилами в том числе, удовлетворяют </w:t>
      </w:r>
      <w:proofErr w:type="spellStart"/>
      <w:r w:rsidRPr="00577CB4">
        <w:rPr>
          <w:rStyle w:val="c1"/>
          <w:rFonts w:ascii="Times New Roman" w:hAnsi="Times New Roman" w:cs="Times New Roman"/>
          <w:color w:val="000000"/>
          <w:sz w:val="28"/>
          <w:szCs w:val="28"/>
        </w:rPr>
        <w:t>ненасыщаемую</w:t>
      </w:r>
      <w:proofErr w:type="spellEnd"/>
      <w:r w:rsidRPr="00577CB4">
        <w:rPr>
          <w:rStyle w:val="c1"/>
          <w:rFonts w:ascii="Times New Roman" w:hAnsi="Times New Roman" w:cs="Times New Roman"/>
          <w:color w:val="000000"/>
          <w:sz w:val="28"/>
          <w:szCs w:val="28"/>
        </w:rPr>
        <w:t xml:space="preserve"> потребность в познании окружающего.</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Коммуникативная деятельность, по сравнению с общением в раннем возрасте, становится более содержательной. Дети способны высказывать своё мнение, задавать «цепочки» вопросов, обсуждать серьёзные вопросы, настаивать на чём-то.</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Познавательно-исследовательская деятельность, при правильной организации, учит детей видеть проблему, искать способы её решения, фиксировать результат, анализировать полученные данные.</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Приобщение детей к чтению художественной литературы и фольклора позволяет нам не только пополнить литературный багаж детей, но и воспитать читателя, способного испытывать сострадание и сочувствие к героями книги, отождествлять себя с героями книги.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Самообслуживание и элементарный бытовой труд заметно усложняется и позволяет детям выделять больше свойств предметов, получать новые знания.</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Конструирование, Изобразительная деятельность, Музыкальная деятельность, конечно, главным образом решают задачи художественно - эстетического развития детей, но при этом они много узнают нового о средствах и материалах, с которыми работают, знакомятся с произведениями искусства.</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В рамках Двигательной деятельности, при всей специфичности этой образовательной области, мы знакомим детей с различными видами спорта, знаменитыми спортсменами, олимпийскими играми, формируем представления о здоровом образе жизни.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lastRenderedPageBreak/>
        <w:t>Каждая из специфически детских видов деятельности позволяет реализова</w:t>
      </w:r>
      <w:bookmarkStart w:id="0" w:name="_GoBack"/>
      <w:bookmarkEnd w:id="0"/>
      <w:r w:rsidRPr="00577CB4">
        <w:rPr>
          <w:rStyle w:val="c1"/>
          <w:rFonts w:ascii="Times New Roman" w:hAnsi="Times New Roman" w:cs="Times New Roman"/>
          <w:color w:val="000000"/>
          <w:sz w:val="28"/>
          <w:szCs w:val="28"/>
        </w:rPr>
        <w:t>ть содержании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познавательного развития, интегрируя его с другими образовательными областями.</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Значительную роль в развитии познавательных интересов дошкольников выполняет предметно - пространственная среда. Насыщенность среды должна соответствовать возрастным возможностям детей и содержанию Программы. Развивающая предметно – пространственная среда должна быть трансформируемой, содержательно - насыщенной, полифункциональной, вариативной, доступной и безопасной.</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Познавательное развитие предполагает решение самим ребёнком значимых для него задач, что возможно при поддержке детской инициативы и возможности выбора материалов, видов активности. Ребёнок прилагает собственные усилия, чтобы добыть необходимые знания, если чувствует себя значимым человеком, понимает, что его уважают, с ним считаются, он уверен в себе. В процессе познавательной деятельности ребёнок не боится ошибиться, задаёт вопросы.</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Целевые ориентиры ФГОС позволяют оценить эффективность познавательного развития детей дошкольников. Познавательное развитие предполагает какие-то «открытия» ребёнка, решение каких-то значимых для него задач самостоятельно. Это становится возможным при поддержке детской инициативы и возможности выбора материалов, видов активности. воспитательно-развивающий результат познавательной деятельности, в самом общем виде, - это интеллектуально-нравственное развитие личности, приобретение ребёнком опыта творческой деятельности и ценностного отношения к миру, формирование потребности в знаниях и познании. К концу пребывания в детском саду ребёнок должен овладеть начальными представлениями в области естествознания, математики, истории, научиться принимать самостоятельно решения в разных видах деятельности, опираясь на собственные знания.</w:t>
      </w:r>
      <w:r w:rsidRPr="00577CB4">
        <w:rPr>
          <w:rFonts w:ascii="Times New Roman" w:hAnsi="Times New Roman" w:cs="Times New Roman"/>
          <w:color w:val="6E6E6E"/>
          <w:sz w:val="28"/>
          <w:szCs w:val="28"/>
        </w:rPr>
        <w:br/>
      </w:r>
      <w:r w:rsidRPr="00577CB4">
        <w:rPr>
          <w:rStyle w:val="c1"/>
          <w:rFonts w:ascii="Times New Roman" w:hAnsi="Times New Roman" w:cs="Times New Roman"/>
          <w:color w:val="000000"/>
          <w:sz w:val="28"/>
          <w:szCs w:val="28"/>
        </w:rPr>
        <w:t>Таким образом, при условии правильно организованного педагогического процесса с применением методик, учитывающих особенности детского развития, с правильно организованной предметно-развивающей средой ребёнок, заканчивая обучение в дошкольном учреждении, успешно овладевает знаниями, умениями и навыками, необходимыми для успешного начала школьного периода детства.</w:t>
      </w:r>
    </w:p>
    <w:sectPr w:rsidR="005E1D33" w:rsidRPr="00577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20"/>
    <w:rsid w:val="00577CB4"/>
    <w:rsid w:val="005E1D33"/>
    <w:rsid w:val="00FB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2408C-DE1E-4983-9D6B-1AA15DEE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57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2025-04-07T17:56:00Z</dcterms:created>
  <dcterms:modified xsi:type="dcterms:W3CDTF">2025-04-07T17:56:00Z</dcterms:modified>
</cp:coreProperties>
</file>