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РОДИТЕЛЕЙ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«Обучающие игры»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детей дошкольного возраста игра имеет исключительное значение: игра для них - учёба, игра для них - труд, игра для них - средство воспитания, игра для дошкольников - способ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познания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окружающего” - Н. К. Крупская,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любого ребенка игра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Большинство современных родителей знают, что у детей раннего и дошкольного возраста ведущей деятельностью является игровая.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Действительно, именно через игру дети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игра - находка дошкольной педагогики. Основная особенность дидактических игр определена их названием: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это игры обучающие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дидактической</w:t>
      </w:r>
      <w:r>
        <w:rPr>
          <w:rFonts w:ascii="Arial" w:hAnsi="Arial" w:cs="Arial"/>
          <w:color w:val="000000"/>
          <w:sz w:val="21"/>
          <w:szCs w:val="21"/>
        </w:rPr>
        <w:t> игры характерно наличие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учебной и обучающей</w:t>
      </w:r>
      <w:r>
        <w:rPr>
          <w:rFonts w:ascii="Arial" w:hAnsi="Arial" w:cs="Arial"/>
          <w:color w:val="000000"/>
          <w:sz w:val="21"/>
          <w:szCs w:val="21"/>
        </w:rPr>
        <w:t> 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Поэтому, активное участие, тем более выигрыш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дидактической</w:t>
      </w:r>
      <w:r>
        <w:rPr>
          <w:rFonts w:ascii="Arial" w:hAnsi="Arial" w:cs="Arial"/>
          <w:color w:val="000000"/>
          <w:sz w:val="21"/>
          <w:szCs w:val="21"/>
        </w:rPr>
        <w:t> 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протяжении всего обучения нужно проводить игры на различение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 затем и называние)</w:t>
      </w:r>
      <w:r>
        <w:rPr>
          <w:rFonts w:ascii="Arial" w:hAnsi="Arial" w:cs="Arial"/>
          <w:color w:val="000000"/>
          <w:sz w:val="21"/>
          <w:szCs w:val="21"/>
        </w:rPr>
        <w:t> цвета, формы и величины предметов; на формирование числовых представлений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(много, мало, больше, меньше)</w:t>
      </w:r>
      <w:r>
        <w:rPr>
          <w:rFonts w:ascii="Arial" w:hAnsi="Arial" w:cs="Arial"/>
          <w:color w:val="000000"/>
          <w:sz w:val="21"/>
          <w:szCs w:val="21"/>
        </w:rPr>
        <w:t>; на различение неречевых звуков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(звукоподражание голосам животных, птиц и т. д.)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(“Узнай, кто говорит”, “Угадай, что я делаю”, “Назови, что в мешочке”, “Назови предметы синего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(красного)</w:t>
      </w:r>
      <w:r>
        <w:rPr>
          <w:rFonts w:ascii="Arial" w:hAnsi="Arial" w:cs="Arial"/>
          <w:color w:val="000000"/>
          <w:sz w:val="21"/>
          <w:szCs w:val="21"/>
        </w:rPr>
        <w:t> цвета”, “Кто, как кричит” и другой тематики) направлены на уточнение знаний детей о цвете и форме, тренировку в звукоподражаниях и т. д.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дидактическими игрушками дети играют</w:t>
      </w:r>
      <w:r>
        <w:rPr>
          <w:rFonts w:ascii="Arial" w:hAnsi="Arial" w:cs="Arial"/>
          <w:color w:val="000000"/>
          <w:sz w:val="21"/>
          <w:szCs w:val="21"/>
        </w:rPr>
        <w:t> 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 играть в ЛОТО, разрезные картинки. Значит,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</w:t>
      </w:r>
      <w:r>
        <w:rPr>
          <w:rFonts w:ascii="Arial" w:hAnsi="Arial" w:cs="Arial"/>
          <w:color w:val="000000"/>
          <w:sz w:val="21"/>
          <w:szCs w:val="21"/>
        </w:rPr>
        <w:t> поможет ребёнку научиться чему- либо в лёгкой непринуждённой обстановке.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поиграть дома и на улице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Игры для детей 5-7 лет.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«Чудесный мешочек»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Узнать предмет при помощи одного из анализаторов. Оборудование. Для первых игр подбирают овощи и фрукты, резко отличающиеся по форме, деталям, затем более похожие. Небольшой мешочек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(непрозрачный)</w:t>
      </w:r>
      <w:r>
        <w:rPr>
          <w:rFonts w:ascii="Arial" w:hAnsi="Arial" w:cs="Arial"/>
          <w:color w:val="000000"/>
          <w:sz w:val="21"/>
          <w:szCs w:val="21"/>
        </w:rPr>
        <w:t>. Ход игры. Кладем овощи и фрукты в мешочек. Затем предлагаем ребенку: «Найди на ощупь, не глядя в мешочек, что хочешь. А теперь скажи, что ты взял». Или можно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попросить</w:t>
      </w:r>
      <w:r>
        <w:rPr>
          <w:rFonts w:ascii="Arial" w:hAnsi="Arial" w:cs="Arial"/>
          <w:color w:val="000000"/>
          <w:sz w:val="21"/>
          <w:szCs w:val="21"/>
        </w:rPr>
        <w:t>: «Найди то, что я скажу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(назову)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«Узнай на вкус"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Узнать предмет при помощи одного из анализаторов, упражнять в определении вкуса овощей и фруктов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(сладкий, кислый, соленый, горький)</w:t>
      </w:r>
      <w:r>
        <w:rPr>
          <w:rFonts w:ascii="Arial" w:hAnsi="Arial" w:cs="Arial"/>
          <w:color w:val="000000"/>
          <w:sz w:val="21"/>
          <w:szCs w:val="21"/>
        </w:rPr>
        <w:t> Оборудование. Подобрать овощи и фрукты, различные по вкусу. Ход игры. Приготовив фрукты и овощи (разрезав на кусочки, угощаем ребенка, предварительно попросив его закрыть глаза. Затем </w:t>
      </w:r>
      <w:r>
        <w:rPr>
          <w:rFonts w:ascii="Arial" w:hAnsi="Arial" w:cs="Arial"/>
          <w:color w:val="000000"/>
          <w:sz w:val="21"/>
          <w:szCs w:val="21"/>
          <w:u w:val="single"/>
        </w:rPr>
        <w:t>говорим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«Хорошо жуй, теперь скажи, что съел. Найди такой же на столе»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«Где спряталась матрешка!»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Найти предмет по перечисленным признакам. Оборудование. На столе расставляют 4—5растений Ход игры. Ребенку показываем маленькую матрешку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которая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«захотела поиграть с ними в прятки»</w:t>
      </w:r>
      <w:r>
        <w:rPr>
          <w:rFonts w:ascii="Arial" w:hAnsi="Arial" w:cs="Arial"/>
          <w:color w:val="000000"/>
          <w:sz w:val="21"/>
          <w:szCs w:val="21"/>
        </w:rPr>
        <w:t>. Просим закрыть глаза и в это время прячем игрушку за одно из растений. Затем ребенок открывают глаза.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«Как же найти матрешку? — Сейчас я расскажу вам, куда она спряталась»</w:t>
      </w:r>
      <w:r>
        <w:rPr>
          <w:rFonts w:ascii="Arial" w:hAnsi="Arial" w:cs="Arial"/>
          <w:color w:val="000000"/>
          <w:sz w:val="21"/>
          <w:szCs w:val="21"/>
        </w:rPr>
        <w:t>. Говорим: на что похоже растение, за которым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«спряталась»</w:t>
      </w:r>
      <w:r>
        <w:rPr>
          <w:rFonts w:ascii="Arial" w:hAnsi="Arial" w:cs="Arial"/>
          <w:color w:val="000000"/>
          <w:sz w:val="21"/>
          <w:szCs w:val="21"/>
        </w:rPr>
        <w:t> матрешка (на дерево, травку, описывает его стебель, листья (форму, величину, поверхность, цветы, их количество, окраску. Ребенок слушает, а затем указывают растение и называют его.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«Найди листок, какой покажу»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Найти предметы по сходству. Ход игры. Во время прогулки показываем ребенку какой-либо лист и предлагаем найти такой же. Отобранные листья сравниваем по форме, отмечаем, чем они похожи и чем отличаются.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«Кто быстрее найдет березу, ель, дуб»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Найти дерево по названию. Ход игры. Называем хорошо знакомое дерево, имеющее яркие отличительные признаки, и просит найти его, 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«Кто быстрее найдет березу? Раз, два, три — к березе беги!»</w:t>
      </w:r>
      <w:r>
        <w:rPr>
          <w:rFonts w:ascii="Arial" w:hAnsi="Arial" w:cs="Arial"/>
          <w:color w:val="000000"/>
          <w:sz w:val="21"/>
          <w:szCs w:val="21"/>
        </w:rPr>
        <w:t>. Ребенок должен найти дерево и подбежать к любой березе, растущей на участке, где проводится игра.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«Кто как передвигается»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Дидактическая задача. Расширить знания о животных, птицах,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насекомых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обитающих в нашем крае. Знать их особенности, среду обитания, питание, врагов и т. д. Анализировать объекты природы, выделять их существенные признаки, учиться фиксировать эти признаки и объединять объекты в группы. Ход игры. Называем или показываем картинку разных животных, птиц, насекомых, а ребенок изображает, как они передвигаются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(ползает, прыгает)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«Кого не стало?»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Развивать наблюдательность, закреплять названия диких животных. Оборудование. На столе расставляют 4—5 игрушек – животных. Ход игры. Показываем ребенку игрушки – животных. Просим закрыть глаза и в это время прячем игрушку. Затем ребенок открывает глаза. Кого не стало? — спрашиваем.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«Чей детеныш?»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задача. Учить называть животных и их детёнышей. Оборудование. Картинки животных и их детенышей.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игры. Показываем ребенку животных. Дети находят и называют детёнышей.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«Найди по названию» (птицы)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задача закреплять знания о птицах, развивать слуховое восприятие. Оборудование. Картинки с изображением разных птиц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 игры</w:t>
      </w:r>
      <w:r>
        <w:rPr>
          <w:rFonts w:ascii="Arial" w:hAnsi="Arial" w:cs="Arial"/>
          <w:color w:val="000000"/>
          <w:sz w:val="21"/>
          <w:szCs w:val="21"/>
        </w:rPr>
        <w:t>: Называем птицу, ребенок должен показать картинку этой птицы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ещё один тип игр - развивающие или “умные” игры (книжки - раскраски, шнуровки, ЛОТО, конструкторы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”, игры –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 которые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развивают мелкую моторику рук, сообразительность, тактильное и зрительное восприятие предмета,  координацию движений, фантазию и воображение. Раскрашивание и рисование предмета развивают руку ребёнка.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Развивающих игр очень много. Но, пожалуй, самым важным условием в играх, особенно для дошкольников, является активное и заинтересованное участие мам и пап. Психологи настоятельно рекомендуют взрослым как можно чаще участвовать с детьми в игровом процессе. В совместных играх ребёнок учится вести себя, перенимает образец поведения, старается “подтянуться” до уровня взрослого.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больше времени мы проводим с нашими детьми, тем лучше мы понимаем их, а они - нас.</w:t>
      </w: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D93" w:rsidRDefault="00F80D93" w:rsidP="00F8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11B10" w:rsidRDefault="00811B10"/>
    <w:sectPr w:rsidR="0081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5"/>
    <w:rsid w:val="00777B85"/>
    <w:rsid w:val="00811B10"/>
    <w:rsid w:val="00F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C3C9"/>
  <w15:chartTrackingRefBased/>
  <w15:docId w15:val="{15374528-76A0-4994-86A9-F973299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Мазынская</dc:creator>
  <cp:keywords/>
  <dc:description/>
  <cp:lastModifiedBy>Светлана Мазынская</cp:lastModifiedBy>
  <cp:revision>2</cp:revision>
  <dcterms:created xsi:type="dcterms:W3CDTF">2024-10-18T16:37:00Z</dcterms:created>
  <dcterms:modified xsi:type="dcterms:W3CDTF">2024-10-18T16:38:00Z</dcterms:modified>
</cp:coreProperties>
</file>