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center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56"/>
          <w:szCs w:val="56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56"/>
          <w:szCs w:val="56"/>
        </w:rPr>
        <w:t>«Кейс — задания по окружающему  миру»</w:t>
      </w:r>
    </w:p>
    <w:p>
      <w:pPr>
        <w:pStyle w:val="Style32"/>
        <w:bidi w:val="0"/>
        <w:jc w:val="center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56"/>
          <w:szCs w:val="56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56"/>
          <w:szCs w:val="56"/>
        </w:rPr>
        <w:t>УМК «Школа России»</w:t>
      </w:r>
    </w:p>
    <w:p>
      <w:pPr>
        <w:pStyle w:val="Style32"/>
        <w:bidi w:val="0"/>
        <w:jc w:val="center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56"/>
          <w:szCs w:val="56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56"/>
          <w:szCs w:val="56"/>
        </w:rPr>
        <w:t>3 класс</w:t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56"/>
          <w:szCs w:val="56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56"/>
          <w:szCs w:val="56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righ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Составила:</w:t>
      </w:r>
    </w:p>
    <w:p>
      <w:pPr>
        <w:pStyle w:val="Style32"/>
        <w:bidi w:val="0"/>
        <w:jc w:val="righ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учиткль начальных классов </w:t>
      </w:r>
    </w:p>
    <w:p>
      <w:pPr>
        <w:pStyle w:val="Style32"/>
        <w:bidi w:val="0"/>
        <w:jc w:val="righ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ГБОУ ХО «Костогрызовская школа </w:t>
      </w:r>
    </w:p>
    <w:p>
      <w:pPr>
        <w:pStyle w:val="Style32"/>
        <w:bidi w:val="0"/>
        <w:jc w:val="righ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Каховского муниципального округа»</w:t>
      </w:r>
    </w:p>
    <w:p>
      <w:pPr>
        <w:pStyle w:val="Style32"/>
        <w:bidi w:val="0"/>
        <w:jc w:val="righ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Пуляева Ю.А.</w:t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Тема урока:</w:t>
      </w: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«Размножение и развитие животных»</w:t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Решаемые проблемы: </w:t>
      </w:r>
      <w:r>
        <w:rPr>
          <w:rFonts w:cs="Arial"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умение объяснять значения слов: «личинка», «малёк», «головастик». Рассказывать о размножении и развитии животных разных групп.</w:t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Формируемые УУД:</w:t>
      </w:r>
      <w:r>
        <w:rPr>
          <w:rFonts w:cs="Arial"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Постановка и формулирование проблемы,  анализ объектов с целью выделения признаков (существенных, несущественных).Выделение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</w:t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center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Кейс «Сказка о мальке и головастике»</w:t>
      </w:r>
    </w:p>
    <w:p>
      <w:pPr>
        <w:pStyle w:val="Style32"/>
        <w:bidi w:val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cs="Arial" w:ascii="Times New Roman Cyr;Times New Roman" w:hAnsi="Times New Roman Cyr;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Жили в старом</w:t>
      </w: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пруду малек и головастик, и были они большими друзьями. Но вот пришло на землю жаркое лето.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Старый пруд начал пересыхать. Задумался малек: как быть, что делать? Говорит он головастику:</w:t>
        <w:br/>
        <w:t>- Надо искать новое место.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>А головастик - ни в какую, твердит:</w:t>
        <w:br/>
        <w:t>- Здесь хорошо. Останемся. Спорили они, спорили, ничего и не выспорили. Остался головастик в пруду, а малек отправился искать новое место.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>Плывет он и думает: «Вот какое надо найти местечко: чтобы не было там ни холодно, ни жарко, чтобы не было там голодно, чтобы солнышко вставало утром, а вечером заходило, чтобы всюду было просторно и в ширину, и в глубину».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>Все лето искал малек хорошее месть, и наконец приплыл в океан. Мерял он один конец океана, а ему конца нет, мерял другой, а ему тоже конца нет, ширина у океана такая, что с одной стороны солнышко встает, а с другой опускается, а где дно, никто не знает. «Тут головастику понравится», - подумала рыбка и поплыла домой.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>Плывет она рекой и удивляется: раньше река ей казалась большой, а теперь она берега своими боками задевает. Раньше озеро казалось большим, а теперь она дно озера брюхом скребет. В пруд приплыла, а в пруду поместиться не может: голова в воде, а хвост наружу торчит.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>Звала рыба головастика, а он не отвечает. Слышит она: скачет по дороге лягушка. Высунулась рыба из воды и говорит:</w:t>
        <w:br/>
        <w:t>- Не встречала ли ты, лягушка, головастика? Я нашла для него хорошее местечко.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- Нет, - говорит лягушка, - я обскакала всю землю, а головастика не встречала. А ты не встречала ли маленькую рыбку?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- Нет, - отвечает рыба, - я проплыла все моря и реки, но маленькой рыбки не встречала.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Times New Roman Cyr;Times New Roman" w:hAnsi="Times New Roman Cyr;Times New Roman" w:cs="Arial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Так они ни с чем и разошлись. Ищут они друг друга: рыба ищет головастика по рекам и морям, а лягушка рыбку - по дорогам.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Задания: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1. Почему в начале и конце рассказа автор называет героя по разному?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2. Почему рыбка не узнала родную речку?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3. Куда пропал головастик?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4. Как вы думаете, смог бы головастик жить в океане?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Критерии оценивания ответов учащихся 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2"/>
        <w:gridCol w:w="5103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9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Правильные ответы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9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Баллы 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1. </w:t>
            </w: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В начале рассказа малек -маленькая рыба недавно вышедшая из икры. Это важная стадия в жизни рыб.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2. </w:t>
            </w: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</w:t>
            </w: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е</w:t>
            </w: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ка имеет большие размеры по сравнению с мальком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3. </w:t>
            </w: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Произошел метаморфоз — головастик превратился в лягушку.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4. </w:t>
            </w: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Не смог бы. Лягушки приспособлены к жизни в пресной воде.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2</w:t>
            </w:r>
          </w:p>
        </w:tc>
      </w:tr>
    </w:tbl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Правильные ответы Баллы 1)Листья и цветы  Перевод баллов в 5-балльную систему: 5- баллов –«5», 3 балла – «4», 2 балла – «3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itlePg/>
          <w:textDirection w:val="lrTb"/>
          <w:docGrid w:type="default" w:linePitch="600" w:charSpace="24576"/>
        </w:sect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bidi w:val="0"/>
        <w:jc w:val="left"/>
        <w:rPr>
          <w:rFonts w:ascii="PTSerif;Georgia;sans-serif;Arial;Verdana;Tahoma" w:hAnsi="PTSerif;Georgia;sans-serif;Arial;Verdana;Tahoma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Тема урока: «Превращения  и круговорот воды»</w:t>
      </w:r>
    </w:p>
    <w:p>
      <w:pPr>
        <w:pStyle w:val="Style32"/>
        <w:bidi w:val="0"/>
        <w:jc w:val="left"/>
        <w:rPr>
          <w:rFonts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Решаемые проблемы: </w:t>
      </w:r>
      <w:r>
        <w:rPr>
          <w:rFonts w:cs="Arial"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cs="Arial"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Объяснять </w:t>
      </w:r>
      <w:r>
        <w:rPr>
          <w:rFonts w:cs="Arial"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значения слов: «состояние», «испарение», «круговорот». </w:t>
      </w:r>
      <w:r>
        <w:rPr>
          <w:rFonts w:cs="Arial"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Различать</w:t>
      </w:r>
      <w:r>
        <w:rPr>
          <w:rFonts w:cs="Arial"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три состояния воды, формулировать на основе наблюдения вывод о причинах образования облаков и выпадении дождя.</w:t>
      </w:r>
    </w:p>
    <w:p>
      <w:pPr>
        <w:pStyle w:val="Style32"/>
        <w:bidi w:val="0"/>
        <w:jc w:val="left"/>
        <w:rPr>
          <w:rFonts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Формируемые УУД:</w:t>
      </w:r>
      <w:r>
        <w:rPr>
          <w:rFonts w:cs="Arial"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Постановка и формулирование проблемы,  анализ объектов с целью выделения признаков (существенных, несущественных).Выделение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</w:t>
      </w:r>
    </w:p>
    <w:p>
      <w:pPr>
        <w:pStyle w:val="Style32"/>
        <w:bidi w:val="0"/>
        <w:jc w:val="left"/>
        <w:rPr>
          <w:rFonts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sz w:val="28"/>
          <w:szCs w:val="28"/>
        </w:rPr>
      </w:pPr>
      <w:r>
        <w:rPr>
          <w:rFonts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</w:t>
      </w:r>
      <w:r>
        <w:rPr>
          <w:rFonts w:ascii="PTSerif;Georgia;sans-serif;Arial;Verdana;Tahoma" w:hAnsi="PTSerif;Georgia;sans-serif;Arial;Verdana;Tahoma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PTSerif;Georgia;sans-serif;Arial;Verdana;Tahoma" w:hAnsi="PTSerif;Georgia;sans-serif;Arial;Verdana;Tahoma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Кейс «Куда делась лужа?»</w:t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br/>
        <w:tab/>
        <w:t>Гулял маленький Саша с мамой на улице после дождя. Увидел лужу и давай маму спрашивать, что это и откуда она взялась.</w:t>
        <w:br/>
        <w:tab/>
        <w:t>- Это вода, которая упала с тучки, а земля наша неровная, вот вода и стекается пониже, образуя такие мокрые пятна. Видишь, сколько много луж, и все они разного размера.</w:t>
        <w:br/>
        <w:tab/>
        <w:t>Саш</w:t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кивнул, и спросил:</w:t>
        <w:br/>
        <w:t>- А сколько она жить будет?</w:t>
        <w:br/>
        <w:tab/>
        <w:t>- Сама лужа живет недолго – от нескольких минут до нескольких недель. А вот вода, из которой эта самая лужа и состоит – она вечна.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br/>
        <w:tab/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- Как это? – изумленно спросил Саша.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br/>
        <w:tab/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- Ну, смотри: сначала на небе тучки – они состоят из воды. Потом, когда тучки врезаются друг в друга, они воду проливают на землю. Часть воды из-за теплого воздуха становится тут же паром и снова поднимается на небо, но мы это редко видим, мы можем лишь носом почувствовать. А другая часть воды, та, что прохладней, та стекается в лужи и потихоньку уходит в землю, чтобы дать попить травам, деревьям, кустам, как у нас дома в горшочк</w:t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с цветами.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br/>
        <w:tab/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Саша понятливо кивнул головой: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br/>
        <w:tab/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- То есть, вода есть всегда?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br/>
        <w:tab/>
      </w:r>
      <w:r>
        <w:rPr>
          <w:rFonts w:ascii="PTSerif;Georgia;sans-serif;Arial;Verdana;Tahoma" w:hAnsi="PTSerif;Georgia;sans-serif;Arial;Verdana;Tahoma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- Всегда. Даже, когда нет дождя, в воздухе есть вода, правда, ею нам не напиться, так как её слишком мало. Это лужи появляются и исчезают, а суть её – вода – всегда существует.</w:t>
      </w: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Задания:</w:t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Как образуются тучи?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Что такое водяной пар?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Почему мы не видим испаряющуюся воду?</w:t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</w:t>
      </w: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Как называется процесс о котором мама рассказала Саше?</w:t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102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56"/>
        <w:gridCol w:w="1644"/>
      </w:tblGrid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9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Правильные ответы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9"/>
              <w:bidi w:val="0"/>
              <w:jc w:val="center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Баллы 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1.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Солнечное тепло испаряет воду в океанах, реках и озерах, и водяной пар поднимается в воздух. Он конденсируется в холодном воздухе, образуются капли воды, из которых получается облако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1-2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2. 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Газообразное состояние воды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bidi w:val="0"/>
              <w:jc w:val="left"/>
              <w:rPr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3. 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Испаряющуюся воду мы не видим, </w:t>
            </w:r>
            <w:r>
              <w:rPr>
                <w:rStyle w:val="Style24"/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потому что частицы воздуха и водяного пара так малы, что их невозможно увидеть невооружённым глазом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.  Водяной пар — это прозрачный бесцветный газ, невидимый, как и воздух. </w:t>
            </w:r>
          </w:p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1-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4. 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Этот процесс называется круговорот воды.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</w:t>
            </w:r>
          </w:p>
        </w:tc>
      </w:tr>
    </w:tbl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Перевод баллов в 5-балльную систему: </w:t>
      </w:r>
      <w:r>
        <w:rPr>
          <w:sz w:val="28"/>
          <w:szCs w:val="28"/>
        </w:rPr>
        <w:t>8-7</w:t>
      </w:r>
      <w:r>
        <w:rPr>
          <w:sz w:val="28"/>
          <w:szCs w:val="28"/>
        </w:rPr>
        <w:t xml:space="preserve">- баллов –«5», </w:t>
      </w:r>
      <w:r>
        <w:rPr>
          <w:sz w:val="28"/>
          <w:szCs w:val="28"/>
        </w:rPr>
        <w:t>6-5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– «4»,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балла – «3»</w:t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sz w:val="28"/>
          <w:szCs w:val="28"/>
        </w:rPr>
      </w:pPr>
      <w:r>
        <w:rPr>
          <w:rFonts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Тема урока: «</w:t>
      </w:r>
      <w:r>
        <w:rPr>
          <w:rFonts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Охрана растений</w:t>
      </w:r>
      <w:r>
        <w:rPr>
          <w:rFonts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</w:p>
    <w:p>
      <w:pPr>
        <w:pStyle w:val="Style32"/>
        <w:bidi w:val="0"/>
        <w:jc w:val="left"/>
        <w:rPr>
          <w:rFonts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Решаемые проблемы: </w:t>
      </w:r>
      <w:r>
        <w:rPr>
          <w:rFonts w:cs="Arial"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Актуализировать сведения об исчезающих и редких растениях. Характеризовать факторы отрицательного воздействия человека на мир растений. Доказывать, что без растений невозможна жизнь животных и человека.</w:t>
      </w:r>
    </w:p>
    <w:p>
      <w:pPr>
        <w:pStyle w:val="Style32"/>
        <w:bidi w:val="0"/>
        <w:jc w:val="left"/>
        <w:rPr>
          <w:rFonts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Arial" w:ascii="PTSerif;Georgia;sans-serif;Arial;Verdana;Tahoma" w:hAnsi="PTSerif;Georgia;sans-serif;Arial;Verdana;Tahom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Формируемые УУД:</w:t>
      </w:r>
      <w:r>
        <w:rPr>
          <w:rFonts w:cs="Arial" w:ascii="PTSerif;Georgia;sans-serif;Arial;Verdana;Tahoma" w:hAnsi="PTSerif;Georgia;sans-serif;Arial;Verdana;Tahom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Постановка и формулирование проблемы,  анализ объектов с целью выделения признаков (существенных, несущественных).Выделение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</w:t>
      </w:r>
    </w:p>
    <w:p>
      <w:pPr>
        <w:pStyle w:val="Style39"/>
        <w:bidi w:val="0"/>
        <w:ind w:left="0" w:right="0" w:hanging="0"/>
        <w:jc w:val="center"/>
        <w:rPr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ейс «Природе важен каждый»</w:t>
      </w:r>
    </w:p>
    <w:p>
      <w:pPr>
        <w:pStyle w:val="Style32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jc w:val="left"/>
        <w:rPr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>Пригрело весеннее солнышко, тает снег - и, обгоняя друг друга, пробиваются из ещё не оттаявшей земли </w:t>
      </w:r>
      <w:r>
        <w:rPr>
          <w:rStyle w:val="Style24"/>
          <w:rFonts w:ascii="Times New Roman Cyr;Times New Roman" w:hAnsi="Times New Roman Cyr;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подснежники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, или первоцветы. В  лесу самыми первыми зацветают </w:t>
      </w:r>
      <w:r>
        <w:rPr>
          <w:rStyle w:val="Style24"/>
          <w:rFonts w:ascii="Times New Roman Cyr;Times New Roman" w:hAnsi="Times New Roman Cyr;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пролеска 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 и </w:t>
      </w:r>
      <w:r>
        <w:rPr>
          <w:rStyle w:val="Style24"/>
          <w:rFonts w:ascii="Times New Roman Cyr;Times New Roman" w:hAnsi="Times New Roman Cyr;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чистяк весенний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, различные виды </w:t>
      </w:r>
      <w:r>
        <w:rPr>
          <w:rStyle w:val="Style24"/>
          <w:rFonts w:ascii="Times New Roman Cyr;Times New Roman" w:hAnsi="Times New Roman Cyr;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гусиного лука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, </w:t>
      </w:r>
      <w:r>
        <w:rPr>
          <w:rStyle w:val="Style24"/>
          <w:rFonts w:ascii="Times New Roman Cyr;Times New Roman" w:hAnsi="Times New Roman Cyr;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хохлатки,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Style w:val="Style24"/>
          <w:rFonts w:ascii="Times New Roman Cyr;Times New Roman" w:hAnsi="Times New Roman Cyr;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ветрениц</w:t>
      </w:r>
      <w:r>
        <w:rPr>
          <w:rStyle w:val="Style24"/>
          <w:rFonts w:ascii="Times New Roman Cyr;Times New Roman" w:hAnsi="Times New Roman Cyr;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32"/>
        <w:widowControl/>
        <w:bidi w:val="0"/>
        <w:spacing w:before="0" w:after="180"/>
        <w:ind w:left="0" w:right="0" w:hanging="0"/>
        <w:rPr>
          <w:rFonts w:ascii="Times New Roman Cyr;Times New Roman" w:hAnsi="Times New Roman Cyr;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Куда торопятся подснежники? Почему не дождутся устойчивого тепла и более комфортных условий?</w:t>
      </w:r>
    </w:p>
    <w:p>
      <w:pPr>
        <w:pStyle w:val="Style32"/>
        <w:widowControl/>
        <w:bidi w:val="0"/>
        <w:spacing w:before="0" w:after="180"/>
        <w:ind w:left="0" w:right="0" w:hanging="0"/>
        <w:rPr>
          <w:rFonts w:ascii="Times New Roman Cyr;Times New Roman" w:hAnsi="Times New Roman Cyr;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>Многие подснежники – эфемероиды (эфемерный – значит «временный»), срок их жизни на поверхности земли недолог: взошли, зацвели, образовали семена, запасли питательные вещества, завяли и засохли – на всё про всё месяц-полтора. А потом без малого год живут в виде луковичек, клубеньков и корневищ глубоко под землёй. Спешат, торопятся подснежники пройти весь цикл своего развития пока светло и просторно под пологом наших дубрав и осинников. Распустятся на деревьях листья – воцарится под пологом леса прохладный сумрак, и место эфемероидов займут другие растения. </w:t>
      </w:r>
    </w:p>
    <w:p>
      <w:pPr>
        <w:pStyle w:val="Style32"/>
        <w:widowControl/>
        <w:bidi w:val="0"/>
        <w:spacing w:before="0" w:after="180"/>
        <w:ind w:left="0" w:right="0" w:hanging="0"/>
        <w:rPr>
          <w:rFonts w:ascii="Times New Roman Cyr;Times New Roman" w:hAnsi="Times New Roman Cyr;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>А пока в прозрачных, наполненных солнцем лесах сияют всеми цветами радуги  первоцветы, привлекая  яркими лепестками и нежным запахом первых пробудившихся после зимы насекомых. Питаясь сладким нектаром, перелетают с цветка на цветок пчелы, шмели, различные мухи и бабочки: сами подкормились и цветки опылили – помогли семена образовать. Первой сочной зеленью поддерживают наши подснежники оленей и кабанов, ослабевших после суровой зимы.  </w:t>
      </w:r>
    </w:p>
    <w:p>
      <w:pPr>
        <w:pStyle w:val="Style32"/>
        <w:widowControl/>
        <w:bidi w:val="0"/>
        <w:spacing w:before="0" w:after="180"/>
        <w:ind w:left="0" w:right="0" w:hanging="0"/>
        <w:rPr/>
      </w:pP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охлатка плотная является кормовым растением, на котором развиваются гусеницы редкой бабочки </w:t>
      </w:r>
      <w:r>
        <w:rPr>
          <w:rFonts w:ascii="Times New Roman Cyr;Times New Roman" w:hAnsi="Times New Roman Cyr;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мнемозины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. Этот вид насекомых включён в </w:t>
      </w:r>
      <w:r>
        <w:rPr>
          <w:rStyle w:val="Style24"/>
          <w:rFonts w:ascii="Times New Roman Cyr;Times New Roman" w:hAnsi="Times New Roman Cyr;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Красную книгу России</w:t>
      </w:r>
      <w:r>
        <w:rPr>
          <w:rFonts w:ascii="Times New Roman Cyr;Times New Roman" w:hAnsi="Times New Roman Cyr;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. Исчезнет хохлатка – не будет и бабочки! Исчезновение насекомых, в свою очередь, приведет к сокращению числа птиц… Природе важен каждый!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Задания: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Какие растения зацветают в лесу первыми?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Какие растения называют эфемероидами?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Почему подснежники цветут так рано?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Какое значение имеют первоцветы для животных?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Составьте цепочку питания используя названные в статье организмы.</w:t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;Times New Roman" w:hAnsi="Times New Roman Cyr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102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56"/>
        <w:gridCol w:w="1644"/>
      </w:tblGrid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9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Правильные ответы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9"/>
              <w:bidi w:val="0"/>
              <w:jc w:val="center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Баллы 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1.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Подснежники, пролеска, хохлатка, гусиный лук, чистяк весенний.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1-2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2.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Эфемероиды — это 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растения, которые около месяца развиваются на поверхности, а большую часть времени проводят в виде луковицы под землей.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1-2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bidi w:val="0"/>
              <w:jc w:val="left"/>
              <w:rPr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3.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одснежники цветут до распускания листьев и других растений, что бы получить много света и простора.</w:t>
            </w:r>
          </w:p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1-</w:t>
            </w: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4. Нектаром питаются мухи, бабочки,шмели и пчелы, листьями  - кабаны и олени.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5. Хохлатка - гусеницы мнемозины - птицы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0"/>
              <w:bidi w:val="0"/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 Cyr;Times New Roman" w:hAnsi="Times New Roman Cyr;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1-2</w:t>
            </w:r>
          </w:p>
        </w:tc>
      </w:tr>
    </w:tbl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Перевод баллов в 5-балльную систему: </w:t>
      </w:r>
      <w:r>
        <w:rPr>
          <w:sz w:val="28"/>
          <w:szCs w:val="28"/>
        </w:rPr>
        <w:t>9-8</w:t>
      </w:r>
      <w:r>
        <w:rPr>
          <w:sz w:val="28"/>
          <w:szCs w:val="28"/>
        </w:rPr>
        <w:t xml:space="preserve">- баллов –«5», </w:t>
      </w:r>
      <w:r>
        <w:rPr>
          <w:sz w:val="28"/>
          <w:szCs w:val="28"/>
        </w:rPr>
        <w:t>7-5-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– «4»,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балла – «3»</w:t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 Cyr">
    <w:altName w:val="Times New Roman"/>
    <w:charset w:val="01"/>
    <w:family w:val="auto"/>
    <w:pitch w:val="default"/>
  </w:font>
  <w:font w:name="PTSerif">
    <w:altName w:val="Georgia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LibreOffice/7.3.6.2$Linux_X86_64 LibreOffice_project/30$Build-2</Application>
  <AppVersion>15.0000</AppVersion>
  <Pages>9</Pages>
  <Words>1410</Words>
  <Characters>8167</Characters>
  <CharactersWithSpaces>9591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2025-04-24T17:06:15Z</dcterms:created>
  <dc:creator/>
  <dc:description/>
  <dc:language>ru-RU</dc:language>
  <cp:lastModifiedBy/>
  <dcterms:modified xsi:type="dcterms:W3CDTF">2025-04-27T20:11:40Z</dcterms:modified>
  <cp:revision>3</cp:revision>
  <dc:subject/>
  <dc:title>Default</dc:title>
</cp:coreProperties>
</file>