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73D" w:rsidRPr="0055473D" w:rsidRDefault="0055473D" w:rsidP="0055473D">
      <w:pPr>
        <w:shd w:val="clear" w:color="auto" w:fill="FFFFFF"/>
        <w:spacing w:after="0" w:line="36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РОЛЬ И МЕСТО </w:t>
      </w:r>
      <w:r w:rsidRPr="0055473D">
        <w:rPr>
          <w:rFonts w:ascii="Times New Roman" w:hAnsi="Times New Roman" w:cs="Times New Roman"/>
          <w:b/>
          <w:sz w:val="28"/>
          <w:szCs w:val="28"/>
        </w:rPr>
        <w:t>МЕНЕДЖМЕНТ В</w:t>
      </w:r>
      <w:r w:rsidRPr="0055473D">
        <w:rPr>
          <w:rFonts w:ascii="Times New Roman" w:hAnsi="Times New Roman" w:cs="Times New Roman"/>
          <w:b/>
          <w:sz w:val="28"/>
          <w:szCs w:val="28"/>
        </w:rPr>
        <w:t xml:space="preserve"> СОВРЕМЕННЫЙ ЭКОНОМИКЕ </w:t>
      </w:r>
    </w:p>
    <w:p w:rsidR="0055473D" w:rsidRPr="00BA7B69" w:rsidRDefault="0055473D" w:rsidP="0055473D">
      <w:pPr>
        <w:spacing w:after="0" w:line="360" w:lineRule="auto"/>
        <w:ind w:right="57"/>
        <w:jc w:val="center"/>
        <w:rPr>
          <w:rFonts w:ascii="Times New Roman" w:hAnsi="Times New Roman" w:cs="Times New Roman"/>
          <w:b/>
          <w:sz w:val="28"/>
          <w:szCs w:val="28"/>
        </w:rPr>
      </w:pPr>
      <w:r w:rsidRPr="00BA7B69">
        <w:rPr>
          <w:rFonts w:ascii="Times New Roman" w:hAnsi="Times New Roman" w:cs="Times New Roman"/>
          <w:b/>
          <w:sz w:val="28"/>
          <w:szCs w:val="28"/>
        </w:rPr>
        <w:t>Хамдамзода З</w:t>
      </w:r>
      <w:r>
        <w:rPr>
          <w:rFonts w:ascii="Times New Roman" w:hAnsi="Times New Roman" w:cs="Times New Roman"/>
          <w:b/>
          <w:sz w:val="28"/>
          <w:szCs w:val="28"/>
        </w:rPr>
        <w:t>абихуллохи Рахматулло</w:t>
      </w:r>
    </w:p>
    <w:p w:rsidR="0055473D" w:rsidRPr="00BA7B69" w:rsidRDefault="0055473D" w:rsidP="0055473D">
      <w:pPr>
        <w:spacing w:after="0" w:line="360" w:lineRule="auto"/>
        <w:ind w:right="57"/>
        <w:jc w:val="center"/>
        <w:rPr>
          <w:rFonts w:ascii="Times New Roman" w:hAnsi="Times New Roman" w:cs="Times New Roman"/>
          <w:b/>
          <w:sz w:val="28"/>
          <w:szCs w:val="28"/>
        </w:rPr>
      </w:pPr>
      <w:r w:rsidRPr="00BA7B69">
        <w:rPr>
          <w:rFonts w:ascii="Times New Roman" w:hAnsi="Times New Roman" w:cs="Times New Roman"/>
          <w:b/>
          <w:sz w:val="28"/>
          <w:szCs w:val="28"/>
        </w:rPr>
        <w:t>Ассисент кафедры экономика и управления</w:t>
      </w:r>
    </w:p>
    <w:p w:rsidR="0055473D" w:rsidRPr="0055473D" w:rsidRDefault="0055473D" w:rsidP="0055473D">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55473D" w:rsidRPr="0055473D" w:rsidRDefault="0055473D" w:rsidP="0055473D">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b/>
          <w:bCs/>
          <w:color w:val="333333"/>
          <w:sz w:val="28"/>
          <w:szCs w:val="28"/>
          <w:lang w:eastAsia="ru-RU"/>
        </w:rPr>
        <w:t xml:space="preserve">Аннотация </w:t>
      </w:r>
    </w:p>
    <w:p w:rsidR="0055473D" w:rsidRPr="0055473D" w:rsidRDefault="0055473D" w:rsidP="0055473D">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В статье сформулированы изменения в менеджменте, связанные с организацией управления современными цепочками создания ценности для конечного клиента. Практические инструменты менеджмента в цифровой экономике требуют новых технологий принятия и реализации уп</w:t>
      </w:r>
      <w:r>
        <w:rPr>
          <w:rFonts w:ascii="Times New Roman" w:eastAsia="Times New Roman" w:hAnsi="Times New Roman" w:cs="Times New Roman"/>
          <w:color w:val="333333"/>
          <w:sz w:val="28"/>
          <w:szCs w:val="28"/>
          <w:lang w:eastAsia="ru-RU"/>
        </w:rPr>
        <w:t>равленческий решений</w:t>
      </w:r>
      <w:r w:rsidRPr="0055473D">
        <w:rPr>
          <w:rFonts w:ascii="Times New Roman" w:eastAsia="Times New Roman" w:hAnsi="Times New Roman" w:cs="Times New Roman"/>
          <w:color w:val="333333"/>
          <w:sz w:val="28"/>
          <w:szCs w:val="28"/>
          <w:lang w:eastAsia="ru-RU"/>
        </w:rPr>
        <w:t>, следовательно, других компетенций менеджмента. Предложены базовые элементы построения современного менеджмента, объединенные в модули построения системы управления.</w:t>
      </w:r>
      <w:r>
        <w:rPr>
          <w:rFonts w:ascii="Times New Roman" w:eastAsia="Times New Roman" w:hAnsi="Times New Roman" w:cs="Times New Roman"/>
          <w:color w:val="333333"/>
          <w:sz w:val="28"/>
          <w:szCs w:val="28"/>
          <w:lang w:eastAsia="ru-RU"/>
        </w:rPr>
        <w:t xml:space="preserve"> </w:t>
      </w:r>
      <w:r w:rsidRPr="0055473D">
        <w:rPr>
          <w:rFonts w:ascii="Times New Roman" w:eastAsia="Times New Roman" w:hAnsi="Times New Roman" w:cs="Times New Roman"/>
          <w:color w:val="333333"/>
          <w:sz w:val="28"/>
          <w:szCs w:val="28"/>
          <w:lang w:eastAsia="ru-RU"/>
        </w:rPr>
        <w:br/>
      </w:r>
    </w:p>
    <w:p w:rsidR="0055473D" w:rsidRDefault="0055473D" w:rsidP="0055473D">
      <w:pPr>
        <w:shd w:val="clear" w:color="auto" w:fill="FFFFFF"/>
        <w:spacing w:after="150" w:line="360" w:lineRule="auto"/>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b/>
          <w:bCs/>
          <w:color w:val="333333"/>
          <w:sz w:val="28"/>
          <w:szCs w:val="28"/>
          <w:lang w:eastAsia="ru-RU"/>
        </w:rPr>
        <w:t>Ключевые слова:</w:t>
      </w:r>
      <w:r w:rsidRPr="0055473D">
        <w:rPr>
          <w:rFonts w:ascii="Times New Roman" w:eastAsia="Times New Roman" w:hAnsi="Times New Roman" w:cs="Times New Roman"/>
          <w:color w:val="333333"/>
          <w:sz w:val="28"/>
          <w:szCs w:val="28"/>
          <w:lang w:eastAsia="ru-RU"/>
        </w:rPr>
        <w:t xml:space="preserve"> технологический уклад, построение системы управления, цепочка создания ценности, предприниматель-собственник, топ-менеджер.</w:t>
      </w:r>
    </w:p>
    <w:p w:rsidR="0055473D" w:rsidRPr="0055473D" w:rsidRDefault="0055473D" w:rsidP="0055473D">
      <w:pPr>
        <w:shd w:val="clear" w:color="auto" w:fill="FFFFFF"/>
        <w:spacing w:after="150" w:line="360" w:lineRule="auto"/>
        <w:jc w:val="center"/>
        <w:rPr>
          <w:rFonts w:ascii="Times New Roman" w:eastAsia="Times New Roman" w:hAnsi="Times New Roman" w:cs="Times New Roman"/>
          <w:b/>
          <w:color w:val="333333"/>
          <w:sz w:val="28"/>
          <w:szCs w:val="28"/>
          <w:lang w:eastAsia="ru-RU"/>
        </w:rPr>
      </w:pPr>
      <w:r w:rsidRPr="0055473D">
        <w:rPr>
          <w:rFonts w:ascii="Times New Roman" w:eastAsia="Times New Roman" w:hAnsi="Times New Roman" w:cs="Times New Roman"/>
          <w:b/>
          <w:color w:val="333333"/>
          <w:sz w:val="28"/>
          <w:szCs w:val="28"/>
          <w:lang w:eastAsia="ru-RU"/>
        </w:rPr>
        <w:t>ROLE AND PLACE OF MANAGEMENT IN MODERN ECONOMY</w:t>
      </w:r>
    </w:p>
    <w:p w:rsidR="0055473D" w:rsidRDefault="0055473D" w:rsidP="0055473D">
      <w:pPr>
        <w:shd w:val="clear" w:color="auto" w:fill="FFFFFF"/>
        <w:spacing w:after="300" w:line="360" w:lineRule="auto"/>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The article formulates changes in management related to the organization of management of modern value chains for the end customer. Practical management tools in the digital economy require new technologies for making and implementing management decisions, and therefore other management competencies. The basic elements of building modern management are proposed, combined into modules for building a management system.</w:t>
      </w:r>
    </w:p>
    <w:p w:rsidR="0055473D" w:rsidRDefault="0055473D" w:rsidP="0055473D">
      <w:pPr>
        <w:shd w:val="clear" w:color="auto" w:fill="FFFFFF"/>
        <w:spacing w:after="300" w:line="360" w:lineRule="auto"/>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b/>
          <w:color w:val="333333"/>
          <w:sz w:val="28"/>
          <w:szCs w:val="28"/>
          <w:lang w:eastAsia="ru-RU"/>
        </w:rPr>
        <w:t>Key words:</w:t>
      </w:r>
      <w:r w:rsidRPr="0055473D">
        <w:rPr>
          <w:rFonts w:ascii="Times New Roman" w:eastAsia="Times New Roman" w:hAnsi="Times New Roman" w:cs="Times New Roman"/>
          <w:color w:val="333333"/>
          <w:sz w:val="28"/>
          <w:szCs w:val="28"/>
          <w:lang w:eastAsia="ru-RU"/>
        </w:rPr>
        <w:t xml:space="preserve"> technological structure, building a management system, value chain, entrepreneur-owner, top manager.</w:t>
      </w:r>
    </w:p>
    <w:p w:rsidR="0055473D" w:rsidRPr="0055473D" w:rsidRDefault="0055473D" w:rsidP="0055473D">
      <w:pPr>
        <w:shd w:val="clear" w:color="auto" w:fill="FFFFFF"/>
        <w:spacing w:after="300" w:line="360" w:lineRule="auto"/>
        <w:ind w:firstLine="708"/>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 xml:space="preserve">В экономике происходит одна из ожидаемых революций – активный переход к 6-му технологическому укладу. Достаточно отметить, что высокие технологии развиваются быстрее, чем можно себе представить, а значит, постепенно уходят в прошлое традиционные подходы к управлению бизнесом </w:t>
      </w:r>
    </w:p>
    <w:p w:rsidR="0055473D" w:rsidRPr="0055473D" w:rsidRDefault="0055473D" w:rsidP="0055473D">
      <w:pPr>
        <w:shd w:val="clear" w:color="auto" w:fill="FFFFFF"/>
        <w:spacing w:after="300" w:line="360" w:lineRule="auto"/>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lastRenderedPageBreak/>
        <w:t>Именно поэтому в дополнении к традиционным компетенциям добавляются новые виды компетенций, основанные на трансформации знаний в практические инструменты управления:</w:t>
      </w:r>
    </w:p>
    <w:p w:rsidR="0055473D" w:rsidRPr="0055473D" w:rsidRDefault="0055473D" w:rsidP="0055473D">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навыковые компетенции (hard skills) – стратегическое и оперативное управление, продажи, переговоры и др.,</w:t>
      </w:r>
    </w:p>
    <w:p w:rsidR="0055473D" w:rsidRPr="0055473D" w:rsidRDefault="0055473D" w:rsidP="0055473D">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ценностные компетенции (soft skills) – результативность, самомотивация, ответственность, гибкость, партнерство и т.п.</w:t>
      </w:r>
    </w:p>
    <w:p w:rsidR="0055473D" w:rsidRPr="0055473D" w:rsidRDefault="0055473D" w:rsidP="0055473D">
      <w:pPr>
        <w:shd w:val="clear" w:color="auto" w:fill="FFFFFF"/>
        <w:spacing w:after="300" w:line="360" w:lineRule="auto"/>
        <w:ind w:firstLine="360"/>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Цифровая экономика, опирающаяся на работу с большими данными (big data), становится ведущим трендом технологических изменений. Одновременно происходит формирование цифрового предприятия, использующего онлайн технологии управления технологическими процессами.</w:t>
      </w:r>
    </w:p>
    <w:p w:rsidR="0055473D" w:rsidRPr="0055473D" w:rsidRDefault="0055473D" w:rsidP="0055473D">
      <w:pPr>
        <w:shd w:val="clear" w:color="auto" w:fill="FFFFFF"/>
        <w:spacing w:after="300" w:line="360" w:lineRule="auto"/>
        <w:ind w:firstLine="360"/>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Это требует от менеджмента других технологий принятия и реализации управленческих решений, основанных на уменьшении лага между поступлением информации о состоянии организации и реагированием на изменения.</w:t>
      </w:r>
    </w:p>
    <w:p w:rsidR="0055473D" w:rsidRPr="0055473D" w:rsidRDefault="0055473D" w:rsidP="0055473D">
      <w:pPr>
        <w:shd w:val="clear" w:color="auto" w:fill="FFFFFF"/>
        <w:spacing w:after="300" w:line="360" w:lineRule="auto"/>
        <w:ind w:firstLine="360"/>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Однако, если в технологических процессах автоматизация все больше будет вытеснять человека из производственного процесса [7, с. 875], то в менеджменте ситуация другая.</w:t>
      </w:r>
      <w:r>
        <w:rPr>
          <w:rFonts w:ascii="Times New Roman" w:eastAsia="Times New Roman" w:hAnsi="Times New Roman" w:cs="Times New Roman"/>
          <w:color w:val="333333"/>
          <w:sz w:val="28"/>
          <w:szCs w:val="28"/>
          <w:lang w:eastAsia="ru-RU"/>
        </w:rPr>
        <w:t xml:space="preserve"> </w:t>
      </w:r>
      <w:r w:rsidRPr="0055473D">
        <w:rPr>
          <w:rFonts w:ascii="Times New Roman" w:eastAsia="Times New Roman" w:hAnsi="Times New Roman" w:cs="Times New Roman"/>
          <w:color w:val="333333"/>
          <w:sz w:val="28"/>
          <w:szCs w:val="28"/>
          <w:lang w:eastAsia="ru-RU"/>
        </w:rPr>
        <w:t>Любая организация, в которой роль человека является главенствующей и определяющей успех, – а это и есть менеджмент –  сложно поддаётся оцифровке, что создает сложности адаптации решений менеджеров к изменениям в со</w:t>
      </w:r>
      <w:r>
        <w:rPr>
          <w:rFonts w:ascii="Times New Roman" w:eastAsia="Times New Roman" w:hAnsi="Times New Roman" w:cs="Times New Roman"/>
          <w:color w:val="333333"/>
          <w:sz w:val="28"/>
          <w:szCs w:val="28"/>
          <w:lang w:eastAsia="ru-RU"/>
        </w:rPr>
        <w:t xml:space="preserve">здании ценности для потребителя. </w:t>
      </w:r>
      <w:r w:rsidRPr="0055473D">
        <w:rPr>
          <w:rFonts w:ascii="Times New Roman" w:eastAsia="Times New Roman" w:hAnsi="Times New Roman" w:cs="Times New Roman"/>
          <w:color w:val="333333"/>
          <w:sz w:val="28"/>
          <w:szCs w:val="28"/>
          <w:lang w:eastAsia="ru-RU"/>
        </w:rPr>
        <w:t>Именно поэтому позитивно развиваются не только компании, связанные с сырьевым сектором и объективно имеющие постоянный спрос, но и компании, обладающие таким нематериальным ресурсом, как эффективный менеджмент – свой профессионализм, интеллектуальные технологии управления (smart management), обмен опытом и знаниями лучших практик в области маркетинга, продаж, управления персоналом и др.</w:t>
      </w:r>
    </w:p>
    <w:p w:rsidR="0055473D" w:rsidRPr="0055473D" w:rsidRDefault="0055473D" w:rsidP="0055473D">
      <w:pPr>
        <w:shd w:val="clear" w:color="auto" w:fill="FFFFFF"/>
        <w:spacing w:after="300" w:line="360" w:lineRule="auto"/>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lastRenderedPageBreak/>
        <w:t>Коротко говоря, необходим системный подход к по</w:t>
      </w:r>
      <w:r>
        <w:rPr>
          <w:rFonts w:ascii="Times New Roman" w:eastAsia="Times New Roman" w:hAnsi="Times New Roman" w:cs="Times New Roman"/>
          <w:color w:val="333333"/>
          <w:sz w:val="28"/>
          <w:szCs w:val="28"/>
          <w:lang w:eastAsia="ru-RU"/>
        </w:rPr>
        <w:t xml:space="preserve">дготовке менеджеров организации. </w:t>
      </w:r>
      <w:r w:rsidRPr="0055473D">
        <w:rPr>
          <w:rFonts w:ascii="Times New Roman" w:eastAsia="Times New Roman" w:hAnsi="Times New Roman" w:cs="Times New Roman"/>
          <w:color w:val="333333"/>
          <w:sz w:val="28"/>
          <w:szCs w:val="28"/>
          <w:lang w:eastAsia="ru-RU"/>
        </w:rPr>
        <w:t>Можно сказать, что менеджмента «вообще» не существует, он включает несколько уровней:</w:t>
      </w:r>
    </w:p>
    <w:p w:rsidR="0055473D" w:rsidRPr="0055473D" w:rsidRDefault="0055473D" w:rsidP="0055473D">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предприниматель / собственник / владелец;</w:t>
      </w:r>
    </w:p>
    <w:p w:rsidR="0055473D" w:rsidRPr="0055473D" w:rsidRDefault="0055473D" w:rsidP="0055473D">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высший управленческий персонал;</w:t>
      </w:r>
    </w:p>
    <w:p w:rsidR="0055473D" w:rsidRPr="0055473D" w:rsidRDefault="0055473D" w:rsidP="0055473D">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лннейные менеджеры / менеджеры-исполнители.</w:t>
      </w:r>
    </w:p>
    <w:p w:rsidR="0055473D" w:rsidRPr="0055473D" w:rsidRDefault="0055473D" w:rsidP="0055473D">
      <w:pPr>
        <w:shd w:val="clear" w:color="auto" w:fill="FFFFFF"/>
        <w:spacing w:after="300" w:line="360" w:lineRule="auto"/>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Управленческие компетенции разных уровней в организациях имеют особенности:</w:t>
      </w:r>
    </w:p>
    <w:p w:rsidR="0055473D" w:rsidRPr="0055473D" w:rsidRDefault="0055473D" w:rsidP="0055473D">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линейные менеджеры / исполнители реализуют конкретные функции (маркетинг, производство, продажи, персонал, продажи, логистика и т.п.),</w:t>
      </w:r>
    </w:p>
    <w:p w:rsidR="0055473D" w:rsidRPr="0055473D" w:rsidRDefault="0055473D" w:rsidP="0055473D">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высший управленческий персонал обладает междисциплинарными управленческими компетенциями, прежде всего, экономическими и производственно-технологическими / инженерными;</w:t>
      </w:r>
    </w:p>
    <w:p w:rsidR="0055473D" w:rsidRPr="0055473D" w:rsidRDefault="0055473D" w:rsidP="0055473D">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предприниматель / собственник / владелец воплощает уникальные качества создателя продукта, услуги, работы, удовлетворяющие потребности (или создающие новые потребности).</w:t>
      </w:r>
    </w:p>
    <w:p w:rsidR="0055473D" w:rsidRPr="0055473D" w:rsidRDefault="0055473D" w:rsidP="0055473D">
      <w:pPr>
        <w:shd w:val="clear" w:color="auto" w:fill="FFFFFF"/>
        <w:spacing w:after="300" w:line="360" w:lineRule="auto"/>
        <w:ind w:firstLine="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Таким образом </w:t>
      </w:r>
      <w:r w:rsidRPr="0055473D">
        <w:rPr>
          <w:rFonts w:ascii="Times New Roman" w:eastAsia="Times New Roman" w:hAnsi="Times New Roman" w:cs="Times New Roman"/>
          <w:color w:val="333333"/>
          <w:sz w:val="28"/>
          <w:szCs w:val="28"/>
          <w:lang w:eastAsia="ru-RU"/>
        </w:rPr>
        <w:t>базовых элементов оригами-менеджмента являются модуль звена цепочки создания ценности. Их объединение в последовательную цепочку дает образ системы управления, который затем может быть достроен до организационной структуры и бизнес-процессов. Далее проводится анализ эффективности системы управления.</w:t>
      </w:r>
    </w:p>
    <w:p w:rsidR="0055473D" w:rsidRPr="0055473D" w:rsidRDefault="0055473D" w:rsidP="0055473D">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 </w:t>
      </w:r>
    </w:p>
    <w:p w:rsidR="0055473D" w:rsidRPr="0055473D" w:rsidRDefault="0055473D" w:rsidP="0055473D">
      <w:pPr>
        <w:shd w:val="clear" w:color="auto" w:fill="FFFFFF"/>
        <w:spacing w:after="0" w:line="360" w:lineRule="auto"/>
        <w:rPr>
          <w:rFonts w:ascii="Times New Roman" w:eastAsia="Times New Roman" w:hAnsi="Times New Roman" w:cs="Times New Roman"/>
          <w:color w:val="333333"/>
          <w:sz w:val="28"/>
          <w:szCs w:val="28"/>
          <w:lang w:eastAsia="ru-RU"/>
        </w:rPr>
      </w:pPr>
      <w:hyperlink r:id="rId5" w:anchor="collapse-4" w:history="1">
        <w:r w:rsidRPr="0055473D">
          <w:rPr>
            <w:rFonts w:ascii="Times New Roman" w:eastAsia="Times New Roman" w:hAnsi="Times New Roman" w:cs="Times New Roman"/>
            <w:color w:val="0000FF"/>
            <w:sz w:val="28"/>
            <w:szCs w:val="28"/>
            <w:lang w:eastAsia="ru-RU"/>
          </w:rPr>
          <w:t> Список литературы</w:t>
        </w:r>
      </w:hyperlink>
    </w:p>
    <w:p w:rsidR="0055473D" w:rsidRPr="0055473D" w:rsidRDefault="0055473D" w:rsidP="0055473D">
      <w:pPr>
        <w:shd w:val="clear" w:color="auto" w:fill="FFFFFF"/>
        <w:spacing w:after="300" w:line="360" w:lineRule="auto"/>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1. Масленников В.В. Финансовый менеджмент в управлении коммерческой недвижимостью. // Учебник по дисциплине региональной составляющей специальности "Менеджмент организации" // Москва, - 2009.</w:t>
      </w:r>
    </w:p>
    <w:p w:rsidR="0055473D" w:rsidRPr="0055473D" w:rsidRDefault="0055473D" w:rsidP="0055473D">
      <w:pPr>
        <w:shd w:val="clear" w:color="auto" w:fill="FFFFFF"/>
        <w:spacing w:after="300" w:line="360" w:lineRule="auto"/>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lastRenderedPageBreak/>
        <w:t>2. Масленников В.В. Навигатор собственника эффективного бизнеса. // Управленческие науки. - 2013. - № 3. - С. 26-35.</w:t>
      </w:r>
    </w:p>
    <w:p w:rsidR="0055473D" w:rsidRPr="0055473D" w:rsidRDefault="0055473D" w:rsidP="0055473D">
      <w:pPr>
        <w:shd w:val="clear" w:color="auto" w:fill="FFFFFF"/>
        <w:spacing w:after="300" w:line="360" w:lineRule="auto"/>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3. Масленников В.В. Форсайт развития теории и технологии менеджмента: основы методологии. Москва, - 2014.</w:t>
      </w:r>
    </w:p>
    <w:p w:rsidR="0055473D" w:rsidRPr="0055473D" w:rsidRDefault="0055473D" w:rsidP="0055473D">
      <w:pPr>
        <w:shd w:val="clear" w:color="auto" w:fill="FFFFFF"/>
        <w:spacing w:after="300" w:line="360" w:lineRule="auto"/>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4. Масленников В.В. Бакалавриат по специальности «Менеджмент» в контексте перехода к инновационной экономике. // Управленческие науки. - 2013. - № 1. - С. 41-43.</w:t>
      </w:r>
    </w:p>
    <w:p w:rsidR="0055473D" w:rsidRPr="0055473D" w:rsidRDefault="0055473D" w:rsidP="0055473D">
      <w:pPr>
        <w:shd w:val="clear" w:color="auto" w:fill="FFFFFF"/>
        <w:spacing w:after="300" w:line="360" w:lineRule="auto"/>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5. Масленников В.В. Предпринимательский менеджмент на основе процессностоимостного подхода. // Вестник Университета (Государственный университет управления). - 2010. - № 24. - С. 319-331.</w:t>
      </w:r>
    </w:p>
    <w:p w:rsidR="0055473D" w:rsidRPr="0055473D" w:rsidRDefault="0055473D" w:rsidP="0055473D">
      <w:pPr>
        <w:shd w:val="clear" w:color="auto" w:fill="FFFFFF"/>
        <w:spacing w:after="300" w:line="360" w:lineRule="auto"/>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6. Ляндау Ю.В. Факторы управления процессно-ориентированной организации. // Инновации и инвестиции. - 2013. - № 1. - С. 30-34.</w:t>
      </w:r>
    </w:p>
    <w:p w:rsidR="0055473D" w:rsidRPr="0055473D" w:rsidRDefault="0055473D" w:rsidP="0055473D">
      <w:pPr>
        <w:shd w:val="clear" w:color="auto" w:fill="FFFFFF"/>
        <w:spacing w:after="300" w:line="360" w:lineRule="auto"/>
        <w:rPr>
          <w:rFonts w:ascii="Times New Roman" w:eastAsia="Times New Roman" w:hAnsi="Times New Roman" w:cs="Times New Roman"/>
          <w:color w:val="333333"/>
          <w:sz w:val="28"/>
          <w:szCs w:val="28"/>
          <w:lang w:eastAsia="ru-RU"/>
        </w:rPr>
      </w:pPr>
      <w:r w:rsidRPr="0055473D">
        <w:rPr>
          <w:rFonts w:ascii="Times New Roman" w:eastAsia="Times New Roman" w:hAnsi="Times New Roman" w:cs="Times New Roman"/>
          <w:color w:val="333333"/>
          <w:sz w:val="28"/>
          <w:szCs w:val="28"/>
          <w:lang w:eastAsia="ru-RU"/>
        </w:rPr>
        <w:t>7. Ляндау Ю.В. Технологии ценообразования в производстве. // Экономика и предпринимательство. - 2017. - № 2-2 (79-2). - С. 873-876.</w:t>
      </w:r>
    </w:p>
    <w:bookmarkEnd w:id="0"/>
    <w:p w:rsidR="006E547B" w:rsidRPr="0055473D" w:rsidRDefault="006E547B" w:rsidP="0055473D">
      <w:pPr>
        <w:spacing w:line="360" w:lineRule="auto"/>
        <w:rPr>
          <w:rFonts w:ascii="Times New Roman" w:hAnsi="Times New Roman" w:cs="Times New Roman"/>
          <w:sz w:val="28"/>
          <w:szCs w:val="28"/>
        </w:rPr>
      </w:pPr>
    </w:p>
    <w:sectPr w:rsidR="006E547B" w:rsidRPr="00554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819F3"/>
    <w:multiLevelType w:val="multilevel"/>
    <w:tmpl w:val="73A8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A1B12"/>
    <w:multiLevelType w:val="multilevel"/>
    <w:tmpl w:val="6FA22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E72600"/>
    <w:multiLevelType w:val="multilevel"/>
    <w:tmpl w:val="07E6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DC"/>
    <w:rsid w:val="0055473D"/>
    <w:rsid w:val="006E547B"/>
    <w:rsid w:val="00EB4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87D52-E76D-4853-A528-24BA1E6B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473D"/>
    <w:rPr>
      <w:color w:val="0000FF"/>
      <w:u w:val="single"/>
    </w:rPr>
  </w:style>
  <w:style w:type="paragraph" w:styleId="a4">
    <w:name w:val="Normal (Web)"/>
    <w:basedOn w:val="a"/>
    <w:uiPriority w:val="99"/>
    <w:semiHidden/>
    <w:unhideWhenUsed/>
    <w:rsid w:val="00554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4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8518">
      <w:bodyDiv w:val="1"/>
      <w:marLeft w:val="0"/>
      <w:marRight w:val="0"/>
      <w:marTop w:val="0"/>
      <w:marBottom w:val="0"/>
      <w:divBdr>
        <w:top w:val="none" w:sz="0" w:space="0" w:color="auto"/>
        <w:left w:val="none" w:sz="0" w:space="0" w:color="auto"/>
        <w:bottom w:val="none" w:sz="0" w:space="0" w:color="auto"/>
        <w:right w:val="none" w:sz="0" w:space="0" w:color="auto"/>
      </w:divBdr>
      <w:divsChild>
        <w:div w:id="1179388396">
          <w:marLeft w:val="0"/>
          <w:marRight w:val="0"/>
          <w:marTop w:val="0"/>
          <w:marBottom w:val="150"/>
          <w:divBdr>
            <w:top w:val="none" w:sz="0" w:space="0" w:color="auto"/>
            <w:left w:val="none" w:sz="0" w:space="0" w:color="auto"/>
            <w:bottom w:val="none" w:sz="0" w:space="0" w:color="auto"/>
            <w:right w:val="none" w:sz="0" w:space="0" w:color="auto"/>
          </w:divBdr>
          <w:divsChild>
            <w:div w:id="322976647">
              <w:marLeft w:val="0"/>
              <w:marRight w:val="0"/>
              <w:marTop w:val="0"/>
              <w:marBottom w:val="0"/>
              <w:divBdr>
                <w:top w:val="none" w:sz="0" w:space="0" w:color="auto"/>
                <w:left w:val="none" w:sz="0" w:space="0" w:color="auto"/>
                <w:bottom w:val="none" w:sz="0" w:space="0" w:color="auto"/>
                <w:right w:val="none" w:sz="0" w:space="0" w:color="auto"/>
              </w:divBdr>
              <w:divsChild>
                <w:div w:id="766344923">
                  <w:marLeft w:val="0"/>
                  <w:marRight w:val="0"/>
                  <w:marTop w:val="0"/>
                  <w:marBottom w:val="0"/>
                  <w:divBdr>
                    <w:top w:val="none" w:sz="0" w:space="0" w:color="auto"/>
                    <w:left w:val="none" w:sz="0" w:space="0" w:color="auto"/>
                    <w:bottom w:val="none" w:sz="0" w:space="0" w:color="auto"/>
                    <w:right w:val="none" w:sz="0" w:space="0" w:color="auto"/>
                  </w:divBdr>
                  <w:divsChild>
                    <w:div w:id="719667529">
                      <w:marLeft w:val="0"/>
                      <w:marRight w:val="0"/>
                      <w:marTop w:val="0"/>
                      <w:marBottom w:val="0"/>
                      <w:divBdr>
                        <w:top w:val="none" w:sz="0" w:space="0" w:color="auto"/>
                        <w:left w:val="none" w:sz="0" w:space="0" w:color="auto"/>
                        <w:bottom w:val="none" w:sz="0" w:space="0" w:color="auto"/>
                        <w:right w:val="none" w:sz="0" w:space="0" w:color="auto"/>
                      </w:divBdr>
                    </w:div>
                  </w:divsChild>
                </w:div>
                <w:div w:id="198510843">
                  <w:marLeft w:val="0"/>
                  <w:marRight w:val="0"/>
                  <w:marTop w:val="0"/>
                  <w:marBottom w:val="0"/>
                  <w:divBdr>
                    <w:top w:val="none" w:sz="0" w:space="0" w:color="auto"/>
                    <w:left w:val="none" w:sz="0" w:space="0" w:color="auto"/>
                    <w:bottom w:val="none" w:sz="0" w:space="0" w:color="auto"/>
                    <w:right w:val="none" w:sz="0" w:space="0" w:color="auto"/>
                  </w:divBdr>
                  <w:divsChild>
                    <w:div w:id="1183859370">
                      <w:marLeft w:val="0"/>
                      <w:marRight w:val="0"/>
                      <w:marTop w:val="0"/>
                      <w:marBottom w:val="0"/>
                      <w:divBdr>
                        <w:top w:val="single" w:sz="6" w:space="11" w:color="DDDDDD"/>
                        <w:left w:val="none" w:sz="0" w:space="0" w:color="auto"/>
                        <w:bottom w:val="none" w:sz="0" w:space="0" w:color="auto"/>
                        <w:right w:val="none" w:sz="0" w:space="0" w:color="auto"/>
                      </w:divBdr>
                      <w:divsChild>
                        <w:div w:id="938607556">
                          <w:marLeft w:val="0"/>
                          <w:marRight w:val="0"/>
                          <w:marTop w:val="0"/>
                          <w:marBottom w:val="0"/>
                          <w:divBdr>
                            <w:top w:val="none" w:sz="0" w:space="0" w:color="auto"/>
                            <w:left w:val="none" w:sz="0" w:space="0" w:color="auto"/>
                            <w:bottom w:val="none" w:sz="0" w:space="0" w:color="auto"/>
                            <w:right w:val="none" w:sz="0" w:space="0" w:color="auto"/>
                          </w:divBdr>
                        </w:div>
                        <w:div w:id="21298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83298">
          <w:marLeft w:val="0"/>
          <w:marRight w:val="0"/>
          <w:marTop w:val="0"/>
          <w:marBottom w:val="150"/>
          <w:divBdr>
            <w:top w:val="none" w:sz="0" w:space="0" w:color="auto"/>
            <w:left w:val="none" w:sz="0" w:space="0" w:color="auto"/>
            <w:bottom w:val="none" w:sz="0" w:space="0" w:color="auto"/>
            <w:right w:val="none" w:sz="0" w:space="0" w:color="auto"/>
          </w:divBdr>
          <w:divsChild>
            <w:div w:id="7802924">
              <w:marLeft w:val="0"/>
              <w:marRight w:val="0"/>
              <w:marTop w:val="0"/>
              <w:marBottom w:val="0"/>
              <w:divBdr>
                <w:top w:val="none" w:sz="0" w:space="0" w:color="auto"/>
                <w:left w:val="none" w:sz="0" w:space="0" w:color="auto"/>
                <w:bottom w:val="none" w:sz="0" w:space="0" w:color="auto"/>
                <w:right w:val="none" w:sz="0" w:space="0" w:color="auto"/>
              </w:divBdr>
              <w:divsChild>
                <w:div w:id="1321041700">
                  <w:marLeft w:val="0"/>
                  <w:marRight w:val="0"/>
                  <w:marTop w:val="0"/>
                  <w:marBottom w:val="0"/>
                  <w:divBdr>
                    <w:top w:val="none" w:sz="0" w:space="0" w:color="auto"/>
                    <w:left w:val="none" w:sz="0" w:space="0" w:color="auto"/>
                    <w:bottom w:val="none" w:sz="0" w:space="0" w:color="auto"/>
                    <w:right w:val="none" w:sz="0" w:space="0" w:color="auto"/>
                  </w:divBdr>
                  <w:divsChild>
                    <w:div w:id="515193819">
                      <w:marLeft w:val="0"/>
                      <w:marRight w:val="0"/>
                      <w:marTop w:val="0"/>
                      <w:marBottom w:val="0"/>
                      <w:divBdr>
                        <w:top w:val="none" w:sz="0" w:space="0" w:color="auto"/>
                        <w:left w:val="none" w:sz="0" w:space="0" w:color="auto"/>
                        <w:bottom w:val="none" w:sz="0" w:space="0" w:color="auto"/>
                        <w:right w:val="none" w:sz="0" w:space="0" w:color="auto"/>
                      </w:divBdr>
                    </w:div>
                  </w:divsChild>
                </w:div>
                <w:div w:id="1089354839">
                  <w:marLeft w:val="0"/>
                  <w:marRight w:val="0"/>
                  <w:marTop w:val="0"/>
                  <w:marBottom w:val="0"/>
                  <w:divBdr>
                    <w:top w:val="none" w:sz="0" w:space="0" w:color="auto"/>
                    <w:left w:val="none" w:sz="0" w:space="0" w:color="auto"/>
                    <w:bottom w:val="none" w:sz="0" w:space="0" w:color="auto"/>
                    <w:right w:val="none" w:sz="0" w:space="0" w:color="auto"/>
                  </w:divBdr>
                  <w:divsChild>
                    <w:div w:id="1395200233">
                      <w:marLeft w:val="0"/>
                      <w:marRight w:val="0"/>
                      <w:marTop w:val="0"/>
                      <w:marBottom w:val="0"/>
                      <w:divBdr>
                        <w:top w:val="single" w:sz="6" w:space="11" w:color="DDDDDD"/>
                        <w:left w:val="none" w:sz="0" w:space="0" w:color="auto"/>
                        <w:bottom w:val="none" w:sz="0" w:space="0" w:color="auto"/>
                        <w:right w:val="none" w:sz="0" w:space="0" w:color="auto"/>
                      </w:divBdr>
                      <w:divsChild>
                        <w:div w:id="1285497924">
                          <w:marLeft w:val="0"/>
                          <w:marRight w:val="0"/>
                          <w:marTop w:val="0"/>
                          <w:marBottom w:val="0"/>
                          <w:divBdr>
                            <w:top w:val="none" w:sz="0" w:space="0" w:color="auto"/>
                            <w:left w:val="none" w:sz="0" w:space="0" w:color="auto"/>
                            <w:bottom w:val="none" w:sz="0" w:space="0" w:color="auto"/>
                            <w:right w:val="none" w:sz="0" w:space="0" w:color="auto"/>
                          </w:divBdr>
                          <w:divsChild>
                            <w:div w:id="241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670375">
          <w:marLeft w:val="0"/>
          <w:marRight w:val="0"/>
          <w:marTop w:val="0"/>
          <w:marBottom w:val="150"/>
          <w:divBdr>
            <w:top w:val="none" w:sz="0" w:space="0" w:color="auto"/>
            <w:left w:val="none" w:sz="0" w:space="0" w:color="auto"/>
            <w:bottom w:val="none" w:sz="0" w:space="0" w:color="auto"/>
            <w:right w:val="none" w:sz="0" w:space="0" w:color="auto"/>
          </w:divBdr>
          <w:divsChild>
            <w:div w:id="404494439">
              <w:marLeft w:val="0"/>
              <w:marRight w:val="0"/>
              <w:marTop w:val="0"/>
              <w:marBottom w:val="0"/>
              <w:divBdr>
                <w:top w:val="none" w:sz="0" w:space="0" w:color="auto"/>
                <w:left w:val="none" w:sz="0" w:space="0" w:color="auto"/>
                <w:bottom w:val="none" w:sz="0" w:space="0" w:color="auto"/>
                <w:right w:val="none" w:sz="0" w:space="0" w:color="auto"/>
              </w:divBdr>
              <w:divsChild>
                <w:div w:id="1549030771">
                  <w:marLeft w:val="0"/>
                  <w:marRight w:val="0"/>
                  <w:marTop w:val="0"/>
                  <w:marBottom w:val="0"/>
                  <w:divBdr>
                    <w:top w:val="none" w:sz="0" w:space="0" w:color="auto"/>
                    <w:left w:val="none" w:sz="0" w:space="0" w:color="auto"/>
                    <w:bottom w:val="none" w:sz="0" w:space="0" w:color="auto"/>
                    <w:right w:val="none" w:sz="0" w:space="0" w:color="auto"/>
                  </w:divBdr>
                  <w:divsChild>
                    <w:div w:id="1395617061">
                      <w:marLeft w:val="0"/>
                      <w:marRight w:val="0"/>
                      <w:marTop w:val="0"/>
                      <w:marBottom w:val="0"/>
                      <w:divBdr>
                        <w:top w:val="none" w:sz="0" w:space="0" w:color="auto"/>
                        <w:left w:val="none" w:sz="0" w:space="0" w:color="auto"/>
                        <w:bottom w:val="none" w:sz="0" w:space="0" w:color="auto"/>
                        <w:right w:val="none" w:sz="0" w:space="0" w:color="auto"/>
                      </w:divBdr>
                    </w:div>
                  </w:divsChild>
                </w:div>
                <w:div w:id="1870335765">
                  <w:marLeft w:val="0"/>
                  <w:marRight w:val="0"/>
                  <w:marTop w:val="0"/>
                  <w:marBottom w:val="0"/>
                  <w:divBdr>
                    <w:top w:val="none" w:sz="0" w:space="0" w:color="auto"/>
                    <w:left w:val="none" w:sz="0" w:space="0" w:color="auto"/>
                    <w:bottom w:val="none" w:sz="0" w:space="0" w:color="auto"/>
                    <w:right w:val="none" w:sz="0" w:space="0" w:color="auto"/>
                  </w:divBdr>
                  <w:divsChild>
                    <w:div w:id="89275402">
                      <w:marLeft w:val="0"/>
                      <w:marRight w:val="0"/>
                      <w:marTop w:val="0"/>
                      <w:marBottom w:val="0"/>
                      <w:divBdr>
                        <w:top w:val="single" w:sz="6" w:space="11" w:color="DDDDDD"/>
                        <w:left w:val="none" w:sz="0" w:space="0" w:color="auto"/>
                        <w:bottom w:val="none" w:sz="0" w:space="0" w:color="auto"/>
                        <w:right w:val="none" w:sz="0" w:space="0" w:color="auto"/>
                      </w:divBdr>
                      <w:divsChild>
                        <w:div w:id="9697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ukaru.ru/ru/nauka/article/17629/vie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2025-04-07T04:19:00Z</dcterms:created>
  <dcterms:modified xsi:type="dcterms:W3CDTF">2025-04-07T04:28:00Z</dcterms:modified>
</cp:coreProperties>
</file>