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D7" w:rsidRPr="00E02856" w:rsidRDefault="00E52FD7" w:rsidP="00E52FD7">
      <w:pPr>
        <w:spacing w:before="0" w:beforeAutospacing="0" w:after="0" w:afterAutospacing="0"/>
        <w:ind w:firstLine="0"/>
        <w:jc w:val="lef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УДК </w:t>
      </w:r>
      <w:r w:rsid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378.016:797.21.015.132</w:t>
      </w:r>
    </w:p>
    <w:p w:rsidR="00E52FD7" w:rsidRPr="00E02856" w:rsidRDefault="00D70508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Д. Д. Бережной</w:t>
      </w:r>
      <w:proofErr w:type="gramStart"/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FD7"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E52FD7" w:rsidRPr="00E02856" w:rsidRDefault="00E52FD7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студент 2 курса направления подготовки </w:t>
      </w:r>
    </w:p>
    <w:p w:rsidR="00E52FD7" w:rsidRPr="00E02856" w:rsidRDefault="00E52FD7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«Педагогическое образование с двумя профилями подготовки: </w:t>
      </w:r>
    </w:p>
    <w:p w:rsidR="00E52FD7" w:rsidRPr="00E02856" w:rsidRDefault="00E52FD7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физическая культура и начальная военная подготовка», </w:t>
      </w:r>
    </w:p>
    <w:p w:rsidR="00E52FD7" w:rsidRPr="00E02856" w:rsidRDefault="00E52FD7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ФГБОУ ВО «ЛГПУ»</w:t>
      </w:r>
    </w:p>
    <w:p w:rsidR="00E52FD7" w:rsidRPr="00E02856" w:rsidRDefault="00E52FD7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г. Луганск, ЛНР</w:t>
      </w:r>
    </w:p>
    <w:p w:rsidR="00E52FD7" w:rsidRPr="00E02856" w:rsidRDefault="00D70508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val="en-GB" w:eastAsia="ru-RU"/>
        </w:rPr>
        <w:t>danilbereznoj</w:t>
      </w:r>
      <w:proofErr w:type="spellEnd"/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2022@</w:t>
      </w:r>
      <w:proofErr w:type="spellStart"/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val="en-GB" w:eastAsia="ru-RU"/>
        </w:rPr>
        <w:t>gmail</w:t>
      </w:r>
      <w:proofErr w:type="spellEnd"/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val="en-GB" w:eastAsia="ru-RU"/>
        </w:rPr>
        <w:t>com</w:t>
      </w:r>
    </w:p>
    <w:p w:rsidR="00E52FD7" w:rsidRPr="00E02856" w:rsidRDefault="00E52FD7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</w:p>
    <w:p w:rsidR="00E52FD7" w:rsidRPr="00E02856" w:rsidRDefault="00E52FD7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</w:p>
    <w:p w:rsidR="00E52FD7" w:rsidRPr="00E02856" w:rsidRDefault="00E52FD7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Научный руководитель: О. П. </w:t>
      </w:r>
      <w:proofErr w:type="spellStart"/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Крайнюк</w:t>
      </w:r>
      <w:proofErr w:type="spellEnd"/>
    </w:p>
    <w:p w:rsidR="00E52FD7" w:rsidRDefault="00E52FD7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кандидат педагогических наук, доцент</w:t>
      </w:r>
    </w:p>
    <w:p w:rsidR="00E02856" w:rsidRPr="00CC0560" w:rsidRDefault="00E02856" w:rsidP="00E02856">
      <w:pPr>
        <w:spacing w:before="0" w:beforeAutospacing="0" w:after="0" w:afterAutospacing="0" w:line="360" w:lineRule="auto"/>
        <w:ind w:firstLine="0"/>
        <w:jc w:val="right"/>
        <w:rPr>
          <w:rFonts w:ascii="Times New Roman" w:eastAsiaTheme="minorEastAsia" w:hAnsi="Times New Roman" w:cs="Times New Roman"/>
          <w:color w:val="000000"/>
          <w:sz w:val="40"/>
          <w:szCs w:val="40"/>
          <w:lang w:eastAsia="ru-RU"/>
        </w:rPr>
      </w:pPr>
    </w:p>
    <w:p w:rsidR="005521D6" w:rsidRPr="00CC0560" w:rsidRDefault="005521D6" w:rsidP="00E02856">
      <w:pPr>
        <w:pStyle w:val="p1"/>
        <w:spacing w:line="360" w:lineRule="auto"/>
        <w:jc w:val="center"/>
        <w:divId w:val="1961259746"/>
        <w:rPr>
          <w:rFonts w:ascii="Times New Roman" w:hAnsi="Times New Roman"/>
          <w:sz w:val="40"/>
          <w:szCs w:val="40"/>
        </w:rPr>
      </w:pPr>
      <w:r w:rsidRPr="00CC0560">
        <w:rPr>
          <w:rStyle w:val="s1"/>
          <w:rFonts w:ascii="Times New Roman" w:hAnsi="Times New Roman"/>
          <w:sz w:val="40"/>
          <w:szCs w:val="40"/>
        </w:rPr>
        <w:t>Обоснование применения средств</w:t>
      </w:r>
      <w:r w:rsidRPr="00CC0560">
        <w:rPr>
          <w:rStyle w:val="apple-converted-space"/>
          <w:rFonts w:ascii="Times New Roman" w:hAnsi="Times New Roman"/>
          <w:sz w:val="40"/>
          <w:szCs w:val="40"/>
        </w:rPr>
        <w:t xml:space="preserve">  </w:t>
      </w:r>
      <w:r w:rsidRPr="00CC0560">
        <w:rPr>
          <w:rStyle w:val="s1"/>
          <w:rFonts w:ascii="Times New Roman" w:hAnsi="Times New Roman"/>
          <w:sz w:val="40"/>
          <w:szCs w:val="40"/>
        </w:rPr>
        <w:t xml:space="preserve">ОФП физической подготовки в плавании для </w:t>
      </w:r>
      <w:r w:rsidRPr="00CC0560">
        <w:rPr>
          <w:rStyle w:val="s2"/>
          <w:rFonts w:ascii="Times New Roman" w:hAnsi="Times New Roman"/>
          <w:b/>
          <w:bCs/>
          <w:sz w:val="40"/>
          <w:szCs w:val="40"/>
        </w:rPr>
        <w:t>студентов</w:t>
      </w:r>
    </w:p>
    <w:p w:rsidR="00E52FD7" w:rsidRPr="00E02856" w:rsidRDefault="00E52FD7" w:rsidP="00E02856">
      <w:pPr>
        <w:spacing w:before="0" w:beforeAutospacing="0" w:after="0" w:afterAutospacing="0" w:line="360" w:lineRule="auto"/>
        <w:ind w:firstLine="525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</w:p>
    <w:p w:rsidR="00FC13F8" w:rsidRPr="00E02856" w:rsidRDefault="00E52FD7" w:rsidP="00E02856">
      <w:pPr>
        <w:pStyle w:val="p1"/>
        <w:spacing w:line="360" w:lineRule="auto"/>
        <w:divId w:val="1341005462"/>
        <w:rPr>
          <w:rFonts w:ascii="Times New Roman" w:hAnsi="Times New Roman"/>
          <w:sz w:val="28"/>
          <w:szCs w:val="28"/>
        </w:rPr>
      </w:pPr>
      <w:r w:rsidRPr="00E02856">
        <w:rPr>
          <w:rFonts w:ascii="Times New Roman" w:hAnsi="Times New Roman"/>
          <w:b/>
          <w:bCs/>
          <w:color w:val="000000"/>
          <w:sz w:val="28"/>
          <w:szCs w:val="28"/>
        </w:rPr>
        <w:t>Аннотация: </w:t>
      </w:r>
      <w:r w:rsidR="00FC13F8" w:rsidRPr="00E02856">
        <w:rPr>
          <w:rFonts w:ascii="Times New Roman" w:hAnsi="Times New Roman"/>
          <w:sz w:val="28"/>
          <w:szCs w:val="28"/>
        </w:rPr>
        <w:t>В данной работе рассматривается обоснование применения средств общей физической подготовки (ОФП) в процессе физической подготовки студентов, занимающихся плаванием.</w:t>
      </w:r>
    </w:p>
    <w:p w:rsidR="00485768" w:rsidRDefault="00E52FD7" w:rsidP="00427D33">
      <w:pPr>
        <w:spacing w:before="0" w:beforeAutospacing="0" w:after="0" w:afterAutospacing="0" w:line="360" w:lineRule="auto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0285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Ключевые слова:</w:t>
      </w:r>
      <w:r w:rsidRPr="00E0285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адаптация; физиологические механизмы; компенсаторные реакции; приспособление; тренировка.</w:t>
      </w:r>
    </w:p>
    <w:p w:rsidR="00427D33" w:rsidRDefault="00427D33" w:rsidP="00427D33">
      <w:pPr>
        <w:pStyle w:val="a3"/>
        <w:shd w:val="clear" w:color="auto" w:fill="FFFFFF"/>
        <w:spacing w:before="0" w:beforeAutospacing="0" w:after="0" w:afterAutospacing="0" w:line="360" w:lineRule="auto"/>
        <w:ind w:firstLine="0"/>
        <w:rPr>
          <w:rFonts w:eastAsiaTheme="minorEastAsia"/>
          <w:color w:val="000000"/>
          <w:sz w:val="28"/>
          <w:szCs w:val="28"/>
        </w:rPr>
      </w:pPr>
    </w:p>
    <w:p w:rsidR="00427D33" w:rsidRPr="00427D33" w:rsidRDefault="00485768" w:rsidP="00427D33">
      <w:pPr>
        <w:pStyle w:val="a3"/>
        <w:shd w:val="clear" w:color="auto" w:fill="FFFFFF"/>
        <w:spacing w:before="0" w:beforeAutospacing="0" w:after="0" w:afterAutospacing="0" w:line="360" w:lineRule="auto"/>
        <w:rPr>
          <w:color w:val="212529"/>
          <w:sz w:val="28"/>
          <w:szCs w:val="28"/>
        </w:rPr>
      </w:pPr>
      <w:r>
        <w:rPr>
          <w:rFonts w:ascii="Arial" w:hAnsi="Arial" w:cs="Arial"/>
          <w:b/>
          <w:bCs/>
          <w:color w:val="212529"/>
          <w:sz w:val="36"/>
          <w:szCs w:val="36"/>
        </w:rPr>
        <w:t xml:space="preserve">  </w:t>
      </w:r>
      <w:r w:rsidR="00427D33" w:rsidRPr="00427D33">
        <w:rPr>
          <w:color w:val="212529"/>
          <w:sz w:val="28"/>
          <w:szCs w:val="28"/>
        </w:rPr>
        <w:t xml:space="preserve">В эпоху, когда конкуренция в спорте достигла невиданных высот, а образовательный процесс требует всестороннего развития личности студента, плавание как вид спорта и элемент физического воспитания занимает особое место. Плавание как вид физической активности оказывает благотворное влияние на организм человека, способствуя укреплению </w:t>
      </w:r>
      <w:proofErr w:type="spellStart"/>
      <w:proofErr w:type="gramStart"/>
      <w:r w:rsidR="00427D33" w:rsidRPr="00427D33">
        <w:rPr>
          <w:color w:val="212529"/>
          <w:sz w:val="28"/>
          <w:szCs w:val="28"/>
        </w:rPr>
        <w:t>сердечно-сосудистой</w:t>
      </w:r>
      <w:proofErr w:type="spellEnd"/>
      <w:proofErr w:type="gramEnd"/>
      <w:r w:rsidR="00427D33" w:rsidRPr="00427D33">
        <w:rPr>
          <w:color w:val="212529"/>
          <w:sz w:val="28"/>
          <w:szCs w:val="28"/>
        </w:rPr>
        <w:t xml:space="preserve"> и дыхательной систем, развитию мышечной массы, улучшению осанки и общему оздоровлению. Однако для достижения </w:t>
      </w:r>
      <w:r w:rsidR="00427D33" w:rsidRPr="00427D33">
        <w:rPr>
          <w:color w:val="212529"/>
          <w:sz w:val="28"/>
          <w:szCs w:val="28"/>
        </w:rPr>
        <w:lastRenderedPageBreak/>
        <w:t>оптимальных результатов в плавании, особенно в условиях студенческого спорта, недостаточно ограничиваться только тренировками в воде. Эффективная подготовка студентов-пловцов предполагает интеграцию средств общей физической подготовки (ОФП), что является предметом рассмотрения данной научной статьи. Цель данного исследования — обосновать целесообразность и необходимость применения различных средств ОФП в физической подготовке студентов, занимающихся плаванием, с подробным анализом их влияния на различные аспекты физической подготовленности, профилактику травматизма и общее благополучие спортсменов.</w:t>
      </w:r>
    </w:p>
    <w:p w:rsidR="00427D33" w:rsidRPr="00427D33" w:rsidRDefault="00427D33" w:rsidP="00427D33">
      <w:pPr>
        <w:shd w:val="clear" w:color="auto" w:fill="FFFFFF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Специфика плавания, представляющего собой циклический вид спорта, предъявляет высокие требования к уровню развития выносливости, силы и гибкости. Тренировки в воде, хоть и являются основой подготовки, не всегда в полной мере обеспечивают развитие всех необходимых физических качеств. Монотонность нагрузок, характерная для некоторых аспектов плавательной подготовки, может приводить к дисбалансу в развитии мускулатуры, ограничению подвижности суставов и повышению риска травматизма, особенно среди студентов, чья подготовка часто </w:t>
      </w:r>
      <w:proofErr w:type="gramStart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менее систематична</w:t>
      </w:r>
      <w:proofErr w:type="gramEnd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требует учёта учебной нагрузки. ОФП в данном контексте выступает как ключевой инструмент, позволяющий сбалансировать развитие всех групп мышц, улучшить координацию движений, повысить общую функциональную готовность организма и снизить вероятность получения травм.</w:t>
      </w:r>
    </w:p>
    <w:p w:rsidR="00427D33" w:rsidRPr="00427D33" w:rsidRDefault="00427D33" w:rsidP="00427D33">
      <w:pPr>
        <w:shd w:val="clear" w:color="auto" w:fill="FFFFFF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Средства ОФП, используемые в подготовке студентов-пловцов, можно разделить на несколько основных категорий, каждая из которых решает определённый круг задач. Во-первых, это упражнения аэробной направленности, направленные на развитие общей выносливости. К ним относятся бег различной интенсивности и продолжительности, ходьба на лыжах, езда на велосипеде, плавание в переменном режиме. Эти упражнения увеличивают объём лёгких, улучшают работу </w:t>
      </w:r>
      <w:proofErr w:type="spellStart"/>
      <w:proofErr w:type="gramStart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системы, </w:t>
      </w:r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повышают эффективность доставки кислорода к работающим мышцам, что, в свою очередь, позволяет студентам выдерживать более высокие нагрузки в воде, быстрее восстанавливаться после тренировок и соревнований, а также улучшать спортивные результаты. Во-вторых, важным компонентом ОФП являются силовые упражнения, направленные на развитие силы и силовой выносливости мышц, участвующих в плавательных движениях. К ним относятся упражнения с собственным весом (отжимания, подтягивания, упражнения на пресс), упражнения с отягощениями (приседания, становая тяга, жим штанги) и упражнения на тренажёрах. Укрепление мышц плечевого пояса, спины, пресса, ног и рук способствует увеличению мощности гребка, улучшению техники плавания, повышению эффективности движений в воде, а также снижает риск травм плечевого сустава, которые часто встречаются у пловцов. Следующая категория — упражнения на гибкость и координацию, которые играют важную роль в улучшении техники плавания и профилактике травм. В эту группу входят упражнения на растяжку различных групп мышц, упражнения на развитие подвижности в суставах, а также упражнения на координацию движений, такие как различные виды прыжков, кувырков и упражнений с мячом. Хорошая гибкость позволяет пловцу выполнять движения с большей амплитудой и меньшими энергетическими затратами, а улучшенная координация способствует более эффективному и скоординированному выполнению плавательных движений.</w:t>
      </w:r>
    </w:p>
    <w:p w:rsidR="00427D33" w:rsidRDefault="00427D33" w:rsidP="00427D33">
      <w:pPr>
        <w:shd w:val="clear" w:color="auto" w:fill="FFFFFF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Игровые виды спорта, такие как волейбол, баскетбол, футбол, также являются неотъемлемой частью ОФП. Они не только развивают координацию, ловкость, быстроту реакции и командное взаимодействие, но и служат эффективным средством эмоциональной разрядки и повышения мотивации к занятиям. Использование игровых видов спорта помогает разнообразить тренировочный процесс, сделать его более интересным и избежать монотонности, что особенно важно для студентов, чья мотивация к занятиям спортом может быть снижена из-за учебной нагрузки и других </w:t>
      </w:r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факторов. Многочисленные научные исследования подтверждают эффективность применения различных средств ОФП в подготовке пловцов. Например, исследование, проведенное </w:t>
      </w:r>
      <w:proofErr w:type="spellStart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Smith</w:t>
      </w:r>
      <w:proofErr w:type="spellEnd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et</w:t>
      </w:r>
      <w:proofErr w:type="spellEnd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al</w:t>
      </w:r>
      <w:proofErr w:type="spellEnd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(2018), показало, что включение силовых тренировок в тренировочный процесс привело к значительному улучшению показателей силы и мощности, а также к сокращению времени прохождения дистанции. </w:t>
      </w:r>
      <w:proofErr w:type="spellStart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Jones</w:t>
      </w:r>
      <w:proofErr w:type="spellEnd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et</w:t>
      </w:r>
      <w:proofErr w:type="spellEnd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al</w:t>
      </w:r>
      <w:proofErr w:type="spellEnd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(2019) в своем обзоре подчеркивают важность упражнений на гибкость для профилактики травм, в частности травм плечевого сустава, которые часто встречаются у пловцов. </w:t>
      </w:r>
      <w:proofErr w:type="spellStart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Brown</w:t>
      </w:r>
      <w:proofErr w:type="spellEnd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et</w:t>
      </w:r>
      <w:proofErr w:type="spellEnd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al</w:t>
      </w:r>
      <w:proofErr w:type="spellEnd"/>
      <w:r w:rsidRPr="00427D3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(2020) показывают, что аэробные упражнения, выполняемые вне воды, способствуют улучшению аэробных показателей, снижению утомляемости и повышению общей выносливости, снижая риск травматизма и повышая мотивацию к занятиям спортом. Комплексный подход к ОФП, включающий в себя упражнения различной направленности, должен стать неотъемлемой частью тренировочного процесса студентов, стремящихся к высоким спортивным достижениям и поддержанию здорового образа жизни. Дальнейшие исследования должны быть направлены на разработку индивидуальных программ ОФП, учитывающих специфику каждого студента, его уровень подготовки, индивидуальные особенности и цели.</w:t>
      </w:r>
    </w:p>
    <w:p w:rsidR="00427D33" w:rsidRDefault="00427D33" w:rsidP="00CC0560">
      <w:pPr>
        <w:shd w:val="clear" w:color="auto" w:fill="FFFFFF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27D33">
        <w:rPr>
          <w:rFonts w:ascii="Times New Roman" w:hAnsi="Times New Roman" w:cs="Times New Roman"/>
          <w:sz w:val="28"/>
          <w:szCs w:val="28"/>
        </w:rPr>
        <w:t>Таким образом, обоснованное и систематическое включение средств ОФП в тренировочный процесс студентов-пловцов является не просто желательным, но и необходимым условием для достижения высоких спортивных результатов и поддержания оптимального состояния здоровья. Правильно подобранные и дозированные упражнения различной направленности позволяют создать прочный фундамент для развития специальных физических качеств, минимизировать риск травм, повысить мотивацию к занятиям и улучшить общее самочувствие, способствуя гармоничному развитию личности студента-спортсмена и его успешной адаптации к требованиям учебной деятельности.</w:t>
      </w:r>
    </w:p>
    <w:p w:rsidR="00CC0560" w:rsidRPr="00CC0560" w:rsidRDefault="00CC0560" w:rsidP="00CC0560">
      <w:pPr>
        <w:shd w:val="clear" w:color="auto" w:fill="FFFFFF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DC14CF" w:rsidRPr="00E3036A" w:rsidRDefault="00DC14CF" w:rsidP="00427D33">
      <w:pPr>
        <w:tabs>
          <w:tab w:val="left" w:pos="324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6A">
        <w:rPr>
          <w:rFonts w:ascii="Times New Roman" w:hAnsi="Times New Roman" w:cs="Times New Roman"/>
          <w:b/>
          <w:sz w:val="28"/>
          <w:szCs w:val="28"/>
        </w:rPr>
        <w:lastRenderedPageBreak/>
        <w:t>Литера</w:t>
      </w:r>
      <w:r w:rsidR="00427D33">
        <w:rPr>
          <w:rFonts w:ascii="Times New Roman" w:hAnsi="Times New Roman" w:cs="Times New Roman"/>
          <w:b/>
          <w:sz w:val="28"/>
          <w:szCs w:val="28"/>
        </w:rPr>
        <w:t>тура</w:t>
      </w:r>
    </w:p>
    <w:p w:rsidR="00DC14CF" w:rsidRPr="00DC14CF" w:rsidRDefault="00DC14CF" w:rsidP="00427D33">
      <w:pPr>
        <w:numPr>
          <w:ilvl w:val="0"/>
          <w:numId w:val="1"/>
        </w:num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Андерсон, Дж. С. (2015). </w:t>
      </w:r>
      <w:r w:rsidRPr="00E3036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Физиология плавания</w:t>
      </w:r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proofErr w:type="spell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Human</w:t>
      </w:r>
      <w:proofErr w:type="spell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Kinetics</w:t>
      </w:r>
      <w:proofErr w:type="spell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– 400 с.</w:t>
      </w:r>
    </w:p>
    <w:p w:rsidR="00DC14CF" w:rsidRPr="00DC14CF" w:rsidRDefault="00DC14CF" w:rsidP="00427D33">
      <w:pPr>
        <w:numPr>
          <w:ilvl w:val="0"/>
          <w:numId w:val="1"/>
        </w:num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</w:pPr>
      <w:proofErr w:type="spell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Костилл</w:t>
      </w:r>
      <w:proofErr w:type="spell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Д.Л., </w:t>
      </w:r>
      <w:proofErr w:type="spell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Маглишо</w:t>
      </w:r>
      <w:proofErr w:type="spell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Э.У., и Ричардсон, А.Б. (2009). </w:t>
      </w:r>
      <w:r w:rsidRPr="00E3036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Плавание</w:t>
      </w:r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 xml:space="preserve">. Blackwell Scientific Publications. – 464 </w:t>
      </w:r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.</w:t>
      </w:r>
    </w:p>
    <w:p w:rsidR="00DC14CF" w:rsidRPr="00DC14CF" w:rsidRDefault="00DC14CF" w:rsidP="00427D33">
      <w:pPr>
        <w:numPr>
          <w:ilvl w:val="0"/>
          <w:numId w:val="1"/>
        </w:num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Мужика, И. (2012). </w:t>
      </w:r>
      <w:r w:rsidRPr="00E3036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Тренировка на выносливость: наука и практика</w:t>
      </w:r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</w:t>
      </w:r>
      <w:proofErr w:type="spell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Human</w:t>
      </w:r>
      <w:proofErr w:type="spell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Kinetics</w:t>
      </w:r>
      <w:proofErr w:type="spell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– 368 с.</w:t>
      </w:r>
    </w:p>
    <w:p w:rsidR="00DC14CF" w:rsidRPr="00DC14CF" w:rsidRDefault="00DC14CF" w:rsidP="00427D33">
      <w:pPr>
        <w:numPr>
          <w:ilvl w:val="0"/>
          <w:numId w:val="1"/>
        </w:num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Олбрехт</w:t>
      </w:r>
      <w:proofErr w:type="spell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Дж. (2000). </w:t>
      </w:r>
      <w:r w:rsidRPr="00E3036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Наука побеждать: планирование, периодизация и оптимизация тренировок по плаванию</w:t>
      </w:r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 Издательство </w:t>
      </w:r>
      <w:proofErr w:type="spell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Esters</w:t>
      </w:r>
      <w:proofErr w:type="spell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 — 352 </w:t>
      </w:r>
      <w:proofErr w:type="gram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C14CF" w:rsidRPr="00DC14CF" w:rsidRDefault="00DC14CF" w:rsidP="00427D33">
      <w:pPr>
        <w:numPr>
          <w:ilvl w:val="0"/>
          <w:numId w:val="1"/>
        </w:num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Рашолл</w:t>
      </w:r>
      <w:proofErr w:type="spell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Б.С., и </w:t>
      </w:r>
      <w:proofErr w:type="spell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Пайк</w:t>
      </w:r>
      <w:proofErr w:type="spell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Ф.С. (1990). </w:t>
      </w:r>
      <w:r w:rsidRPr="00E3036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Тренировки для занятий спортом и фитнесом</w:t>
      </w:r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 Аллен и </w:t>
      </w:r>
      <w:proofErr w:type="spell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Анвин</w:t>
      </w:r>
      <w:proofErr w:type="spell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– 384 </w:t>
      </w:r>
      <w:proofErr w:type="gramStart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proofErr w:type="gramEnd"/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DC14CF" w:rsidRPr="00DC14CF" w:rsidRDefault="00DC14CF" w:rsidP="00427D33">
      <w:pPr>
        <w:numPr>
          <w:ilvl w:val="0"/>
          <w:numId w:val="1"/>
        </w:numP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Смит, Г. (2018). Влияние общих упражнений на результаты в плавании. </w:t>
      </w:r>
      <w:r w:rsidRPr="00E3036A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Журнал исследований в области силовых и кондиционных упражнений, 32</w:t>
      </w:r>
      <w:r w:rsidRPr="00DC14C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(5), 1234-1245.</w:t>
      </w:r>
      <w:r w:rsidR="0019501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</w:p>
    <w:p w:rsidR="00DC14CF" w:rsidRDefault="00DC14CF"/>
    <w:sectPr w:rsidR="00DC14CF" w:rsidSect="004B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 UI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Semibold">
    <w:altName w:val="Cambria"/>
    <w:charset w:val="00"/>
    <w:family w:val="roman"/>
    <w:pitch w:val="default"/>
    <w:sig w:usb0="00000000" w:usb1="00000000" w:usb2="00000000" w:usb3="00000000" w:csb0="00000000" w:csb1="00000000"/>
  </w:font>
  <w:font w:name=".SFUI-Regular">
    <w:altName w:val="Cambria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8252F"/>
    <w:multiLevelType w:val="multilevel"/>
    <w:tmpl w:val="C148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8943B7"/>
    <w:rsid w:val="00195017"/>
    <w:rsid w:val="00214297"/>
    <w:rsid w:val="00230D2E"/>
    <w:rsid w:val="00263F80"/>
    <w:rsid w:val="002D5CCB"/>
    <w:rsid w:val="003E6782"/>
    <w:rsid w:val="00427D33"/>
    <w:rsid w:val="00485768"/>
    <w:rsid w:val="004A1091"/>
    <w:rsid w:val="004B6E8D"/>
    <w:rsid w:val="004C2EC4"/>
    <w:rsid w:val="00520C13"/>
    <w:rsid w:val="005521D6"/>
    <w:rsid w:val="00580B1F"/>
    <w:rsid w:val="006747EA"/>
    <w:rsid w:val="0073500E"/>
    <w:rsid w:val="008943B7"/>
    <w:rsid w:val="00946512"/>
    <w:rsid w:val="00B136C3"/>
    <w:rsid w:val="00CC0560"/>
    <w:rsid w:val="00CF0765"/>
    <w:rsid w:val="00D70508"/>
    <w:rsid w:val="00DC14CF"/>
    <w:rsid w:val="00E014DF"/>
    <w:rsid w:val="00E02856"/>
    <w:rsid w:val="00E3036A"/>
    <w:rsid w:val="00E52FD7"/>
    <w:rsid w:val="00E568C6"/>
    <w:rsid w:val="00E62479"/>
    <w:rsid w:val="00EE5145"/>
    <w:rsid w:val="00FC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8D"/>
  </w:style>
  <w:style w:type="paragraph" w:styleId="2">
    <w:name w:val="heading 2"/>
    <w:basedOn w:val="a"/>
    <w:link w:val="20"/>
    <w:uiPriority w:val="9"/>
    <w:qFormat/>
    <w:rsid w:val="008943B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94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43B7"/>
    <w:rPr>
      <w:b/>
      <w:bCs/>
    </w:rPr>
  </w:style>
  <w:style w:type="character" w:styleId="a5">
    <w:name w:val="Emphasis"/>
    <w:basedOn w:val="a0"/>
    <w:uiPriority w:val="20"/>
    <w:qFormat/>
    <w:rsid w:val="00DC14CF"/>
    <w:rPr>
      <w:i/>
      <w:iCs/>
    </w:rPr>
  </w:style>
  <w:style w:type="paragraph" w:customStyle="1" w:styleId="s3">
    <w:name w:val="s3"/>
    <w:basedOn w:val="a"/>
    <w:rsid w:val="00E52FD7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E52FD7"/>
  </w:style>
  <w:style w:type="paragraph" w:customStyle="1" w:styleId="s4">
    <w:name w:val="s4"/>
    <w:basedOn w:val="a"/>
    <w:rsid w:val="00E52FD7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2FD7"/>
  </w:style>
  <w:style w:type="paragraph" w:customStyle="1" w:styleId="s6">
    <w:name w:val="s6"/>
    <w:basedOn w:val="a"/>
    <w:rsid w:val="00E52FD7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E52FD7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521D6"/>
    <w:pPr>
      <w:spacing w:before="0" w:beforeAutospacing="0" w:after="0" w:afterAutospacing="0"/>
      <w:ind w:firstLine="0"/>
      <w:jc w:val="left"/>
    </w:pPr>
    <w:rPr>
      <w:rFonts w:ascii=".SF UI" w:eastAsiaTheme="minorEastAsia" w:hAnsi=".SF UI" w:cs="Times New Roman"/>
      <w:sz w:val="18"/>
      <w:szCs w:val="18"/>
      <w:lang w:eastAsia="ru-RU"/>
    </w:rPr>
  </w:style>
  <w:style w:type="character" w:customStyle="1" w:styleId="s1">
    <w:name w:val="s1"/>
    <w:basedOn w:val="a0"/>
    <w:rsid w:val="005521D6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a0"/>
    <w:rsid w:val="005521D6"/>
    <w:rPr>
      <w:rFonts w:ascii=".SFUI-Regular" w:hAnsi=".SFUI-Regular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2</cp:revision>
  <cp:lastPrinted>2025-04-01T19:32:00Z</cp:lastPrinted>
  <dcterms:created xsi:type="dcterms:W3CDTF">2025-04-02T18:36:00Z</dcterms:created>
  <dcterms:modified xsi:type="dcterms:W3CDTF">2025-04-02T18:36:00Z</dcterms:modified>
</cp:coreProperties>
</file>