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70" w:rsidRDefault="00EF4770">
      <w:pPr>
        <w:rPr>
          <w:b/>
          <w:bCs/>
        </w:rPr>
      </w:pPr>
    </w:p>
    <w:p w:rsidR="00EF4770" w:rsidRPr="00EF4770" w:rsidRDefault="00EF4770" w:rsidP="00EF4770">
      <w:pPr>
        <w:tabs>
          <w:tab w:val="left" w:pos="6480"/>
        </w:tabs>
        <w:jc w:val="right"/>
        <w:rPr>
          <w:b/>
          <w:bCs/>
        </w:rPr>
      </w:pPr>
      <w:r>
        <w:rPr>
          <w:b/>
          <w:bCs/>
        </w:rPr>
        <w:tab/>
      </w:r>
      <w:proofErr w:type="spellStart"/>
      <w:r w:rsidRPr="00EF4770">
        <w:rPr>
          <w:b/>
          <w:bCs/>
        </w:rPr>
        <w:t>Белгарокова</w:t>
      </w:r>
      <w:proofErr w:type="spellEnd"/>
      <w:r w:rsidRPr="00EF4770">
        <w:rPr>
          <w:b/>
          <w:bCs/>
        </w:rPr>
        <w:t xml:space="preserve"> Марианна Руслановна</w:t>
      </w:r>
    </w:p>
    <w:p w:rsidR="00EF4770" w:rsidRPr="00EF4770" w:rsidRDefault="00EF4770" w:rsidP="00EF4770">
      <w:pPr>
        <w:tabs>
          <w:tab w:val="left" w:pos="6480"/>
        </w:tabs>
        <w:jc w:val="right"/>
        <w:rPr>
          <w:b/>
          <w:bCs/>
        </w:rPr>
      </w:pPr>
      <w:r w:rsidRPr="00EF4770">
        <w:rPr>
          <w:b/>
          <w:bCs/>
        </w:rPr>
        <w:t xml:space="preserve">                                                                                            Преподаватель английского языка</w:t>
      </w:r>
    </w:p>
    <w:p w:rsidR="00EF4770" w:rsidRPr="00EF4770" w:rsidRDefault="00EF4770" w:rsidP="00EF4770">
      <w:pPr>
        <w:tabs>
          <w:tab w:val="left" w:pos="6480"/>
        </w:tabs>
        <w:jc w:val="right"/>
        <w:rPr>
          <w:b/>
          <w:bCs/>
        </w:rPr>
      </w:pPr>
      <w:r w:rsidRPr="00EF4770">
        <w:rPr>
          <w:b/>
          <w:bCs/>
        </w:rPr>
        <w:t xml:space="preserve">                                                   ТФ КБАДК</w:t>
      </w:r>
    </w:p>
    <w:p w:rsidR="00EF4770" w:rsidRPr="00EF4770" w:rsidRDefault="00EF4770" w:rsidP="00EF4770">
      <w:pPr>
        <w:tabs>
          <w:tab w:val="left" w:pos="6480"/>
        </w:tabs>
        <w:jc w:val="right"/>
        <w:rPr>
          <w:b/>
          <w:bCs/>
        </w:rPr>
      </w:pPr>
      <w:r w:rsidRPr="00EF4770">
        <w:rPr>
          <w:b/>
          <w:bCs/>
        </w:rPr>
        <w:t xml:space="preserve">                                             </w:t>
      </w:r>
      <w:proofErr w:type="spellStart"/>
      <w:r w:rsidRPr="00EF4770">
        <w:rPr>
          <w:b/>
          <w:bCs/>
        </w:rPr>
        <w:t>г.Терек</w:t>
      </w:r>
      <w:proofErr w:type="spellEnd"/>
      <w:r w:rsidRPr="00EF4770">
        <w:rPr>
          <w:b/>
          <w:bCs/>
        </w:rPr>
        <w:t>.</w:t>
      </w:r>
    </w:p>
    <w:p w:rsidR="0092775F" w:rsidRDefault="0092775F">
      <w:r w:rsidRPr="0092775F">
        <w:rPr>
          <w:b/>
          <w:bCs/>
        </w:rPr>
        <w:t>ПРИМЕНЕНИЕ ИННОВАЦИОННЫХ ТЕХНОЛОГИЙ В ОБУЧЕНИИ АНГЛИЙСКОМУ ЯЗЫКУ СТУДЕНТОВ СПО</w:t>
      </w:r>
    </w:p>
    <w:p w:rsidR="0092775F" w:rsidRDefault="0092775F" w:rsidP="0092775F"/>
    <w:p w:rsidR="0092775F" w:rsidRDefault="0092775F" w:rsidP="00EF4770">
      <w:pPr>
        <w:spacing w:after="0"/>
        <w:ind w:firstLine="708"/>
      </w:pPr>
      <w:r w:rsidRPr="0092775F">
        <w:t xml:space="preserve"> Преподавание иностранного языка на современном уровне в среднем специальном учебном заведении технической </w:t>
      </w:r>
      <w:proofErr w:type="gramStart"/>
      <w:r w:rsidRPr="0092775F">
        <w:t>направленности  не</w:t>
      </w:r>
      <w:proofErr w:type="gramEnd"/>
      <w:r w:rsidRPr="0092775F">
        <w:t xml:space="preserve"> представляется возможным без применения </w:t>
      </w:r>
      <w:bookmarkStart w:id="0" w:name="_GoBack"/>
      <w:bookmarkEnd w:id="0"/>
      <w:r w:rsidRPr="0092775F">
        <w:t xml:space="preserve">новых информационных  технологий. В условиях научно-технического прогресса и огромного потока информации предъявляются более высокие требования и к тем, кто учится, и к тем, кто учит. Учащиеся должны получить всестороннее развитие, приобрести необходимую культуру, воспитанность, готовность включаться в профессиональную деятельность. Почти семь из десяти учителей в Британии по результатам специального опроса признают, что наличие в классах возможностей использования информационных технологий представляется более важным, чем вложение денег в новые учебники. Более того, половина из них убеждена, что учащиеся «серьезно ущемлены», если не имеют домашнего доступа во всемирную паутину. В современном мире учебники всегда будут устаревать быстрее, чем их собратья в прежние года. Компьютер и Интернет уже являются сегодня органичным составляющим для большинства молодежи, даже в глубинке. И проблема восприятия информации на любом уроке, не только на уроке иностранного языка не является чем-то новым. И как сложно достучаться до тех, кто воспитывался на диснеевских мультфильмах и красочных энциклопедических изданиях, безуспешно призывая их больше писать и читать. Классический набор – грамматические упражнения, подбор и заучивание лексики по теме, и шаблонный текст, </w:t>
      </w:r>
      <w:proofErr w:type="gramStart"/>
      <w:r w:rsidRPr="0092775F">
        <w:t>который  по</w:t>
      </w:r>
      <w:proofErr w:type="gramEnd"/>
      <w:r w:rsidRPr="0092775F">
        <w:t xml:space="preserve"> замыслу должен подводить учащихся к обсуждению и формированию собственных высказываний, часто является осмысленным лишь для одного преподавателя. А основные цели построения единого информационного пространства в образовании связаны с предоставлением принципиально новых возможностей для познавательной творческой деятельности человека. Система гарантий качественного образования подразумевает тот факт, что процесс обучения должен проходить в современных высокотехнологичных условиях с тем, чтобы максимально экономить и эффективно использовать время жизни учащегося.</w:t>
      </w:r>
    </w:p>
    <w:p w:rsidR="0092775F" w:rsidRPr="0092775F" w:rsidRDefault="0092775F" w:rsidP="00EF4770">
      <w:pPr>
        <w:spacing w:after="0"/>
        <w:ind w:firstLine="708"/>
      </w:pPr>
      <w:r w:rsidRPr="0092775F">
        <w:t xml:space="preserve"> Низкая </w:t>
      </w:r>
      <w:proofErr w:type="gramStart"/>
      <w:r w:rsidRPr="0092775F">
        <w:t>мотивация  учащихся</w:t>
      </w:r>
      <w:proofErr w:type="gramEnd"/>
      <w:r w:rsidRPr="0092775F">
        <w:t xml:space="preserve"> в изучении иностранного языка, на мой взгляд, объясняется несколькими причинами: они не видят практической пользы его для своей будущей специальности, поскольку границы их мира достаточно ограниченны, немногие представляют свое будущее, в котором бы звучала иностранная речь. Звучание иноязычной речи на уроке многими воспринимается как посягательство на их личную свободу. Также не нужно забывать, что иностранный язык занимает одно из последних мест в иерархии изучаемых предметов, лидирующие позиции в которой отводится техническим предметам. Во-вторых, довольно низкой языковой подготовкой большинства учащихся, единицы, из которых обладают высокой внимательность, мотивацией, хорошей памятью, приемами самоконтроля, познавательной активностью.</w:t>
      </w:r>
    </w:p>
    <w:p w:rsidR="0092775F" w:rsidRPr="0092775F" w:rsidRDefault="0092775F" w:rsidP="00EF4770">
      <w:pPr>
        <w:spacing w:after="0"/>
        <w:ind w:firstLine="708"/>
      </w:pPr>
      <w:r w:rsidRPr="0092775F">
        <w:t xml:space="preserve">             Поэтому в условиях чаще всего пассивной учебной аудитории применение старых традиционных приемов обучения представляется довольно проблематичным. Это проблема также усугубляется довольно низкоуровневым качеством отечественных учебников, выходящих </w:t>
      </w:r>
      <w:r w:rsidRPr="0092775F">
        <w:lastRenderedPageBreak/>
        <w:t xml:space="preserve">под разной редакцией для </w:t>
      </w:r>
      <w:proofErr w:type="spellStart"/>
      <w:r w:rsidRPr="0092775F">
        <w:t>ссузов</w:t>
      </w:r>
      <w:proofErr w:type="spellEnd"/>
      <w:r w:rsidRPr="0092775F">
        <w:t xml:space="preserve"> всевозможных профилей, и чаще всего представляющихся собой компиляцию ранее изданных учебников, подача материалов в которых глубоко устарела. Повышение эффективности </w:t>
      </w:r>
      <w:proofErr w:type="gramStart"/>
      <w:r w:rsidRPr="0092775F">
        <w:t>можно достигнуть во многом</w:t>
      </w:r>
      <w:proofErr w:type="gramEnd"/>
      <w:r w:rsidRPr="0092775F">
        <w:t xml:space="preserve"> переложив на компьютер трудоемкую и объемную по времени часть работы. Единожды заготовив материал в электронном виде, вы можете лишь время от времени подвергать его корректировки, тем самым освобождая на уроке время для дополнительных заданий. </w:t>
      </w:r>
      <w:proofErr w:type="gramStart"/>
      <w:r w:rsidRPr="0092775F">
        <w:t>Работа  с</w:t>
      </w:r>
      <w:proofErr w:type="gramEnd"/>
      <w:r w:rsidRPr="0092775F">
        <w:t xml:space="preserve"> компьютером во многом снимает психологический стресс, которому многие подвержены в подростковом возрасте из-за боязни выглядеть неудачником в глазах сверстников, так как работа индивидуализирована (часто приходится сталкиваться с нежеланием некоторых студентов ни читать, ни отвечать на вопросы в присутствии других).</w:t>
      </w:r>
    </w:p>
    <w:p w:rsidR="0092775F" w:rsidRPr="0092775F" w:rsidRDefault="0092775F" w:rsidP="00EF4770">
      <w:pPr>
        <w:spacing w:after="0"/>
        <w:ind w:firstLine="708"/>
      </w:pPr>
      <w:r w:rsidRPr="0092775F">
        <w:t>Информационные технологии в этом ракурс обладают особой привлекательностью, так как позволяют включиться в процесс обучения, когда и каким образом удобно самому учащемуся. Информационные технологии способствуют постоянному повышению мотивации и активности учащихся, быстрому и качественному освоению сложного грамматического материала в игровой форме, учат проводить собственные исследования на основе полученных знаний, создавать собственный продукт.</w:t>
      </w:r>
    </w:p>
    <w:p w:rsidR="0092775F" w:rsidRPr="0092775F" w:rsidRDefault="0092775F" w:rsidP="00EF4770">
      <w:pPr>
        <w:spacing w:after="0"/>
        <w:ind w:firstLine="708"/>
      </w:pPr>
      <w:r w:rsidRPr="0092775F">
        <w:t>Список литературы:</w:t>
      </w:r>
    </w:p>
    <w:p w:rsidR="0092775F" w:rsidRPr="0092775F" w:rsidRDefault="0092775F" w:rsidP="00EF4770">
      <w:pPr>
        <w:numPr>
          <w:ilvl w:val="0"/>
          <w:numId w:val="1"/>
        </w:numPr>
        <w:spacing w:after="0"/>
      </w:pPr>
      <w:proofErr w:type="spellStart"/>
      <w:r w:rsidRPr="0092775F">
        <w:t>Шиянова</w:t>
      </w:r>
      <w:proofErr w:type="spellEnd"/>
      <w:r w:rsidRPr="0092775F">
        <w:t xml:space="preserve"> Е. Н., Котова И. Б. развитие личности в обучении. – М., 2000.</w:t>
      </w:r>
    </w:p>
    <w:p w:rsidR="0092775F" w:rsidRPr="0092775F" w:rsidRDefault="0092775F" w:rsidP="00EF4770">
      <w:pPr>
        <w:numPr>
          <w:ilvl w:val="0"/>
          <w:numId w:val="1"/>
        </w:numPr>
        <w:spacing w:after="0"/>
      </w:pPr>
      <w:proofErr w:type="spellStart"/>
      <w:r w:rsidRPr="0092775F">
        <w:t>Олейникова</w:t>
      </w:r>
      <w:proofErr w:type="spellEnd"/>
      <w:r w:rsidRPr="0092775F">
        <w:t xml:space="preserve"> Н. А. Обучение иностранным языкам с компьютером и без него. М., 1997.</w:t>
      </w:r>
    </w:p>
    <w:p w:rsidR="0092775F" w:rsidRPr="0092775F" w:rsidRDefault="0092775F" w:rsidP="00EF4770">
      <w:pPr>
        <w:numPr>
          <w:ilvl w:val="0"/>
          <w:numId w:val="1"/>
        </w:numPr>
        <w:spacing w:after="0"/>
      </w:pPr>
      <w:r w:rsidRPr="0092775F">
        <w:t xml:space="preserve">Подписка образовательных журналов </w:t>
      </w:r>
      <w:proofErr w:type="spellStart"/>
      <w:r w:rsidRPr="0092775F">
        <w:t>Club</w:t>
      </w:r>
      <w:proofErr w:type="spellEnd"/>
      <w:r w:rsidRPr="0092775F">
        <w:t xml:space="preserve"> за 2009-2010 гг.</w:t>
      </w:r>
    </w:p>
    <w:p w:rsidR="0092775F" w:rsidRPr="0092775F" w:rsidRDefault="0092775F" w:rsidP="00EF4770">
      <w:pPr>
        <w:spacing w:after="0"/>
        <w:ind w:firstLine="708"/>
      </w:pPr>
    </w:p>
    <w:sectPr w:rsidR="0092775F" w:rsidRPr="0092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4033"/>
    <w:multiLevelType w:val="multilevel"/>
    <w:tmpl w:val="5774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5F"/>
    <w:rsid w:val="003B52AE"/>
    <w:rsid w:val="008B4700"/>
    <w:rsid w:val="0092775F"/>
    <w:rsid w:val="00C6214D"/>
    <w:rsid w:val="00D741D1"/>
    <w:rsid w:val="00E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1D11E-B374-4DD5-94B9-CEC906C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00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8B47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27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</dc:creator>
  <cp:keywords/>
  <dc:description/>
  <cp:lastModifiedBy>Tumov</cp:lastModifiedBy>
  <cp:revision>1</cp:revision>
  <dcterms:created xsi:type="dcterms:W3CDTF">2025-04-10T10:21:00Z</dcterms:created>
  <dcterms:modified xsi:type="dcterms:W3CDTF">2025-04-11T12:06:00Z</dcterms:modified>
</cp:coreProperties>
</file>